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A74" w:rsidRDefault="000F799A">
      <w:pPr>
        <w:pStyle w:val="1"/>
        <w:tabs>
          <w:tab w:val="left" w:pos="0"/>
        </w:tabs>
        <w:autoSpaceDE w:val="0"/>
        <w:autoSpaceDN w:val="0"/>
        <w:adjustRightInd w:val="0"/>
        <w:spacing w:before="0" w:after="0" w:line="560" w:lineRule="exact"/>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关于</w:t>
      </w:r>
      <w:r w:rsidR="00FE6D56" w:rsidRPr="00FE6D56">
        <w:rPr>
          <w:rFonts w:ascii="方正小标宋简体" w:eastAsia="方正小标宋简体" w:hAnsi="方正小标宋简体" w:cs="方正小标宋简体" w:hint="eastAsia"/>
          <w:b w:val="0"/>
          <w:bCs w:val="0"/>
        </w:rPr>
        <w:t>2024-2026年沣惠综合服务大楼运行服务项目</w:t>
      </w:r>
      <w:r>
        <w:rPr>
          <w:rFonts w:ascii="方正小标宋简体" w:eastAsia="方正小标宋简体" w:hAnsi="方正小标宋简体" w:cs="方正小标宋简体" w:hint="eastAsia"/>
          <w:b w:val="0"/>
          <w:bCs w:val="0"/>
        </w:rPr>
        <w:t>的中标结果公告</w:t>
      </w:r>
    </w:p>
    <w:p w:rsidR="00504A74" w:rsidRPr="00BB6548" w:rsidRDefault="00504A74">
      <w:pPr>
        <w:spacing w:line="560" w:lineRule="exact"/>
        <w:rPr>
          <w:rFonts w:ascii="黑体" w:eastAsia="黑体" w:hAnsi="黑体"/>
          <w:sz w:val="28"/>
          <w:szCs w:val="28"/>
        </w:rPr>
      </w:pPr>
    </w:p>
    <w:p w:rsidR="00504A74" w:rsidRDefault="000F799A">
      <w:pPr>
        <w:spacing w:line="560" w:lineRule="exact"/>
        <w:rPr>
          <w:rFonts w:ascii="黑体" w:eastAsia="黑体" w:hAnsi="黑体"/>
          <w:sz w:val="28"/>
          <w:szCs w:val="28"/>
        </w:rPr>
      </w:pPr>
      <w:bookmarkStart w:id="0" w:name="OLE_LINK1"/>
      <w:bookmarkStart w:id="1" w:name="OLE_LINK2"/>
      <w:r>
        <w:rPr>
          <w:rFonts w:ascii="黑体" w:eastAsia="黑体" w:hAnsi="黑体" w:hint="eastAsia"/>
          <w:sz w:val="28"/>
          <w:szCs w:val="28"/>
        </w:rPr>
        <w:t>一、项目编号：</w:t>
      </w:r>
      <w:r w:rsidR="003E74BA">
        <w:rPr>
          <w:rFonts w:ascii="仿宋" w:eastAsia="仿宋" w:hAnsi="仿宋" w:cs="仿宋" w:hint="eastAsia"/>
          <w:sz w:val="28"/>
          <w:szCs w:val="28"/>
        </w:rPr>
        <w:t>XCZX2023-0</w:t>
      </w:r>
      <w:r w:rsidR="00FE6D56">
        <w:rPr>
          <w:rFonts w:ascii="仿宋" w:eastAsia="仿宋" w:hAnsi="仿宋" w:cs="仿宋" w:hint="eastAsia"/>
          <w:sz w:val="28"/>
          <w:szCs w:val="28"/>
        </w:rPr>
        <w:t>221</w:t>
      </w:r>
    </w:p>
    <w:p w:rsidR="00504A74" w:rsidRDefault="000F799A">
      <w:pPr>
        <w:spacing w:line="560" w:lineRule="exact"/>
        <w:ind w:firstLineChars="200" w:firstLine="560"/>
        <w:rPr>
          <w:rFonts w:ascii="黑体" w:eastAsia="黑体" w:hAnsi="黑体"/>
          <w:sz w:val="28"/>
          <w:szCs w:val="28"/>
        </w:rPr>
      </w:pPr>
      <w:r>
        <w:rPr>
          <w:rFonts w:ascii="黑体" w:eastAsia="黑体" w:hAnsi="黑体" w:hint="eastAsia"/>
          <w:sz w:val="28"/>
          <w:szCs w:val="28"/>
        </w:rPr>
        <w:t>核准</w:t>
      </w:r>
      <w:r>
        <w:rPr>
          <w:rFonts w:ascii="黑体" w:eastAsia="黑体" w:hAnsi="黑体"/>
          <w:sz w:val="28"/>
          <w:szCs w:val="28"/>
        </w:rPr>
        <w:t>编号：</w:t>
      </w:r>
      <w:r w:rsidR="00FE6D56" w:rsidRPr="00FE6D56">
        <w:rPr>
          <w:rFonts w:ascii="仿宋" w:eastAsia="仿宋" w:hAnsi="仿宋" w:hint="eastAsia"/>
          <w:sz w:val="28"/>
          <w:szCs w:val="28"/>
        </w:rPr>
        <w:t>ZCBN-西安市-2023-05633</w:t>
      </w:r>
    </w:p>
    <w:p w:rsidR="00BB6548" w:rsidRDefault="000F799A">
      <w:pPr>
        <w:spacing w:line="560" w:lineRule="exact"/>
        <w:rPr>
          <w:rFonts w:ascii="仿宋" w:eastAsia="仿宋" w:hAnsi="仿宋" w:cs="仿宋"/>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FE6D56" w:rsidRPr="00FE6D56">
        <w:rPr>
          <w:rFonts w:ascii="仿宋" w:eastAsia="仿宋" w:hAnsi="仿宋" w:cs="仿宋" w:hint="eastAsia"/>
          <w:sz w:val="28"/>
          <w:szCs w:val="28"/>
        </w:rPr>
        <w:t>2024-2026年沣惠综合服务大楼运行服务项目</w:t>
      </w:r>
    </w:p>
    <w:p w:rsidR="00504A74" w:rsidRDefault="000F799A">
      <w:pPr>
        <w:spacing w:line="560" w:lineRule="exact"/>
        <w:rPr>
          <w:rFonts w:ascii="黑体" w:eastAsia="黑体" w:hAnsi="黑体"/>
          <w:sz w:val="28"/>
          <w:szCs w:val="28"/>
        </w:rPr>
      </w:pPr>
      <w:r>
        <w:rPr>
          <w:rFonts w:ascii="黑体" w:eastAsia="黑体" w:hAnsi="黑体" w:hint="eastAsia"/>
          <w:sz w:val="28"/>
          <w:szCs w:val="28"/>
        </w:rPr>
        <w:t>三、中标信息</w:t>
      </w:r>
    </w:p>
    <w:p w:rsidR="00504A74" w:rsidRDefault="000F799A">
      <w:pPr>
        <w:spacing w:line="560" w:lineRule="exact"/>
        <w:ind w:firstLineChars="200" w:firstLine="560"/>
        <w:rPr>
          <w:rFonts w:ascii="仿宋" w:eastAsia="仿宋" w:hAnsi="仿宋"/>
          <w:sz w:val="28"/>
          <w:szCs w:val="28"/>
        </w:rPr>
      </w:pPr>
      <w:r>
        <w:rPr>
          <w:rFonts w:ascii="仿宋" w:eastAsia="仿宋" w:hAnsi="仿宋" w:hint="eastAsia"/>
          <w:sz w:val="28"/>
          <w:szCs w:val="28"/>
        </w:rPr>
        <w:t>供应商名称：</w:t>
      </w:r>
      <w:r w:rsidR="00FE6D56" w:rsidRPr="00FE6D56">
        <w:rPr>
          <w:rFonts w:ascii="仿宋" w:eastAsia="仿宋" w:hAnsi="仿宋" w:hint="eastAsia"/>
          <w:sz w:val="28"/>
          <w:szCs w:val="28"/>
        </w:rPr>
        <w:t>陕西汉安物业管理服务有限公司</w:t>
      </w:r>
      <w:r w:rsidR="00BB6548">
        <w:rPr>
          <w:rFonts w:ascii="仿宋" w:eastAsia="仿宋" w:hAnsi="仿宋"/>
          <w:sz w:val="28"/>
          <w:szCs w:val="28"/>
        </w:rPr>
        <w:t xml:space="preserve"> </w:t>
      </w:r>
    </w:p>
    <w:p w:rsidR="00FE6D56" w:rsidRDefault="000F799A">
      <w:pPr>
        <w:spacing w:line="560" w:lineRule="exact"/>
        <w:ind w:firstLineChars="200" w:firstLine="560"/>
        <w:rPr>
          <w:rFonts w:ascii="仿宋" w:eastAsia="仿宋" w:hAnsi="仿宋"/>
          <w:sz w:val="28"/>
          <w:szCs w:val="28"/>
        </w:rPr>
      </w:pPr>
      <w:r>
        <w:rPr>
          <w:rFonts w:ascii="仿宋" w:eastAsia="仿宋" w:hAnsi="仿宋" w:hint="eastAsia"/>
          <w:sz w:val="28"/>
          <w:szCs w:val="28"/>
        </w:rPr>
        <w:t>供应商地址：</w:t>
      </w:r>
      <w:r w:rsidR="00FE6D56">
        <w:rPr>
          <w:rFonts w:ascii="仿宋" w:eastAsia="仿宋" w:hAnsi="仿宋" w:hint="eastAsia"/>
          <w:sz w:val="28"/>
          <w:szCs w:val="28"/>
        </w:rPr>
        <w:t>陕西省</w:t>
      </w:r>
      <w:r w:rsidR="00FE6D56">
        <w:rPr>
          <w:rFonts w:ascii="仿宋" w:eastAsia="仿宋" w:hAnsi="仿宋"/>
          <w:sz w:val="28"/>
          <w:szCs w:val="28"/>
        </w:rPr>
        <w:t>西安市未央区环湖北路长庆湖滨花园</w:t>
      </w:r>
      <w:r w:rsidR="00FE6D56">
        <w:rPr>
          <w:rFonts w:ascii="仿宋" w:eastAsia="仿宋" w:hAnsi="仿宋" w:hint="eastAsia"/>
          <w:sz w:val="28"/>
          <w:szCs w:val="28"/>
        </w:rPr>
        <w:t>小区1-4公</w:t>
      </w:r>
      <w:r w:rsidR="00FE6D56">
        <w:rPr>
          <w:rFonts w:ascii="仿宋" w:eastAsia="仿宋" w:hAnsi="仿宋"/>
          <w:sz w:val="28"/>
          <w:szCs w:val="28"/>
        </w:rPr>
        <w:t>建一层整层</w:t>
      </w:r>
    </w:p>
    <w:p w:rsidR="00504A74" w:rsidRDefault="000F799A">
      <w:pPr>
        <w:spacing w:line="560" w:lineRule="exact"/>
        <w:ind w:firstLineChars="200" w:firstLine="560"/>
        <w:rPr>
          <w:rFonts w:ascii="仿宋" w:eastAsia="仿宋" w:hAnsi="仿宋"/>
          <w:sz w:val="28"/>
          <w:szCs w:val="28"/>
        </w:rPr>
      </w:pPr>
      <w:r>
        <w:rPr>
          <w:rFonts w:ascii="仿宋" w:eastAsia="仿宋" w:hAnsi="仿宋" w:hint="eastAsia"/>
          <w:sz w:val="28"/>
          <w:szCs w:val="28"/>
        </w:rPr>
        <w:t>中标金额：</w:t>
      </w:r>
      <w:r w:rsidR="00FE6D56">
        <w:rPr>
          <w:rFonts w:ascii="仿宋" w:eastAsia="仿宋" w:hAnsi="仿宋" w:hint="eastAsia"/>
          <w:sz w:val="28"/>
          <w:szCs w:val="28"/>
        </w:rPr>
        <w:t>6179405.00</w:t>
      </w:r>
      <w:r>
        <w:rPr>
          <w:rFonts w:ascii="仿宋" w:eastAsia="仿宋" w:hAnsi="仿宋" w:hint="eastAsia"/>
          <w:sz w:val="28"/>
          <w:szCs w:val="28"/>
        </w:rPr>
        <w:t>元</w:t>
      </w:r>
    </w:p>
    <w:p w:rsidR="00504A74" w:rsidRDefault="000F799A">
      <w:pPr>
        <w:spacing w:line="560" w:lineRule="exact"/>
        <w:ind w:firstLineChars="200" w:firstLine="560"/>
        <w:rPr>
          <w:rFonts w:ascii="仿宋" w:eastAsia="仿宋" w:hAnsi="仿宋"/>
          <w:sz w:val="28"/>
          <w:szCs w:val="28"/>
        </w:rPr>
      </w:pPr>
      <w:r>
        <w:rPr>
          <w:rFonts w:ascii="仿宋" w:eastAsia="仿宋" w:hAnsi="仿宋" w:hint="eastAsia"/>
          <w:sz w:val="28"/>
          <w:szCs w:val="28"/>
        </w:rPr>
        <w:t>联系人：</w:t>
      </w:r>
      <w:r w:rsidR="00FE6D56">
        <w:rPr>
          <w:rFonts w:ascii="仿宋" w:eastAsia="仿宋" w:hAnsi="仿宋" w:hint="eastAsia"/>
          <w:sz w:val="28"/>
          <w:szCs w:val="28"/>
        </w:rPr>
        <w:t>车</w:t>
      </w:r>
      <w:r w:rsidR="00FE6D56">
        <w:rPr>
          <w:rFonts w:ascii="仿宋" w:eastAsia="仿宋" w:hAnsi="仿宋"/>
          <w:sz w:val="28"/>
          <w:szCs w:val="28"/>
        </w:rPr>
        <w:t>晓舟</w:t>
      </w:r>
      <w:r w:rsidR="00BB6548">
        <w:rPr>
          <w:rFonts w:ascii="仿宋" w:eastAsia="仿宋" w:hAnsi="仿宋"/>
          <w:sz w:val="28"/>
          <w:szCs w:val="28"/>
        </w:rPr>
        <w:t xml:space="preserve"> </w:t>
      </w:r>
    </w:p>
    <w:p w:rsidR="00504A74" w:rsidRDefault="000F799A">
      <w:pPr>
        <w:spacing w:line="560" w:lineRule="exact"/>
        <w:ind w:firstLineChars="200" w:firstLine="560"/>
        <w:rPr>
          <w:rFonts w:ascii="仿宋" w:eastAsia="仿宋" w:hAnsi="仿宋"/>
          <w:sz w:val="28"/>
          <w:szCs w:val="28"/>
        </w:rPr>
      </w:pPr>
      <w:r>
        <w:rPr>
          <w:rFonts w:ascii="仿宋" w:eastAsia="仿宋" w:hAnsi="仿宋" w:hint="eastAsia"/>
          <w:sz w:val="28"/>
          <w:szCs w:val="28"/>
        </w:rPr>
        <w:t>联系电话：</w:t>
      </w:r>
      <w:r w:rsidR="00FE6D56">
        <w:rPr>
          <w:rFonts w:ascii="仿宋" w:eastAsia="仿宋" w:hAnsi="仿宋"/>
          <w:sz w:val="28"/>
          <w:szCs w:val="28"/>
        </w:rPr>
        <w:t>15902911885</w:t>
      </w:r>
    </w:p>
    <w:p w:rsidR="00504A74" w:rsidRDefault="000F799A">
      <w:pPr>
        <w:spacing w:line="560" w:lineRule="exact"/>
        <w:rPr>
          <w:rFonts w:ascii="黑体" w:eastAsia="黑体" w:hAnsi="黑体"/>
          <w:sz w:val="28"/>
          <w:szCs w:val="28"/>
        </w:rPr>
      </w:pPr>
      <w:r>
        <w:rPr>
          <w:rFonts w:ascii="黑体" w:eastAsia="黑体" w:hAnsi="黑体" w:hint="eastAsia"/>
          <w:sz w:val="28"/>
          <w:szCs w:val="28"/>
        </w:rPr>
        <w:t>四、主要标的信息</w:t>
      </w:r>
    </w:p>
    <w:tbl>
      <w:tblPr>
        <w:tblStyle w:val="a9"/>
        <w:tblW w:w="8188" w:type="dxa"/>
        <w:tblLayout w:type="fixed"/>
        <w:tblLook w:val="04A0" w:firstRow="1" w:lastRow="0" w:firstColumn="1" w:lastColumn="0" w:noHBand="0" w:noVBand="1"/>
      </w:tblPr>
      <w:tblGrid>
        <w:gridCol w:w="8188"/>
      </w:tblGrid>
      <w:tr w:rsidR="00504A74">
        <w:tc>
          <w:tcPr>
            <w:tcW w:w="8188" w:type="dxa"/>
          </w:tcPr>
          <w:p w:rsidR="00504A74" w:rsidRDefault="00FE174E">
            <w:pPr>
              <w:spacing w:line="56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504A74">
        <w:tc>
          <w:tcPr>
            <w:tcW w:w="8188" w:type="dxa"/>
          </w:tcPr>
          <w:p w:rsidR="00FE174E" w:rsidRDefault="00FE174E" w:rsidP="00FE174E">
            <w:pPr>
              <w:spacing w:line="520" w:lineRule="exact"/>
              <w:rPr>
                <w:rFonts w:ascii="仿宋" w:eastAsia="仿宋" w:hAnsi="仿宋"/>
                <w:kern w:val="0"/>
                <w:sz w:val="28"/>
                <w:szCs w:val="28"/>
              </w:rPr>
            </w:pPr>
            <w:r>
              <w:rPr>
                <w:rFonts w:ascii="仿宋" w:eastAsia="仿宋" w:hAnsi="仿宋" w:hint="eastAsia"/>
                <w:b/>
                <w:kern w:val="0"/>
                <w:sz w:val="28"/>
                <w:szCs w:val="28"/>
              </w:rPr>
              <w:t>名称：</w:t>
            </w:r>
            <w:r w:rsidR="002C7B79" w:rsidRPr="002C7B79">
              <w:rPr>
                <w:rFonts w:ascii="仿宋" w:eastAsia="仿宋" w:hAnsi="仿宋" w:cs="仿宋" w:hint="eastAsia"/>
                <w:sz w:val="28"/>
                <w:szCs w:val="28"/>
              </w:rPr>
              <w:t>2024-2026年沣惠综合服务大楼运行服务项目</w:t>
            </w:r>
          </w:p>
          <w:p w:rsidR="00FE174E" w:rsidRPr="002C7B79" w:rsidRDefault="00FE174E" w:rsidP="00FE174E">
            <w:pPr>
              <w:widowControl/>
              <w:spacing w:line="400" w:lineRule="exact"/>
              <w:jc w:val="left"/>
              <w:rPr>
                <w:rFonts w:ascii="仿宋" w:eastAsia="仿宋" w:hAnsi="仿宋"/>
                <w:sz w:val="28"/>
                <w:szCs w:val="28"/>
              </w:rPr>
            </w:pPr>
            <w:r>
              <w:rPr>
                <w:rFonts w:ascii="仿宋" w:eastAsia="仿宋" w:hAnsi="仿宋" w:hint="eastAsia"/>
                <w:b/>
                <w:kern w:val="0"/>
                <w:sz w:val="28"/>
                <w:szCs w:val="28"/>
              </w:rPr>
              <w:t>服务范围：</w:t>
            </w:r>
            <w:r w:rsidR="002C7B79" w:rsidRPr="002C7B79">
              <w:rPr>
                <w:rFonts w:ascii="仿宋" w:eastAsia="仿宋" w:hAnsi="仿宋" w:hint="eastAsia"/>
                <w:sz w:val="28"/>
                <w:szCs w:val="28"/>
              </w:rPr>
              <w:t>沣惠综合服务大楼，坐落位置：未央区凤锦路58号。2016年建成投入使用，占地5.7亩，大楼总层高共18层，共9家单位入驻办公，沣惠综合服务大楼物业类型：行政办公楼，物业服务面积约11311㎡。</w:t>
            </w:r>
          </w:p>
          <w:p w:rsidR="00FE174E" w:rsidRPr="0017142B" w:rsidRDefault="00FE174E" w:rsidP="00FE174E">
            <w:pPr>
              <w:widowControl/>
              <w:spacing w:line="400" w:lineRule="exact"/>
              <w:jc w:val="left"/>
              <w:rPr>
                <w:rFonts w:ascii="仿宋" w:eastAsia="仿宋" w:hAnsi="仿宋"/>
                <w:sz w:val="28"/>
                <w:szCs w:val="28"/>
              </w:rPr>
            </w:pPr>
            <w:r>
              <w:rPr>
                <w:rFonts w:ascii="仿宋" w:eastAsia="仿宋" w:hAnsi="仿宋" w:hint="eastAsia"/>
                <w:b/>
                <w:kern w:val="0"/>
                <w:sz w:val="28"/>
                <w:szCs w:val="28"/>
              </w:rPr>
              <w:t>服务要求：</w:t>
            </w:r>
            <w:r w:rsidRPr="0017142B">
              <w:rPr>
                <w:rFonts w:ascii="仿宋" w:eastAsia="仿宋" w:hAnsi="仿宋" w:hint="eastAsia"/>
                <w:sz w:val="28"/>
                <w:szCs w:val="28"/>
              </w:rPr>
              <w:t>详见</w:t>
            </w:r>
            <w:r w:rsidRPr="0017142B">
              <w:rPr>
                <w:rFonts w:ascii="仿宋" w:eastAsia="仿宋" w:hAnsi="仿宋"/>
                <w:sz w:val="28"/>
                <w:szCs w:val="28"/>
              </w:rPr>
              <w:t>文件第三章</w:t>
            </w:r>
            <w:r>
              <w:rPr>
                <w:rFonts w:ascii="仿宋" w:eastAsia="仿宋" w:hAnsi="仿宋" w:hint="eastAsia"/>
                <w:sz w:val="28"/>
                <w:szCs w:val="28"/>
              </w:rPr>
              <w:t>。</w:t>
            </w:r>
          </w:p>
          <w:p w:rsidR="00FE174E" w:rsidRPr="0017142B" w:rsidRDefault="00FE174E" w:rsidP="00FE174E">
            <w:pPr>
              <w:spacing w:line="520" w:lineRule="exact"/>
              <w:rPr>
                <w:rFonts w:ascii="仿宋" w:eastAsia="仿宋" w:hAnsi="仿宋"/>
                <w:sz w:val="28"/>
                <w:szCs w:val="28"/>
              </w:rPr>
            </w:pPr>
            <w:r>
              <w:rPr>
                <w:rFonts w:ascii="仿宋" w:eastAsia="仿宋" w:hAnsi="仿宋" w:hint="eastAsia"/>
                <w:b/>
                <w:kern w:val="0"/>
                <w:sz w:val="28"/>
                <w:szCs w:val="28"/>
              </w:rPr>
              <w:t>服务时间：</w:t>
            </w:r>
            <w:r w:rsidR="002C7B79" w:rsidRPr="002C7B79">
              <w:rPr>
                <w:rFonts w:ascii="仿宋" w:eastAsia="仿宋" w:hAnsi="仿宋" w:hint="eastAsia"/>
                <w:sz w:val="28"/>
                <w:szCs w:val="28"/>
              </w:rPr>
              <w:t>服务合同一年一签，服务期以签订合同时约定的起止时间为准。服务期满后，采购人可根据服务质量决定是否续签，最多续签2</w:t>
            </w:r>
            <w:r w:rsidR="002C7B79">
              <w:rPr>
                <w:rFonts w:ascii="仿宋" w:eastAsia="仿宋" w:hAnsi="仿宋" w:hint="eastAsia"/>
                <w:sz w:val="28"/>
                <w:szCs w:val="28"/>
              </w:rPr>
              <w:t>次</w:t>
            </w:r>
            <w:r w:rsidRPr="00FE174E">
              <w:rPr>
                <w:rFonts w:ascii="仿宋" w:eastAsia="仿宋" w:hAnsi="仿宋" w:hint="eastAsia"/>
                <w:sz w:val="28"/>
                <w:szCs w:val="28"/>
              </w:rPr>
              <w:t>。</w:t>
            </w:r>
          </w:p>
          <w:p w:rsidR="00504A74" w:rsidRDefault="00FE174E" w:rsidP="00FE174E">
            <w:pPr>
              <w:widowControl/>
              <w:spacing w:line="560" w:lineRule="exact"/>
              <w:jc w:val="left"/>
              <w:rPr>
                <w:rFonts w:ascii="仿宋" w:eastAsia="仿宋" w:hAnsi="仿宋"/>
                <w:kern w:val="0"/>
                <w:sz w:val="28"/>
                <w:szCs w:val="28"/>
              </w:rPr>
            </w:pPr>
            <w:r>
              <w:rPr>
                <w:rFonts w:ascii="仿宋" w:eastAsia="仿宋" w:hAnsi="仿宋" w:hint="eastAsia"/>
                <w:b/>
                <w:kern w:val="0"/>
                <w:sz w:val="28"/>
                <w:szCs w:val="28"/>
              </w:rPr>
              <w:t>服务标准：</w:t>
            </w:r>
            <w:r w:rsidRPr="0017142B">
              <w:rPr>
                <w:rFonts w:ascii="仿宋" w:eastAsia="仿宋" w:hAnsi="仿宋" w:hint="eastAsia"/>
                <w:sz w:val="28"/>
                <w:szCs w:val="28"/>
              </w:rPr>
              <w:t>详见</w:t>
            </w:r>
            <w:r w:rsidRPr="0017142B">
              <w:rPr>
                <w:rFonts w:ascii="仿宋" w:eastAsia="仿宋" w:hAnsi="仿宋"/>
                <w:sz w:val="28"/>
                <w:szCs w:val="28"/>
              </w:rPr>
              <w:t>文件第三章</w:t>
            </w:r>
            <w:r>
              <w:rPr>
                <w:rFonts w:ascii="仿宋" w:eastAsia="仿宋" w:hAnsi="仿宋" w:hint="eastAsia"/>
                <w:sz w:val="28"/>
                <w:szCs w:val="28"/>
              </w:rPr>
              <w:t>。</w:t>
            </w:r>
          </w:p>
        </w:tc>
      </w:tr>
    </w:tbl>
    <w:p w:rsidR="00504A74" w:rsidRDefault="000F799A">
      <w:pPr>
        <w:spacing w:line="560" w:lineRule="exact"/>
        <w:rPr>
          <w:rFonts w:ascii="仿宋" w:eastAsia="仿宋" w:hAnsi="仿宋" w:cs="宋体"/>
          <w:kern w:val="0"/>
          <w:sz w:val="28"/>
          <w:szCs w:val="28"/>
        </w:rPr>
      </w:pPr>
      <w:r>
        <w:rPr>
          <w:rFonts w:ascii="黑体" w:eastAsia="黑体" w:hAnsi="黑体" w:hint="eastAsia"/>
          <w:sz w:val="28"/>
          <w:szCs w:val="28"/>
        </w:rPr>
        <w:t>五、评审专家名单：</w:t>
      </w:r>
      <w:r w:rsidR="002C7B79">
        <w:rPr>
          <w:rFonts w:ascii="仿宋" w:eastAsia="仿宋" w:hAnsi="仿宋" w:cs="宋体" w:hint="eastAsia"/>
          <w:kern w:val="0"/>
          <w:sz w:val="28"/>
          <w:szCs w:val="28"/>
        </w:rPr>
        <w:t>刘平厚</w:t>
      </w:r>
      <w:r>
        <w:rPr>
          <w:rFonts w:ascii="仿宋" w:eastAsia="仿宋" w:hAnsi="仿宋" w:cs="宋体" w:hint="eastAsia"/>
          <w:kern w:val="0"/>
          <w:sz w:val="28"/>
          <w:szCs w:val="28"/>
        </w:rPr>
        <w:t>、</w:t>
      </w:r>
      <w:r w:rsidR="002C7B79">
        <w:rPr>
          <w:rFonts w:ascii="仿宋" w:eastAsia="仿宋" w:hAnsi="仿宋" w:cs="仿宋" w:hint="eastAsia"/>
          <w:sz w:val="28"/>
          <w:szCs w:val="28"/>
        </w:rPr>
        <w:t>石红</w:t>
      </w:r>
      <w:r w:rsidR="002C7B79">
        <w:rPr>
          <w:rFonts w:ascii="仿宋" w:eastAsia="仿宋" w:hAnsi="仿宋" w:cs="仿宋"/>
          <w:sz w:val="28"/>
          <w:szCs w:val="28"/>
        </w:rPr>
        <w:t>莉</w:t>
      </w:r>
      <w:r>
        <w:rPr>
          <w:rFonts w:ascii="仿宋" w:eastAsia="仿宋" w:hAnsi="仿宋" w:cs="宋体"/>
          <w:kern w:val="0"/>
          <w:sz w:val="28"/>
          <w:szCs w:val="28"/>
        </w:rPr>
        <w:t>、</w:t>
      </w:r>
      <w:r w:rsidR="002C7B79">
        <w:rPr>
          <w:rFonts w:ascii="仿宋" w:eastAsia="仿宋" w:hAnsi="仿宋" w:cs="仿宋" w:hint="eastAsia"/>
          <w:sz w:val="28"/>
          <w:szCs w:val="28"/>
        </w:rPr>
        <w:t>田</w:t>
      </w:r>
      <w:r w:rsidR="002C7B79">
        <w:rPr>
          <w:rFonts w:ascii="仿宋" w:eastAsia="仿宋" w:hAnsi="仿宋" w:cs="仿宋"/>
          <w:sz w:val="28"/>
          <w:szCs w:val="28"/>
        </w:rPr>
        <w:t>向党</w:t>
      </w:r>
      <w:r>
        <w:rPr>
          <w:rFonts w:ascii="仿宋" w:eastAsia="仿宋" w:hAnsi="仿宋" w:cs="宋体"/>
          <w:kern w:val="0"/>
          <w:sz w:val="28"/>
          <w:szCs w:val="28"/>
        </w:rPr>
        <w:t>、</w:t>
      </w:r>
      <w:r w:rsidR="002C7B79">
        <w:rPr>
          <w:rFonts w:ascii="仿宋" w:eastAsia="仿宋" w:hAnsi="仿宋" w:cs="仿宋" w:hint="eastAsia"/>
          <w:sz w:val="28"/>
          <w:szCs w:val="28"/>
        </w:rPr>
        <w:t>杜文学</w:t>
      </w:r>
      <w:r>
        <w:rPr>
          <w:rFonts w:ascii="仿宋" w:eastAsia="仿宋" w:hAnsi="仿宋" w:cs="宋体"/>
          <w:kern w:val="0"/>
          <w:sz w:val="28"/>
          <w:szCs w:val="28"/>
        </w:rPr>
        <w:t>、</w:t>
      </w:r>
      <w:r w:rsidR="002C7B79">
        <w:rPr>
          <w:rFonts w:ascii="仿宋" w:eastAsia="仿宋" w:hAnsi="仿宋" w:cs="仿宋" w:hint="eastAsia"/>
          <w:sz w:val="28"/>
          <w:szCs w:val="28"/>
        </w:rPr>
        <w:t>黄秀</w:t>
      </w:r>
      <w:r w:rsidR="002C7B79">
        <w:rPr>
          <w:rFonts w:ascii="仿宋" w:eastAsia="仿宋" w:hAnsi="仿宋" w:cs="仿宋"/>
          <w:sz w:val="28"/>
          <w:szCs w:val="28"/>
        </w:rPr>
        <w:t>芬、朱</w:t>
      </w:r>
      <w:r w:rsidR="002C7B79">
        <w:rPr>
          <w:rFonts w:ascii="仿宋" w:eastAsia="仿宋" w:hAnsi="仿宋" w:cs="仿宋"/>
          <w:sz w:val="28"/>
          <w:szCs w:val="28"/>
        </w:rPr>
        <w:lastRenderedPageBreak/>
        <w:t>宏伟、刘文禄</w:t>
      </w:r>
      <w:r>
        <w:rPr>
          <w:rFonts w:ascii="仿宋" w:eastAsia="仿宋" w:hAnsi="仿宋" w:cs="宋体" w:hint="eastAsia"/>
          <w:kern w:val="0"/>
          <w:sz w:val="28"/>
          <w:szCs w:val="28"/>
        </w:rPr>
        <w:t>。</w:t>
      </w:r>
    </w:p>
    <w:p w:rsidR="00504A74" w:rsidRDefault="000F799A">
      <w:pPr>
        <w:spacing w:line="56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504A74" w:rsidRDefault="000F799A">
      <w:pPr>
        <w:spacing w:line="560" w:lineRule="exact"/>
        <w:rPr>
          <w:rFonts w:ascii="黑体" w:eastAsia="黑体" w:hAnsi="黑体" w:cs="仿宋"/>
          <w:sz w:val="28"/>
          <w:szCs w:val="28"/>
        </w:rPr>
      </w:pPr>
      <w:r>
        <w:rPr>
          <w:rFonts w:ascii="黑体" w:eastAsia="黑体" w:hAnsi="黑体" w:cs="仿宋" w:hint="eastAsia"/>
          <w:sz w:val="28"/>
          <w:szCs w:val="28"/>
        </w:rPr>
        <w:t>七、其他补充事宜</w:t>
      </w:r>
    </w:p>
    <w:p w:rsidR="00105FD1" w:rsidRPr="00105FD1" w:rsidRDefault="00105FD1" w:rsidP="00105FD1">
      <w:pPr>
        <w:spacing w:line="560" w:lineRule="exact"/>
        <w:rPr>
          <w:rFonts w:ascii="仿宋" w:eastAsia="仿宋" w:hAnsi="仿宋" w:cs="宋体"/>
          <w:kern w:val="0"/>
          <w:sz w:val="28"/>
          <w:szCs w:val="28"/>
        </w:rPr>
      </w:pPr>
      <w:r w:rsidRPr="00105FD1">
        <w:rPr>
          <w:rFonts w:ascii="仿宋" w:eastAsia="仿宋" w:hAnsi="仿宋" w:cs="宋体" w:hint="eastAsia"/>
          <w:kern w:val="0"/>
          <w:sz w:val="28"/>
          <w:szCs w:val="28"/>
        </w:rPr>
        <w:t>1、本项目采用远程异地评标，由三门峡市公共资源交易中心（田向党、杜文学）、兰州市公共资源交易中心（黄秀芬、刘文禄）和西安市公共资源交易中心（朱宏伟）共抽取五名专家，通过“易彩虹”系统线上与采购人两名评标代表组建评标委员会进行评审。</w:t>
      </w:r>
    </w:p>
    <w:p w:rsidR="00105FD1" w:rsidRPr="00105FD1" w:rsidRDefault="00105FD1" w:rsidP="00105FD1">
      <w:pPr>
        <w:spacing w:line="560" w:lineRule="exact"/>
        <w:rPr>
          <w:rFonts w:ascii="仿宋" w:eastAsia="仿宋" w:hAnsi="仿宋" w:cs="宋体"/>
          <w:kern w:val="0"/>
          <w:sz w:val="28"/>
          <w:szCs w:val="28"/>
        </w:rPr>
      </w:pPr>
      <w:r w:rsidRPr="00105FD1">
        <w:rPr>
          <w:rFonts w:ascii="仿宋" w:eastAsia="仿宋" w:hAnsi="仿宋" w:cs="宋体" w:hint="eastAsia"/>
          <w:kern w:val="0"/>
          <w:sz w:val="28"/>
          <w:szCs w:val="28"/>
        </w:rPr>
        <w:t>2、本项目为专门面向中小企业项目，中标服务商性质见附件。</w:t>
      </w:r>
    </w:p>
    <w:p w:rsidR="00105FD1" w:rsidRDefault="00105FD1" w:rsidP="00105FD1">
      <w:pPr>
        <w:spacing w:line="560" w:lineRule="exact"/>
        <w:rPr>
          <w:rFonts w:ascii="仿宋" w:eastAsia="仿宋" w:hAnsi="仿宋" w:cs="宋体"/>
          <w:kern w:val="0"/>
          <w:sz w:val="28"/>
          <w:szCs w:val="28"/>
        </w:rPr>
      </w:pPr>
      <w:r w:rsidRPr="00105FD1">
        <w:rPr>
          <w:rFonts w:ascii="仿宋" w:eastAsia="仿宋" w:hAnsi="仿宋" w:cs="宋体" w:hint="eastAsia"/>
          <w:kern w:val="0"/>
          <w:sz w:val="28"/>
          <w:szCs w:val="28"/>
        </w:rPr>
        <w:t>3、请中标服务商于本项目公告期届满之日起，在西安市公共资源交易中心网站——企业端下载该项目电子版中标通知书，同时须前往西安市公共资源交易中心八楼提交纸质投标文件一正两副，内容与电子投标文件完全一致。</w:t>
      </w:r>
    </w:p>
    <w:p w:rsidR="00504A74" w:rsidRDefault="000F799A" w:rsidP="00105FD1">
      <w:pPr>
        <w:spacing w:line="56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504A74" w:rsidRDefault="000F799A">
      <w:pPr>
        <w:pStyle w:val="2"/>
        <w:spacing w:before="0" w:after="0" w:line="560" w:lineRule="exact"/>
        <w:ind w:firstLineChars="250" w:firstLine="700"/>
        <w:rPr>
          <w:rFonts w:ascii="仿宋" w:eastAsia="仿宋" w:hAnsi="仿宋" w:cs="宋体"/>
          <w:b w:val="0"/>
          <w:sz w:val="28"/>
          <w:szCs w:val="28"/>
        </w:rPr>
      </w:pPr>
      <w:r>
        <w:rPr>
          <w:rFonts w:ascii="仿宋" w:eastAsia="仿宋" w:hAnsi="仿宋" w:cs="宋体" w:hint="eastAsia"/>
          <w:b w:val="0"/>
          <w:sz w:val="28"/>
          <w:szCs w:val="28"/>
        </w:rPr>
        <w:t>1.采购人信息</w:t>
      </w:r>
    </w:p>
    <w:p w:rsidR="00504A74" w:rsidRDefault="000F799A">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4C794B" w:rsidRPr="004C794B">
        <w:rPr>
          <w:rFonts w:ascii="仿宋" w:eastAsia="仿宋" w:hAnsi="仿宋" w:hint="eastAsia"/>
          <w:sz w:val="28"/>
          <w:szCs w:val="28"/>
        </w:rPr>
        <w:t>西安市氵皂河沣惠渠管理中心</w:t>
      </w:r>
    </w:p>
    <w:p w:rsidR="00504A74" w:rsidRDefault="000F799A">
      <w:pPr>
        <w:spacing w:line="560" w:lineRule="exact"/>
        <w:ind w:leftChars="371" w:left="1129" w:hangingChars="125" w:hanging="350"/>
        <w:jc w:val="left"/>
        <w:rPr>
          <w:rFonts w:ascii="仿宋" w:eastAsia="仿宋" w:hAnsi="仿宋"/>
          <w:sz w:val="28"/>
          <w:szCs w:val="28"/>
          <w:u w:val="single"/>
        </w:rPr>
      </w:pPr>
      <w:r>
        <w:rPr>
          <w:rFonts w:ascii="仿宋" w:eastAsia="仿宋" w:hAnsi="仿宋" w:hint="eastAsia"/>
          <w:sz w:val="28"/>
          <w:szCs w:val="28"/>
        </w:rPr>
        <w:t>地    址：</w:t>
      </w:r>
      <w:r w:rsidR="004C794B" w:rsidRPr="004C794B">
        <w:rPr>
          <w:rFonts w:ascii="仿宋" w:eastAsia="仿宋" w:hAnsi="仿宋" w:hint="eastAsia"/>
          <w:sz w:val="28"/>
          <w:szCs w:val="28"/>
        </w:rPr>
        <w:t>西安市经开区凤锦路58号沣惠综合服务大楼3楼</w:t>
      </w:r>
    </w:p>
    <w:p w:rsidR="00504A74" w:rsidRDefault="000F799A">
      <w:pPr>
        <w:spacing w:line="56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4C794B" w:rsidRPr="004C794B">
        <w:rPr>
          <w:rFonts w:ascii="仿宋" w:eastAsia="仿宋" w:hAnsi="仿宋"/>
          <w:sz w:val="28"/>
          <w:szCs w:val="28"/>
        </w:rPr>
        <w:t>029-62645344</w:t>
      </w:r>
    </w:p>
    <w:p w:rsidR="00504A74" w:rsidRDefault="000F799A">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2.采购代理机构信息</w:t>
      </w:r>
    </w:p>
    <w:p w:rsidR="00504A74" w:rsidRDefault="000F799A">
      <w:pPr>
        <w:spacing w:line="560" w:lineRule="exact"/>
        <w:ind w:firstLineChars="300" w:firstLine="840"/>
        <w:rPr>
          <w:rFonts w:ascii="仿宋" w:eastAsia="仿宋" w:hAnsi="仿宋"/>
          <w:sz w:val="28"/>
          <w:szCs w:val="28"/>
        </w:rPr>
      </w:pPr>
      <w:r>
        <w:rPr>
          <w:rFonts w:ascii="仿宋" w:eastAsia="仿宋" w:hAnsi="仿宋" w:hint="eastAsia"/>
          <w:sz w:val="28"/>
          <w:szCs w:val="28"/>
        </w:rPr>
        <w:t>名    称：西安市市级单位政府采购中心</w:t>
      </w:r>
    </w:p>
    <w:p w:rsidR="00504A74" w:rsidRDefault="000F799A">
      <w:pPr>
        <w:spacing w:line="560" w:lineRule="exact"/>
        <w:ind w:firstLineChars="300" w:firstLine="840"/>
        <w:rPr>
          <w:rFonts w:ascii="仿宋" w:eastAsia="仿宋" w:hAnsi="仿宋"/>
          <w:sz w:val="28"/>
          <w:szCs w:val="28"/>
        </w:rPr>
      </w:pPr>
      <w:r>
        <w:rPr>
          <w:rFonts w:ascii="仿宋" w:eastAsia="仿宋" w:hAnsi="仿宋" w:hint="eastAsia"/>
          <w:sz w:val="28"/>
          <w:szCs w:val="28"/>
        </w:rPr>
        <w:t>地　  址：西安市</w:t>
      </w:r>
      <w:r>
        <w:rPr>
          <w:rFonts w:ascii="仿宋" w:eastAsia="仿宋" w:hAnsi="仿宋"/>
          <w:sz w:val="28"/>
          <w:szCs w:val="28"/>
        </w:rPr>
        <w:t>未央区文景北路</w:t>
      </w:r>
      <w:r>
        <w:rPr>
          <w:rFonts w:ascii="仿宋" w:eastAsia="仿宋" w:hAnsi="仿宋" w:hint="eastAsia"/>
          <w:sz w:val="28"/>
          <w:szCs w:val="28"/>
        </w:rPr>
        <w:t>16号白桦林</w:t>
      </w:r>
      <w:r>
        <w:rPr>
          <w:rFonts w:ascii="仿宋" w:eastAsia="仿宋" w:hAnsi="仿宋"/>
          <w:sz w:val="28"/>
          <w:szCs w:val="28"/>
        </w:rPr>
        <w:t>国际B座</w:t>
      </w:r>
    </w:p>
    <w:p w:rsidR="00504A74" w:rsidRDefault="000F799A">
      <w:pPr>
        <w:spacing w:line="560" w:lineRule="exact"/>
        <w:ind w:firstLineChars="300" w:firstLine="840"/>
        <w:rPr>
          <w:rFonts w:ascii="仿宋" w:eastAsia="仿宋" w:hAnsi="仿宋"/>
          <w:sz w:val="28"/>
          <w:szCs w:val="28"/>
        </w:rPr>
      </w:pPr>
      <w:r>
        <w:rPr>
          <w:rFonts w:ascii="仿宋" w:eastAsia="仿宋" w:hAnsi="仿宋" w:hint="eastAsia"/>
          <w:sz w:val="28"/>
          <w:szCs w:val="28"/>
        </w:rPr>
        <w:t>联系方式：029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80858</w:t>
      </w:r>
    </w:p>
    <w:p w:rsidR="00504A74" w:rsidRDefault="000F799A">
      <w:pPr>
        <w:pStyle w:val="2"/>
        <w:spacing w:before="0" w:after="0" w:line="560" w:lineRule="exact"/>
        <w:ind w:firstLineChars="300" w:firstLine="840"/>
        <w:rPr>
          <w:rFonts w:ascii="仿宋" w:eastAsia="仿宋" w:hAnsi="仿宋" w:cs="宋体"/>
          <w:b w:val="0"/>
          <w:sz w:val="28"/>
          <w:szCs w:val="28"/>
        </w:rPr>
      </w:pPr>
      <w:r>
        <w:rPr>
          <w:rFonts w:ascii="仿宋" w:eastAsia="仿宋" w:hAnsi="仿宋" w:cs="宋体" w:hint="eastAsia"/>
          <w:b w:val="0"/>
          <w:sz w:val="28"/>
          <w:szCs w:val="28"/>
        </w:rPr>
        <w:t>3.项目</w:t>
      </w:r>
      <w:r>
        <w:rPr>
          <w:rFonts w:ascii="仿宋" w:eastAsia="仿宋" w:hAnsi="仿宋" w:cs="宋体"/>
          <w:b w:val="0"/>
          <w:sz w:val="28"/>
          <w:szCs w:val="28"/>
        </w:rPr>
        <w:t>联系方式</w:t>
      </w:r>
    </w:p>
    <w:p w:rsidR="00504A74" w:rsidRDefault="000F799A">
      <w:pPr>
        <w:pStyle w:val="a6"/>
        <w:spacing w:line="560" w:lineRule="exact"/>
        <w:ind w:firstLineChars="300" w:firstLine="840"/>
        <w:rPr>
          <w:rFonts w:ascii="仿宋" w:eastAsia="仿宋" w:hAnsi="仿宋"/>
          <w:sz w:val="28"/>
          <w:szCs w:val="28"/>
        </w:rPr>
      </w:pPr>
      <w:r>
        <w:rPr>
          <w:rFonts w:ascii="仿宋" w:eastAsia="仿宋" w:hAnsi="仿宋" w:hint="eastAsia"/>
          <w:sz w:val="28"/>
          <w:szCs w:val="28"/>
        </w:rPr>
        <w:t>项目联系人：王老师</w:t>
      </w:r>
    </w:p>
    <w:p w:rsidR="00504A74" w:rsidRDefault="000F799A">
      <w:pPr>
        <w:spacing w:line="560" w:lineRule="exact"/>
        <w:ind w:firstLineChars="300" w:firstLine="840"/>
        <w:rPr>
          <w:rFonts w:ascii="仿宋" w:eastAsia="仿宋" w:hAnsi="仿宋"/>
          <w:sz w:val="28"/>
          <w:szCs w:val="28"/>
        </w:rPr>
      </w:pPr>
      <w:r>
        <w:rPr>
          <w:rFonts w:ascii="仿宋" w:eastAsia="仿宋" w:hAnsi="仿宋" w:hint="eastAsia"/>
          <w:sz w:val="28"/>
          <w:szCs w:val="28"/>
        </w:rPr>
        <w:t>电　  话：029</w:t>
      </w:r>
      <w:r>
        <w:rPr>
          <w:rFonts w:ascii="仿宋" w:eastAsia="仿宋" w:hAnsi="仿宋"/>
          <w:sz w:val="28"/>
          <w:szCs w:val="28"/>
        </w:rPr>
        <w:t>-86510029  86510365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80807</w:t>
      </w:r>
    </w:p>
    <w:p w:rsidR="004C794B" w:rsidRDefault="004C794B">
      <w:pPr>
        <w:pStyle w:val="a0"/>
        <w:rPr>
          <w:rFonts w:ascii="黑体" w:eastAsia="黑体" w:hAnsi="黑体" w:cs="宋体"/>
          <w:kern w:val="0"/>
          <w:sz w:val="28"/>
          <w:szCs w:val="28"/>
        </w:rPr>
      </w:pPr>
    </w:p>
    <w:p w:rsidR="004C794B" w:rsidRDefault="004C794B">
      <w:pPr>
        <w:pStyle w:val="a0"/>
        <w:rPr>
          <w:rFonts w:ascii="黑体" w:eastAsia="黑体" w:hAnsi="黑体" w:cs="宋体"/>
          <w:kern w:val="0"/>
          <w:sz w:val="28"/>
          <w:szCs w:val="28"/>
        </w:rPr>
      </w:pPr>
    </w:p>
    <w:p w:rsidR="004C794B" w:rsidRDefault="004C794B">
      <w:pPr>
        <w:pStyle w:val="a0"/>
        <w:rPr>
          <w:rFonts w:ascii="黑体" w:eastAsia="黑体" w:hAnsi="黑体" w:cs="宋体"/>
          <w:kern w:val="0"/>
          <w:sz w:val="28"/>
          <w:szCs w:val="28"/>
        </w:rPr>
      </w:pPr>
    </w:p>
    <w:p w:rsidR="004C794B" w:rsidRDefault="004C794B">
      <w:pPr>
        <w:pStyle w:val="a0"/>
        <w:rPr>
          <w:rFonts w:ascii="黑体" w:eastAsia="黑体" w:hAnsi="黑体" w:cs="宋体"/>
          <w:kern w:val="0"/>
          <w:sz w:val="28"/>
          <w:szCs w:val="28"/>
        </w:rPr>
      </w:pPr>
    </w:p>
    <w:p w:rsidR="004C794B" w:rsidRDefault="004C794B">
      <w:pPr>
        <w:pStyle w:val="a0"/>
        <w:rPr>
          <w:rFonts w:ascii="黑体" w:eastAsia="黑体" w:hAnsi="黑体" w:cs="宋体"/>
          <w:kern w:val="0"/>
          <w:sz w:val="28"/>
          <w:szCs w:val="28"/>
        </w:rPr>
      </w:pPr>
    </w:p>
    <w:p w:rsidR="004C794B" w:rsidRDefault="004C794B">
      <w:pPr>
        <w:pStyle w:val="a0"/>
        <w:rPr>
          <w:rFonts w:ascii="黑体" w:eastAsia="黑体" w:hAnsi="黑体" w:cs="宋体"/>
          <w:kern w:val="0"/>
          <w:sz w:val="28"/>
          <w:szCs w:val="28"/>
        </w:rPr>
      </w:pPr>
    </w:p>
    <w:p w:rsidR="004C794B" w:rsidRDefault="004C794B">
      <w:pPr>
        <w:pStyle w:val="a0"/>
        <w:rPr>
          <w:rFonts w:ascii="黑体" w:eastAsia="黑体" w:hAnsi="黑体" w:cs="宋体"/>
          <w:kern w:val="0"/>
          <w:sz w:val="28"/>
          <w:szCs w:val="28"/>
        </w:rPr>
      </w:pPr>
    </w:p>
    <w:p w:rsidR="00504A74" w:rsidRPr="000F799A" w:rsidRDefault="000F799A">
      <w:pPr>
        <w:pStyle w:val="a0"/>
        <w:rPr>
          <w:rFonts w:ascii="黑体" w:eastAsia="黑体" w:hAnsi="黑体" w:cs="宋体"/>
          <w:kern w:val="0"/>
          <w:sz w:val="28"/>
          <w:szCs w:val="28"/>
        </w:rPr>
      </w:pPr>
      <w:r w:rsidRPr="000F799A">
        <w:rPr>
          <w:rFonts w:ascii="黑体" w:eastAsia="黑体" w:hAnsi="黑体" w:cs="宋体" w:hint="eastAsia"/>
          <w:kern w:val="0"/>
          <w:sz w:val="28"/>
          <w:szCs w:val="28"/>
        </w:rPr>
        <w:t>九</w:t>
      </w:r>
      <w:r w:rsidRPr="000F799A">
        <w:rPr>
          <w:rFonts w:ascii="黑体" w:eastAsia="黑体" w:hAnsi="黑体" w:cs="宋体"/>
          <w:kern w:val="0"/>
          <w:sz w:val="28"/>
          <w:szCs w:val="28"/>
        </w:rPr>
        <w:t>、附件</w:t>
      </w:r>
    </w:p>
    <w:p w:rsidR="00504A74" w:rsidRPr="004C794B" w:rsidRDefault="004C794B" w:rsidP="004C794B">
      <w:pPr>
        <w:pStyle w:val="a4"/>
        <w:jc w:val="center"/>
        <w:rPr>
          <w:rFonts w:ascii="仿宋" w:eastAsia="仿宋" w:hAnsi="仿宋"/>
          <w:color w:val="auto"/>
          <w:sz w:val="28"/>
          <w:szCs w:val="28"/>
        </w:rPr>
      </w:pPr>
      <w:r w:rsidRPr="004C794B">
        <w:rPr>
          <w:rFonts w:ascii="仿宋" w:eastAsia="仿宋" w:hAnsi="仿宋" w:hint="eastAsia"/>
          <w:color w:val="auto"/>
          <w:sz w:val="28"/>
          <w:szCs w:val="28"/>
        </w:rPr>
        <w:t>中小企业</w:t>
      </w:r>
      <w:r w:rsidRPr="004C794B">
        <w:rPr>
          <w:rFonts w:ascii="仿宋" w:eastAsia="仿宋" w:hAnsi="仿宋"/>
          <w:color w:val="auto"/>
          <w:sz w:val="28"/>
          <w:szCs w:val="28"/>
        </w:rPr>
        <w:t>声明函</w:t>
      </w:r>
    </w:p>
    <w:p w:rsidR="000F799A" w:rsidRDefault="004C794B">
      <w:r>
        <w:rPr>
          <w:noProof/>
        </w:rPr>
        <w:drawing>
          <wp:anchor distT="0" distB="0" distL="114300" distR="114300" simplePos="0" relativeHeight="251659264" behindDoc="0" locked="0" layoutInCell="1" allowOverlap="1">
            <wp:simplePos x="0" y="0"/>
            <wp:positionH relativeFrom="column">
              <wp:posOffset>2236</wp:posOffset>
            </wp:positionH>
            <wp:positionV relativeFrom="paragraph">
              <wp:posOffset>13032</wp:posOffset>
            </wp:positionV>
            <wp:extent cx="5274310" cy="3124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274310" cy="3124200"/>
                    </a:xfrm>
                    <a:prstGeom prst="rect">
                      <a:avLst/>
                    </a:prstGeom>
                  </pic:spPr>
                </pic:pic>
              </a:graphicData>
            </a:graphic>
          </wp:anchor>
        </w:drawing>
      </w:r>
    </w:p>
    <w:p w:rsidR="000F799A" w:rsidRDefault="000F799A"/>
    <w:p w:rsidR="000F799A" w:rsidRDefault="000F799A"/>
    <w:p w:rsidR="000F799A" w:rsidRDefault="000F799A"/>
    <w:p w:rsidR="000F799A" w:rsidRDefault="000F799A"/>
    <w:p w:rsidR="000F799A" w:rsidRDefault="000F799A"/>
    <w:p w:rsidR="00504A74" w:rsidRDefault="00504A74"/>
    <w:p w:rsidR="000F799A" w:rsidRDefault="000F799A" w:rsidP="00F04690">
      <w:pPr>
        <w:spacing w:line="560" w:lineRule="exact"/>
        <w:ind w:right="560"/>
        <w:rPr>
          <w:rFonts w:ascii="仿宋" w:eastAsia="仿宋" w:hAnsi="仿宋"/>
          <w:sz w:val="28"/>
          <w:szCs w:val="28"/>
        </w:rPr>
      </w:pPr>
    </w:p>
    <w:p w:rsidR="004C794B" w:rsidRDefault="004C794B">
      <w:pPr>
        <w:spacing w:line="560" w:lineRule="exact"/>
        <w:ind w:firstLineChars="300" w:firstLine="840"/>
        <w:jc w:val="right"/>
        <w:rPr>
          <w:rFonts w:ascii="仿宋" w:eastAsia="仿宋" w:hAnsi="仿宋"/>
          <w:sz w:val="28"/>
          <w:szCs w:val="28"/>
        </w:rPr>
      </w:pPr>
    </w:p>
    <w:p w:rsidR="004C794B" w:rsidRDefault="004C794B">
      <w:pPr>
        <w:spacing w:line="560" w:lineRule="exact"/>
        <w:ind w:firstLineChars="300" w:firstLine="840"/>
        <w:jc w:val="right"/>
        <w:rPr>
          <w:rFonts w:ascii="仿宋" w:eastAsia="仿宋" w:hAnsi="仿宋"/>
          <w:sz w:val="28"/>
          <w:szCs w:val="28"/>
        </w:rPr>
      </w:pPr>
    </w:p>
    <w:p w:rsidR="004C794B" w:rsidRDefault="004C794B">
      <w:pPr>
        <w:spacing w:line="560" w:lineRule="exact"/>
        <w:ind w:firstLineChars="300" w:firstLine="840"/>
        <w:jc w:val="right"/>
        <w:rPr>
          <w:rFonts w:ascii="仿宋" w:eastAsia="仿宋" w:hAnsi="仿宋"/>
          <w:sz w:val="28"/>
          <w:szCs w:val="28"/>
        </w:rPr>
      </w:pPr>
    </w:p>
    <w:p w:rsidR="004C794B" w:rsidRDefault="004C794B">
      <w:pPr>
        <w:spacing w:line="560" w:lineRule="exact"/>
        <w:ind w:firstLineChars="300" w:firstLine="840"/>
        <w:jc w:val="right"/>
        <w:rPr>
          <w:rFonts w:ascii="仿宋" w:eastAsia="仿宋" w:hAnsi="仿宋"/>
          <w:sz w:val="28"/>
          <w:szCs w:val="28"/>
        </w:rPr>
      </w:pPr>
    </w:p>
    <w:p w:rsidR="004C794B" w:rsidRDefault="004C794B">
      <w:pPr>
        <w:spacing w:line="560" w:lineRule="exact"/>
        <w:ind w:firstLineChars="300" w:firstLine="840"/>
        <w:jc w:val="right"/>
        <w:rPr>
          <w:rFonts w:ascii="仿宋" w:eastAsia="仿宋" w:hAnsi="仿宋"/>
          <w:sz w:val="28"/>
          <w:szCs w:val="28"/>
        </w:rPr>
      </w:pPr>
    </w:p>
    <w:p w:rsidR="00504A74" w:rsidRDefault="000F799A">
      <w:pPr>
        <w:spacing w:line="560" w:lineRule="exact"/>
        <w:ind w:firstLineChars="300" w:firstLine="840"/>
        <w:jc w:val="right"/>
        <w:rPr>
          <w:rFonts w:ascii="仿宋" w:eastAsia="仿宋" w:hAnsi="仿宋"/>
          <w:sz w:val="28"/>
          <w:szCs w:val="28"/>
        </w:rPr>
      </w:pPr>
      <w:r>
        <w:rPr>
          <w:rFonts w:ascii="仿宋" w:eastAsia="仿宋" w:hAnsi="仿宋" w:hint="eastAsia"/>
          <w:sz w:val="28"/>
          <w:szCs w:val="28"/>
        </w:rPr>
        <w:t>西安市市级单位政府采购中心</w:t>
      </w:r>
    </w:p>
    <w:p w:rsidR="00504A74" w:rsidRPr="00FE174E" w:rsidRDefault="000F799A" w:rsidP="00FE174E">
      <w:pPr>
        <w:spacing w:line="560" w:lineRule="exact"/>
        <w:ind w:firstLineChars="300" w:firstLine="840"/>
        <w:jc w:val="center"/>
        <w:rPr>
          <w:rFonts w:ascii="仿宋" w:eastAsia="仿宋" w:hAnsi="仿宋"/>
          <w:sz w:val="28"/>
          <w:szCs w:val="28"/>
        </w:rPr>
        <w:sectPr w:rsidR="00504A74" w:rsidRPr="00FE174E">
          <w:pgSz w:w="11906" w:h="16838"/>
          <w:pgMar w:top="1440" w:right="1800" w:bottom="1440" w:left="1800" w:header="851" w:footer="992" w:gutter="0"/>
          <w:cols w:space="425"/>
          <w:docGrid w:type="lines" w:linePitch="312"/>
        </w:sectPr>
      </w:pPr>
      <w:r>
        <w:rPr>
          <w:rFonts w:ascii="仿宋" w:eastAsia="仿宋" w:hAnsi="仿宋" w:hint="eastAsia"/>
          <w:sz w:val="28"/>
          <w:szCs w:val="28"/>
        </w:rPr>
        <w:t xml:space="preserve">                            202</w:t>
      </w:r>
      <w:r w:rsidR="00264DAA">
        <w:rPr>
          <w:rFonts w:ascii="仿宋" w:eastAsia="仿宋" w:hAnsi="仿宋"/>
          <w:sz w:val="28"/>
          <w:szCs w:val="28"/>
        </w:rPr>
        <w:t>4</w:t>
      </w:r>
      <w:r>
        <w:rPr>
          <w:rFonts w:ascii="仿宋" w:eastAsia="仿宋" w:hAnsi="仿宋" w:hint="eastAsia"/>
          <w:sz w:val="28"/>
          <w:szCs w:val="28"/>
        </w:rPr>
        <w:t>年</w:t>
      </w:r>
      <w:r w:rsidR="00264DAA">
        <w:rPr>
          <w:rFonts w:ascii="仿宋" w:eastAsia="仿宋" w:hAnsi="仿宋"/>
          <w:sz w:val="28"/>
          <w:szCs w:val="28"/>
        </w:rPr>
        <w:t>01</w:t>
      </w:r>
      <w:r>
        <w:rPr>
          <w:rFonts w:ascii="仿宋" w:eastAsia="仿宋" w:hAnsi="仿宋" w:hint="eastAsia"/>
          <w:sz w:val="28"/>
          <w:szCs w:val="28"/>
        </w:rPr>
        <w:t>月</w:t>
      </w:r>
      <w:r w:rsidR="00264DAA">
        <w:rPr>
          <w:rFonts w:ascii="仿宋" w:eastAsia="仿宋" w:hAnsi="仿宋"/>
          <w:sz w:val="28"/>
          <w:szCs w:val="28"/>
        </w:rPr>
        <w:t>03</w:t>
      </w:r>
      <w:bookmarkStart w:id="2" w:name="_GoBack"/>
      <w:bookmarkEnd w:id="2"/>
      <w:r>
        <w:rPr>
          <w:rFonts w:ascii="仿宋" w:eastAsia="仿宋" w:hAnsi="仿宋" w:hint="eastAsia"/>
          <w:sz w:val="28"/>
          <w:szCs w:val="28"/>
        </w:rPr>
        <w:t>日</w:t>
      </w:r>
      <w:bookmarkEnd w:id="0"/>
    </w:p>
    <w:bookmarkEnd w:id="1"/>
    <w:p w:rsidR="00504A74" w:rsidRDefault="00504A74" w:rsidP="000F799A">
      <w:pPr>
        <w:spacing w:line="560" w:lineRule="exact"/>
        <w:rPr>
          <w:rFonts w:ascii="仿宋" w:eastAsia="仿宋" w:hAnsi="仿宋"/>
          <w:sz w:val="28"/>
          <w:szCs w:val="28"/>
        </w:rPr>
      </w:pPr>
    </w:p>
    <w:sectPr w:rsidR="00504A74" w:rsidSect="008659C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A1" w:rsidRDefault="00D82CA1" w:rsidP="00BA154B">
      <w:r>
        <w:separator/>
      </w:r>
    </w:p>
  </w:endnote>
  <w:endnote w:type="continuationSeparator" w:id="0">
    <w:p w:rsidR="00D82CA1" w:rsidRDefault="00D82CA1" w:rsidP="00BA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A1" w:rsidRDefault="00D82CA1" w:rsidP="00BA154B">
      <w:r>
        <w:separator/>
      </w:r>
    </w:p>
  </w:footnote>
  <w:footnote w:type="continuationSeparator" w:id="0">
    <w:p w:rsidR="00D82CA1" w:rsidRDefault="00D82CA1" w:rsidP="00BA1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51AD40E1"/>
    <w:rsid w:val="00031375"/>
    <w:rsid w:val="00050288"/>
    <w:rsid w:val="00092099"/>
    <w:rsid w:val="000A100E"/>
    <w:rsid w:val="000B623F"/>
    <w:rsid w:val="000F799A"/>
    <w:rsid w:val="00105FD1"/>
    <w:rsid w:val="00124ECB"/>
    <w:rsid w:val="00155F16"/>
    <w:rsid w:val="001703BB"/>
    <w:rsid w:val="001934ED"/>
    <w:rsid w:val="001A4715"/>
    <w:rsid w:val="0022395E"/>
    <w:rsid w:val="00264DAA"/>
    <w:rsid w:val="00273755"/>
    <w:rsid w:val="002845ED"/>
    <w:rsid w:val="002B12A5"/>
    <w:rsid w:val="002B2993"/>
    <w:rsid w:val="002C7B79"/>
    <w:rsid w:val="00320011"/>
    <w:rsid w:val="00345C19"/>
    <w:rsid w:val="0034769F"/>
    <w:rsid w:val="003E74BA"/>
    <w:rsid w:val="00414E91"/>
    <w:rsid w:val="00417D8B"/>
    <w:rsid w:val="00437E09"/>
    <w:rsid w:val="00456682"/>
    <w:rsid w:val="00494580"/>
    <w:rsid w:val="004C794B"/>
    <w:rsid w:val="004D3974"/>
    <w:rsid w:val="004E342D"/>
    <w:rsid w:val="004F0135"/>
    <w:rsid w:val="004F11B7"/>
    <w:rsid w:val="00500693"/>
    <w:rsid w:val="00504A74"/>
    <w:rsid w:val="00542404"/>
    <w:rsid w:val="0056631F"/>
    <w:rsid w:val="0059678E"/>
    <w:rsid w:val="005972C7"/>
    <w:rsid w:val="005E479F"/>
    <w:rsid w:val="00631B11"/>
    <w:rsid w:val="00656976"/>
    <w:rsid w:val="00672C16"/>
    <w:rsid w:val="006D550B"/>
    <w:rsid w:val="006D7A17"/>
    <w:rsid w:val="007175C9"/>
    <w:rsid w:val="007A1176"/>
    <w:rsid w:val="007C2C56"/>
    <w:rsid w:val="007E60ED"/>
    <w:rsid w:val="008101AE"/>
    <w:rsid w:val="008475B0"/>
    <w:rsid w:val="00865236"/>
    <w:rsid w:val="008659C8"/>
    <w:rsid w:val="008D0844"/>
    <w:rsid w:val="00951614"/>
    <w:rsid w:val="009C4765"/>
    <w:rsid w:val="00A279CA"/>
    <w:rsid w:val="00A27C31"/>
    <w:rsid w:val="00A45534"/>
    <w:rsid w:val="00A52D31"/>
    <w:rsid w:val="00AB1E1F"/>
    <w:rsid w:val="00AD585D"/>
    <w:rsid w:val="00AF27D6"/>
    <w:rsid w:val="00B10DE4"/>
    <w:rsid w:val="00B36E28"/>
    <w:rsid w:val="00B61B62"/>
    <w:rsid w:val="00B71FDF"/>
    <w:rsid w:val="00BA154B"/>
    <w:rsid w:val="00BB6548"/>
    <w:rsid w:val="00C1287C"/>
    <w:rsid w:val="00C14290"/>
    <w:rsid w:val="00C47260"/>
    <w:rsid w:val="00C50EE7"/>
    <w:rsid w:val="00C6331E"/>
    <w:rsid w:val="00CA203C"/>
    <w:rsid w:val="00CD52E2"/>
    <w:rsid w:val="00D23566"/>
    <w:rsid w:val="00D82CA1"/>
    <w:rsid w:val="00DA3968"/>
    <w:rsid w:val="00E04089"/>
    <w:rsid w:val="00E06575"/>
    <w:rsid w:val="00E23D44"/>
    <w:rsid w:val="00EB6ED8"/>
    <w:rsid w:val="00EE7BD8"/>
    <w:rsid w:val="00F04388"/>
    <w:rsid w:val="00F04690"/>
    <w:rsid w:val="00F172CE"/>
    <w:rsid w:val="00F22DAF"/>
    <w:rsid w:val="00F4333F"/>
    <w:rsid w:val="00F62C2B"/>
    <w:rsid w:val="00F823FE"/>
    <w:rsid w:val="00FA1A0D"/>
    <w:rsid w:val="00FE174E"/>
    <w:rsid w:val="00FE6D56"/>
    <w:rsid w:val="01761C20"/>
    <w:rsid w:val="02594470"/>
    <w:rsid w:val="027A328B"/>
    <w:rsid w:val="02D66C25"/>
    <w:rsid w:val="070F4F23"/>
    <w:rsid w:val="09B718E6"/>
    <w:rsid w:val="0B16275B"/>
    <w:rsid w:val="0BBE21CB"/>
    <w:rsid w:val="0C222F99"/>
    <w:rsid w:val="0ECC5A03"/>
    <w:rsid w:val="10556DDD"/>
    <w:rsid w:val="124D380F"/>
    <w:rsid w:val="129E23DA"/>
    <w:rsid w:val="14E77E36"/>
    <w:rsid w:val="15E2543F"/>
    <w:rsid w:val="17352863"/>
    <w:rsid w:val="184428C5"/>
    <w:rsid w:val="1B5D0A32"/>
    <w:rsid w:val="215649D6"/>
    <w:rsid w:val="23D65617"/>
    <w:rsid w:val="275D4FB2"/>
    <w:rsid w:val="287B3856"/>
    <w:rsid w:val="29CE2CD8"/>
    <w:rsid w:val="2ADE03A2"/>
    <w:rsid w:val="2B2712A8"/>
    <w:rsid w:val="30C73379"/>
    <w:rsid w:val="321B7840"/>
    <w:rsid w:val="34870B12"/>
    <w:rsid w:val="35571981"/>
    <w:rsid w:val="362A155A"/>
    <w:rsid w:val="367037E8"/>
    <w:rsid w:val="39DD4B18"/>
    <w:rsid w:val="3BD85376"/>
    <w:rsid w:val="3CA509D1"/>
    <w:rsid w:val="3D981808"/>
    <w:rsid w:val="3E2801ED"/>
    <w:rsid w:val="3E4F3FEA"/>
    <w:rsid w:val="3EE22EC7"/>
    <w:rsid w:val="415B4AF4"/>
    <w:rsid w:val="45D42913"/>
    <w:rsid w:val="47B376D9"/>
    <w:rsid w:val="47BF598F"/>
    <w:rsid w:val="48D00D75"/>
    <w:rsid w:val="4A6C67E4"/>
    <w:rsid w:val="4B05779A"/>
    <w:rsid w:val="4BF758D5"/>
    <w:rsid w:val="4F902E07"/>
    <w:rsid w:val="518E47E7"/>
    <w:rsid w:val="51AD40E1"/>
    <w:rsid w:val="52CE57CC"/>
    <w:rsid w:val="559C5D60"/>
    <w:rsid w:val="57AA6773"/>
    <w:rsid w:val="58970F03"/>
    <w:rsid w:val="58B73D45"/>
    <w:rsid w:val="5A6F196F"/>
    <w:rsid w:val="5EA61684"/>
    <w:rsid w:val="63171C5D"/>
    <w:rsid w:val="646C2A6F"/>
    <w:rsid w:val="64B0077A"/>
    <w:rsid w:val="650A09D2"/>
    <w:rsid w:val="663E4C0D"/>
    <w:rsid w:val="67F03715"/>
    <w:rsid w:val="6AA475EE"/>
    <w:rsid w:val="6FA536A0"/>
    <w:rsid w:val="72E675F8"/>
    <w:rsid w:val="75B1391E"/>
    <w:rsid w:val="76032388"/>
    <w:rsid w:val="76757476"/>
    <w:rsid w:val="77505052"/>
    <w:rsid w:val="78BC3F0C"/>
    <w:rsid w:val="7AC565EB"/>
    <w:rsid w:val="7CCA1777"/>
    <w:rsid w:val="7D796D44"/>
    <w:rsid w:val="7EAB0251"/>
    <w:rsid w:val="7F152F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C7B6B4-E0C4-4E13-AF13-8E66A04E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659C8"/>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rsid w:val="008659C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8659C8"/>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link w:val="Char"/>
    <w:qFormat/>
    <w:rsid w:val="008659C8"/>
    <w:pPr>
      <w:tabs>
        <w:tab w:val="center" w:pos="4153"/>
        <w:tab w:val="right" w:pos="8306"/>
      </w:tabs>
      <w:snapToGrid w:val="0"/>
      <w:jc w:val="left"/>
    </w:pPr>
    <w:rPr>
      <w:sz w:val="18"/>
      <w:szCs w:val="18"/>
    </w:rPr>
  </w:style>
  <w:style w:type="paragraph" w:styleId="a4">
    <w:name w:val="Body Text"/>
    <w:basedOn w:val="a"/>
    <w:next w:val="a"/>
    <w:qFormat/>
    <w:rsid w:val="008659C8"/>
    <w:rPr>
      <w:color w:val="993300"/>
      <w:sz w:val="24"/>
    </w:rPr>
  </w:style>
  <w:style w:type="paragraph" w:styleId="a5">
    <w:name w:val="Document Map"/>
    <w:basedOn w:val="a"/>
    <w:link w:val="Char0"/>
    <w:qFormat/>
    <w:rsid w:val="008659C8"/>
    <w:rPr>
      <w:rFonts w:ascii="宋体" w:eastAsia="宋体"/>
      <w:sz w:val="18"/>
      <w:szCs w:val="18"/>
    </w:rPr>
  </w:style>
  <w:style w:type="paragraph" w:styleId="a6">
    <w:name w:val="Plain Text"/>
    <w:basedOn w:val="a"/>
    <w:link w:val="Char1"/>
    <w:qFormat/>
    <w:rsid w:val="008659C8"/>
    <w:rPr>
      <w:rFonts w:ascii="宋体" w:hAnsi="Courier New"/>
      <w:szCs w:val="22"/>
    </w:rPr>
  </w:style>
  <w:style w:type="paragraph" w:styleId="a7">
    <w:name w:val="Balloon Text"/>
    <w:basedOn w:val="a"/>
    <w:link w:val="Char2"/>
    <w:qFormat/>
    <w:rsid w:val="008659C8"/>
    <w:rPr>
      <w:sz w:val="18"/>
      <w:szCs w:val="18"/>
    </w:rPr>
  </w:style>
  <w:style w:type="paragraph" w:styleId="a8">
    <w:name w:val="header"/>
    <w:basedOn w:val="a"/>
    <w:link w:val="Char3"/>
    <w:qFormat/>
    <w:rsid w:val="008659C8"/>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865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uiPriority w:val="9"/>
    <w:qFormat/>
    <w:rsid w:val="008659C8"/>
    <w:rPr>
      <w:rFonts w:ascii="Times New Roman" w:eastAsia="宋体" w:hAnsi="Times New Roman" w:cs="Times New Roman"/>
      <w:b/>
      <w:bCs/>
      <w:kern w:val="44"/>
      <w:sz w:val="44"/>
      <w:szCs w:val="44"/>
    </w:rPr>
  </w:style>
  <w:style w:type="character" w:customStyle="1" w:styleId="2Char">
    <w:name w:val="标题 2 Char"/>
    <w:basedOn w:val="a1"/>
    <w:link w:val="2"/>
    <w:qFormat/>
    <w:rsid w:val="008659C8"/>
    <w:rPr>
      <w:rFonts w:ascii="Arial" w:eastAsia="黑体" w:hAnsi="Arial" w:cs="Arial"/>
      <w:b/>
      <w:bCs/>
      <w:kern w:val="2"/>
      <w:sz w:val="32"/>
      <w:szCs w:val="32"/>
    </w:rPr>
  </w:style>
  <w:style w:type="character" w:customStyle="1" w:styleId="Char1">
    <w:name w:val="纯文本 Char"/>
    <w:basedOn w:val="a1"/>
    <w:link w:val="a6"/>
    <w:qFormat/>
    <w:rsid w:val="008659C8"/>
    <w:rPr>
      <w:rFonts w:ascii="宋体" w:hAnsi="Courier New"/>
      <w:kern w:val="2"/>
      <w:sz w:val="21"/>
      <w:szCs w:val="22"/>
    </w:rPr>
  </w:style>
  <w:style w:type="paragraph" w:styleId="aa">
    <w:name w:val="List Paragraph"/>
    <w:basedOn w:val="a"/>
    <w:uiPriority w:val="99"/>
    <w:qFormat/>
    <w:rsid w:val="008659C8"/>
    <w:pPr>
      <w:ind w:firstLineChars="200" w:firstLine="420"/>
    </w:pPr>
  </w:style>
  <w:style w:type="character" w:customStyle="1" w:styleId="Char3">
    <w:name w:val="页眉 Char"/>
    <w:basedOn w:val="a1"/>
    <w:link w:val="a8"/>
    <w:qFormat/>
    <w:rsid w:val="008659C8"/>
    <w:rPr>
      <w:kern w:val="2"/>
      <w:sz w:val="18"/>
      <w:szCs w:val="18"/>
    </w:rPr>
  </w:style>
  <w:style w:type="character" w:customStyle="1" w:styleId="Char">
    <w:name w:val="页脚 Char"/>
    <w:basedOn w:val="a1"/>
    <w:link w:val="a0"/>
    <w:qFormat/>
    <w:rsid w:val="008659C8"/>
    <w:rPr>
      <w:kern w:val="2"/>
      <w:sz w:val="18"/>
      <w:szCs w:val="18"/>
    </w:rPr>
  </w:style>
  <w:style w:type="paragraph" w:customStyle="1" w:styleId="4">
    <w:name w:val="※正文（缩进4）"/>
    <w:basedOn w:val="ab"/>
    <w:qFormat/>
    <w:rsid w:val="008659C8"/>
    <w:pPr>
      <w:ind w:firstLineChars="400" w:firstLine="400"/>
    </w:pPr>
  </w:style>
  <w:style w:type="paragraph" w:customStyle="1" w:styleId="ab">
    <w:name w:val="※正文"/>
    <w:basedOn w:val="a"/>
    <w:next w:val="a"/>
    <w:qFormat/>
    <w:rsid w:val="008659C8"/>
    <w:pPr>
      <w:wordWrap w:val="0"/>
    </w:pPr>
  </w:style>
  <w:style w:type="character" w:customStyle="1" w:styleId="Char0">
    <w:name w:val="文档结构图 Char"/>
    <w:basedOn w:val="a1"/>
    <w:link w:val="a5"/>
    <w:qFormat/>
    <w:rsid w:val="008659C8"/>
    <w:rPr>
      <w:rFonts w:ascii="宋体" w:hAnsiTheme="minorHAnsi" w:cstheme="minorBidi"/>
      <w:kern w:val="2"/>
      <w:sz w:val="18"/>
      <w:szCs w:val="18"/>
    </w:rPr>
  </w:style>
  <w:style w:type="character" w:customStyle="1" w:styleId="Char2">
    <w:name w:val="批注框文本 Char"/>
    <w:basedOn w:val="a1"/>
    <w:link w:val="a7"/>
    <w:qFormat/>
    <w:rsid w:val="008659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166</Words>
  <Characters>950</Characters>
  <Application>Microsoft Office Word</Application>
  <DocSecurity>0</DocSecurity>
  <Lines>7</Lines>
  <Paragraphs>2</Paragraphs>
  <ScaleCrop>false</ScaleCrop>
  <Company>Lenovo</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admin</cp:lastModifiedBy>
  <cp:revision>79</cp:revision>
  <cp:lastPrinted>2022-07-25T07:33:00Z</cp:lastPrinted>
  <dcterms:created xsi:type="dcterms:W3CDTF">2020-03-26T02:26:00Z</dcterms:created>
  <dcterms:modified xsi:type="dcterms:W3CDTF">2024-01-03T01:23:00Z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78BA2B8E82074C6397D257EA695FED67</vt:lpwstr>
  </property>
</Properties>
</file>