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color w:val="auto"/>
          <w:sz w:val="28"/>
          <w:szCs w:val="28"/>
        </w:rPr>
      </w:pPr>
      <w:r>
        <w:rPr>
          <w:rFonts w:hint="eastAsia" w:ascii="宋体"/>
          <w:color w:val="auto"/>
          <w:sz w:val="28"/>
          <w:szCs w:val="28"/>
        </w:rPr>
        <w:t>采购需求</w:t>
      </w:r>
    </w:p>
    <w:tbl>
      <w:tblPr>
        <w:tblStyle w:val="4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0"/>
        <w:gridCol w:w="1577"/>
        <w:gridCol w:w="1121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序号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名称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数量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服务要求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服务期限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预算</w:t>
            </w:r>
          </w:p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（万元）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最高投标限价</w:t>
            </w:r>
          </w:p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重症监护信息系统建设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1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详见采购文件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合同签订后6个月内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285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285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ZjI2MWEzYmRhZDk4MmJmNTI4YmM0MDVmNTAyNGQifQ=="/>
    <w:docVar w:name="KSO_WPS_MARK_KEY" w:val="4467c4f3-2341-4cb0-ba29-19483097c4d0"/>
  </w:docVars>
  <w:rsids>
    <w:rsidRoot w:val="00000000"/>
    <w:rsid w:val="71E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2023-03-21T02:10:09Z</dcterms:created>
  <dc:creator>Gerhard</dc:creator>
  <cp:lastModifiedBy>麦田守望者79</cp:lastModifiedBy>
  <dcterms:modified xsi:type="dcterms:W3CDTF">2023-03-21T02:10:23Z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C99755107C7349FAB73081901DC06509</vt:lpwstr>
  </property>
</Properties>
</file>