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sz w:val="30"/>
          <w:highlight w:val="none"/>
        </w:rPr>
      </w:pPr>
      <w:r>
        <w:rPr>
          <w:rFonts w:hint="eastAsia" w:ascii="宋体" w:hAnsi="宋体" w:cs="宋体"/>
          <w:b/>
          <w:sz w:val="30"/>
          <w:highlight w:val="none"/>
        </w:rPr>
        <w:t>政府采购项目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sz w:val="30"/>
          <w:highlight w:val="none"/>
          <w:lang w:eastAsia="zh-CN"/>
        </w:rPr>
      </w:pPr>
      <w:r>
        <w:rPr>
          <w:rFonts w:hint="eastAsia" w:ascii="宋体" w:hAnsi="宋体" w:cs="宋体"/>
          <w:b/>
          <w:sz w:val="30"/>
          <w:highlight w:val="none"/>
        </w:rPr>
        <w:t>项目编号：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SXWZ2023ZB-LTJC-053R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sz w:val="44"/>
          <w:szCs w:val="44"/>
          <w:highlight w:val="none"/>
        </w:rPr>
      </w:pPr>
    </w:p>
    <w:p>
      <w:pPr>
        <w:pStyle w:val="2"/>
        <w:jc w:val="center"/>
        <w:rPr>
          <w:rFonts w:hint="eastAsia" w:ascii="宋体" w:hAnsi="宋体" w:cs="宋体"/>
          <w:b/>
          <w:sz w:val="40"/>
          <w:szCs w:val="40"/>
          <w:highlight w:val="none"/>
          <w:lang w:eastAsia="zh-CN"/>
        </w:rPr>
      </w:pPr>
      <w:r>
        <w:rPr>
          <w:rFonts w:hint="eastAsia" w:ascii="宋体" w:hAnsi="宋体" w:cs="宋体"/>
          <w:b/>
          <w:sz w:val="40"/>
          <w:szCs w:val="40"/>
          <w:highlight w:val="none"/>
          <w:lang w:eastAsia="zh-CN"/>
        </w:rPr>
        <w:t>西安市临潼区人民检察院档案数字化项目</w:t>
      </w:r>
    </w:p>
    <w:p>
      <w:pPr>
        <w:pStyle w:val="2"/>
        <w:jc w:val="center"/>
        <w:rPr>
          <w:rFonts w:hint="eastAsia" w:eastAsia="宋体"/>
          <w:sz w:val="20"/>
          <w:szCs w:val="18"/>
          <w:highlight w:val="none"/>
          <w:lang w:eastAsia="zh-CN"/>
        </w:rPr>
      </w:pPr>
      <w:r>
        <w:rPr>
          <w:rFonts w:hint="eastAsia" w:ascii="宋体" w:hAnsi="宋体" w:cs="宋体"/>
          <w:b/>
          <w:sz w:val="40"/>
          <w:szCs w:val="40"/>
          <w:highlight w:val="none"/>
          <w:lang w:eastAsia="zh-CN"/>
        </w:rPr>
        <w:t>（二次）</w:t>
      </w:r>
    </w:p>
    <w:p>
      <w:pPr>
        <w:pStyle w:val="2"/>
        <w:rPr>
          <w:highlight w:val="none"/>
        </w:rPr>
      </w:pPr>
    </w:p>
    <w:p>
      <w:pPr>
        <w:tabs>
          <w:tab w:val="left" w:pos="7161"/>
        </w:tabs>
        <w:adjustRightInd w:val="0"/>
        <w:snapToGrid w:val="0"/>
        <w:spacing w:line="360" w:lineRule="auto"/>
        <w:jc w:val="left"/>
        <w:rPr>
          <w:rFonts w:ascii="宋体" w:hAnsi="宋体" w:cs="宋体"/>
          <w:b/>
          <w:sz w:val="52"/>
          <w:szCs w:val="52"/>
          <w:highlight w:val="none"/>
        </w:rPr>
      </w:pPr>
      <w:r>
        <w:rPr>
          <w:rFonts w:hint="eastAsia" w:ascii="宋体" w:hAnsi="宋体" w:cs="宋体"/>
          <w:highlight w:val="non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1568450</wp:posOffset>
            </wp:positionH>
            <wp:positionV relativeFrom="paragraph">
              <wp:posOffset>305435</wp:posOffset>
            </wp:positionV>
            <wp:extent cx="2312670" cy="1447800"/>
            <wp:effectExtent l="0" t="0" r="11430" b="0"/>
            <wp:wrapTight wrapText="bothSides">
              <wp:wrapPolygon>
                <wp:start x="0" y="0"/>
                <wp:lineTo x="0" y="21316"/>
                <wp:lineTo x="21351" y="21316"/>
                <wp:lineTo x="21351" y="0"/>
                <wp:lineTo x="0" y="0"/>
              </wp:wrapPolygon>
            </wp:wrapTight>
            <wp:docPr id="6" name="Picture 2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图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1447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52"/>
          <w:szCs w:val="52"/>
          <w:highlight w:val="none"/>
          <w:lang w:eastAsia="zh-CN"/>
        </w:rPr>
        <w:tab/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sz w:val="52"/>
          <w:szCs w:val="52"/>
          <w:highlight w:val="none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sz w:val="52"/>
          <w:szCs w:val="52"/>
          <w:highlight w:val="none"/>
        </w:rPr>
      </w:pPr>
    </w:p>
    <w:p>
      <w:pPr>
        <w:tabs>
          <w:tab w:val="left" w:pos="0"/>
        </w:tabs>
        <w:adjustRightInd w:val="0"/>
        <w:snapToGrid w:val="0"/>
        <w:spacing w:line="360" w:lineRule="auto"/>
        <w:jc w:val="center"/>
        <w:rPr>
          <w:rFonts w:ascii="宋体" w:hAnsi="宋体" w:cs="宋体"/>
          <w:b/>
          <w:szCs w:val="21"/>
          <w:highlight w:val="none"/>
        </w:rPr>
      </w:pPr>
    </w:p>
    <w:p>
      <w:pPr>
        <w:tabs>
          <w:tab w:val="left" w:pos="0"/>
        </w:tabs>
        <w:adjustRightInd w:val="0"/>
        <w:snapToGrid w:val="0"/>
        <w:spacing w:line="360" w:lineRule="auto"/>
        <w:jc w:val="center"/>
        <w:rPr>
          <w:rFonts w:ascii="宋体" w:hAnsi="宋体" w:cs="宋体"/>
          <w:b/>
          <w:szCs w:val="21"/>
          <w:highlight w:val="none"/>
        </w:rPr>
      </w:pPr>
    </w:p>
    <w:p>
      <w:pPr>
        <w:tabs>
          <w:tab w:val="left" w:pos="0"/>
        </w:tabs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0"/>
          <w:highlight w:val="none"/>
        </w:rPr>
      </w:pPr>
      <w:r>
        <w:rPr>
          <w:rFonts w:hint="eastAsia" w:ascii="宋体" w:hAnsi="宋体" w:cs="宋体"/>
          <w:b/>
          <w:sz w:val="72"/>
          <w:szCs w:val="72"/>
          <w:highlight w:val="none"/>
        </w:rPr>
        <w:t>竞争性磋商文件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sz w:val="30"/>
          <w:highlight w:val="none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b/>
          <w:sz w:val="30"/>
          <w:highlight w:val="none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b/>
          <w:sz w:val="30"/>
          <w:highlight w:val="none"/>
        </w:rPr>
      </w:pPr>
    </w:p>
    <w:p>
      <w:pPr>
        <w:adjustRightInd w:val="0"/>
        <w:snapToGrid w:val="0"/>
        <w:spacing w:line="360" w:lineRule="auto"/>
        <w:ind w:firstLine="1606" w:firstLineChars="500"/>
        <w:rPr>
          <w:rFonts w:hint="eastAsia" w:ascii="宋体" w:hAnsi="宋体" w:eastAsia="宋体" w:cs="宋体"/>
          <w:b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highlight w:val="none"/>
        </w:rPr>
        <w:t xml:space="preserve">采 </w:t>
      </w:r>
      <w:r>
        <w:rPr>
          <w:rFonts w:hint="eastAsia" w:ascii="宋体" w:hAnsi="宋体" w:cs="宋体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32"/>
          <w:szCs w:val="32"/>
          <w:highlight w:val="none"/>
        </w:rPr>
        <w:t xml:space="preserve"> 购  </w:t>
      </w:r>
      <w:r>
        <w:rPr>
          <w:rFonts w:hint="eastAsia" w:ascii="宋体" w:hAnsi="宋体" w:cs="宋体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32"/>
          <w:szCs w:val="32"/>
          <w:highlight w:val="none"/>
        </w:rPr>
        <w:t>人：</w:t>
      </w:r>
      <w:r>
        <w:rPr>
          <w:rFonts w:hint="eastAsia" w:ascii="宋体" w:hAnsi="宋体" w:cs="宋体"/>
          <w:b/>
          <w:sz w:val="32"/>
          <w:szCs w:val="32"/>
          <w:highlight w:val="none"/>
          <w:lang w:eastAsia="zh-CN"/>
        </w:rPr>
        <w:t>西安市临潼区人民检察院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  <w:highlight w:val="none"/>
        </w:rPr>
      </w:pPr>
      <w:r>
        <w:rPr>
          <w:rFonts w:hint="eastAsia" w:ascii="宋体" w:hAnsi="宋体" w:cs="宋体"/>
          <w:b/>
          <w:sz w:val="32"/>
          <w:szCs w:val="32"/>
          <w:highlight w:val="none"/>
        </w:rPr>
        <w:t>采购代理机构：陕西万泽招标有限公司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color w:val="FF000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sz w:val="32"/>
          <w:szCs w:val="32"/>
          <w:highlight w:val="none"/>
        </w:rPr>
        <w:t>二〇二</w:t>
      </w:r>
      <w:r>
        <w:rPr>
          <w:rFonts w:hint="eastAsia" w:ascii="宋体" w:hAnsi="宋体" w:cs="宋体"/>
          <w:b/>
          <w:sz w:val="32"/>
          <w:szCs w:val="32"/>
          <w:highlight w:val="none"/>
          <w:lang w:eastAsia="zh-CN"/>
        </w:rPr>
        <w:t>三</w:t>
      </w:r>
      <w:r>
        <w:rPr>
          <w:rFonts w:hint="eastAsia" w:ascii="宋体" w:hAnsi="宋体" w:cs="宋体"/>
          <w:b/>
          <w:sz w:val="32"/>
          <w:szCs w:val="32"/>
          <w:highlight w:val="none"/>
        </w:rPr>
        <w:t>年</w:t>
      </w:r>
      <w:r>
        <w:rPr>
          <w:rFonts w:hint="eastAsia" w:ascii="宋体" w:hAnsi="宋体" w:cs="宋体"/>
          <w:b/>
          <w:sz w:val="32"/>
          <w:szCs w:val="32"/>
          <w:highlight w:val="none"/>
          <w:lang w:eastAsia="zh-CN"/>
        </w:rPr>
        <w:t>五</w:t>
      </w:r>
      <w:r>
        <w:rPr>
          <w:rFonts w:hint="eastAsia" w:ascii="宋体" w:hAnsi="宋体" w:cs="宋体"/>
          <w:b/>
          <w:sz w:val="32"/>
          <w:szCs w:val="32"/>
          <w:highlight w:val="none"/>
        </w:rPr>
        <w:t>月</w:t>
      </w:r>
    </w:p>
    <w:p>
      <w:pPr>
        <w:adjustRightInd w:val="0"/>
        <w:snapToGrid w:val="0"/>
        <w:spacing w:line="600" w:lineRule="auto"/>
        <w:rPr>
          <w:rFonts w:ascii="宋体" w:hAnsi="宋体" w:cs="宋体"/>
          <w:b/>
          <w:sz w:val="36"/>
          <w:szCs w:val="36"/>
          <w:highlight w:val="none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86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ind w:firstLine="5460" w:firstLineChars="2600"/>
      </w:pPr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cs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3145" cy="147955"/>
              <wp:effectExtent l="0" t="0" r="0" b="0"/>
              <wp:wrapNone/>
              <wp:docPr id="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145" cy="1479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64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7" o:spid="_x0000_s1026" o:spt="202" type="#_x0000_t202" style="position:absolute;left:0pt;margin-top:0pt;height:11.65pt;width:81.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lZAyNIAAAAEAQAADwAAAAAAAAABACAAAAAi&#10;AAAAZHJzL2Rvd25yZXYueG1sUEsBAhQAFAAAAAgAh07iQDApDoLXAQAApAMAAA4AAAAAAAAAAQAg&#10;AAAAIQ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64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</w:rPr>
      <w:t>陕西万泽招标有限公司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426"/>
      </w:tabs>
      <w:rPr>
        <w:rFonts w:ascii="宋体" w:cs="宋体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3145" cy="147955"/>
              <wp:effectExtent l="0" t="0" r="0" b="0"/>
              <wp:wrapNone/>
              <wp:docPr id="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145" cy="1479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64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8" o:spid="_x0000_s1026" o:spt="202" type="#_x0000_t202" style="position:absolute;left:0pt;margin-top:0pt;height:11.65pt;width:81.3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lZAyNIAAAAEAQAADwAAAAAAAAABACAAAAAi&#10;AAAAZHJzL2Rvd25yZXYueG1sUEsBAhQAFAAAAAgAh07iQHWNPiXXAQAApAMAAA4AAAAAAAAAAQAg&#10;AAAAIQ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64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cs="宋体"/>
      </w:rPr>
      <w:tab/>
    </w:r>
    <w:r>
      <w:rPr>
        <w:rFonts w:ascii="宋体" w:cs="宋体"/>
      </w:rPr>
      <w:tab/>
    </w:r>
    <w:r>
      <w:rPr>
        <w:rFonts w:hint="eastAsia" w:ascii="宋体" w:hAnsi="宋体" w:cs="宋体"/>
      </w:rPr>
      <w:t>陕西万泽招标有限公司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ind w:right="-313" w:rightChars="-149"/>
      <w:rPr>
        <w:rFonts w:hint="eastAsia" w:ascii="宋体" w:eastAsia="宋体" w:cs="宋体"/>
        <w:u w:val="single"/>
        <w:lang w:eastAsia="zh-CN"/>
      </w:rPr>
    </w:pPr>
    <w:r>
      <w:rPr>
        <w:rFonts w:hint="eastAsia" w:ascii="宋体" w:hAnsi="宋体" w:cs="宋体"/>
        <w:bCs/>
        <w:sz w:val="18"/>
        <w:szCs w:val="18"/>
        <w:u w:val="single"/>
        <w:lang w:eastAsia="zh-CN"/>
      </w:rPr>
      <w:t>西安市临潼区人民检察院档案数字化项目（二次）</w:t>
    </w:r>
    <w:r>
      <w:rPr>
        <w:rFonts w:hint="eastAsia" w:ascii="宋体" w:hAnsi="宋体" w:cs="宋体"/>
        <w:bCs/>
        <w:sz w:val="18"/>
        <w:szCs w:val="18"/>
        <w:u w:val="single"/>
        <w:lang w:val="en-US" w:eastAsia="zh-CN"/>
      </w:rPr>
      <w:t xml:space="preserve">                               </w:t>
    </w:r>
    <w:r>
      <w:rPr>
        <w:rFonts w:hint="eastAsia" w:ascii="宋体" w:hAnsi="宋体" w:cs="宋体"/>
        <w:bCs/>
        <w:sz w:val="18"/>
        <w:szCs w:val="18"/>
        <w:u w:val="single"/>
        <w:lang w:eastAsia="zh-CN"/>
      </w:rPr>
      <w:t>SXWZ2023ZB-LTJC-053R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spacing w:line="360" w:lineRule="auto"/>
      <w:jc w:val="left"/>
      <w:rPr>
        <w:rFonts w:hint="eastAsia" w:eastAsia="宋体"/>
        <w:lang w:eastAsia="zh-CN"/>
      </w:rPr>
    </w:pPr>
    <w:r>
      <w:rPr>
        <w:rFonts w:hint="eastAsia" w:ascii="宋体" w:cs="宋体"/>
        <w:sz w:val="18"/>
        <w:szCs w:val="18"/>
        <w:u w:val="single"/>
        <w:lang w:eastAsia="zh-CN"/>
      </w:rPr>
      <w:t>西安市临潼区人民检察院档案数字化项目（二次）SXWZ2023ZB-LTJC-053R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MzE3NTQxYjRkNDlmOGFlZGFlMTViNTc0ZWZmYmIifQ=="/>
  </w:docVars>
  <w:rsids>
    <w:rsidRoot w:val="00D3683E"/>
    <w:rsid w:val="00D3683E"/>
    <w:rsid w:val="7E17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99"/>
    <w:pPr>
      <w:keepNext/>
      <w:keepLines/>
      <w:spacing w:line="576" w:lineRule="auto"/>
      <w:jc w:val="center"/>
      <w:outlineLvl w:val="0"/>
    </w:pPr>
    <w:rPr>
      <w:rFonts w:ascii="Times New Roman" w:hAnsi="Times New Roman"/>
      <w:b/>
      <w:kern w:val="44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/>
    </w:pPr>
    <w:rPr>
      <w:szCs w:val="20"/>
    </w:rPr>
  </w:style>
  <w:style w:type="paragraph" w:styleId="3">
    <w:name w:val="Body Text First Indent 2"/>
    <w:basedOn w:val="4"/>
    <w:qFormat/>
    <w:uiPriority w:val="99"/>
  </w:style>
  <w:style w:type="paragraph" w:styleId="4">
    <w:name w:val="Body Text Indent"/>
    <w:basedOn w:val="1"/>
    <w:unhideWhenUsed/>
    <w:qFormat/>
    <w:uiPriority w:val="99"/>
    <w:pPr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99"/>
  </w:style>
  <w:style w:type="paragraph" w:styleId="8">
    <w:name w:val="toc 2"/>
    <w:basedOn w:val="1"/>
    <w:next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99</Characters>
  <Lines>0</Lines>
  <Paragraphs>0</Paragraphs>
  <TotalTime>1</TotalTime>
  <ScaleCrop>false</ScaleCrop>
  <LinksUpToDate>false</LinksUpToDate>
  <CharactersWithSpaces>106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2023-05-18T02:58:00Z</dcterms:created>
  <dc:creator>十五</dc:creator>
  <cp:lastModifiedBy>十五</cp:lastModifiedBy>
  <dcterms:modified xsi:type="dcterms:W3CDTF">2023-05-18T03:02:16Z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73AFD01888674DFF8F566F72A9349F72_13</vt:lpwstr>
  </property>
</Properties>
</file>