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58" w:rsidRPr="005A6BA0" w:rsidRDefault="00984B8F">
      <w:pPr>
        <w:widowControl/>
        <w:jc w:val="left"/>
        <w:rPr>
          <w:rFonts w:asciiTheme="majorEastAsia" w:eastAsiaTheme="majorEastAsia" w:hAnsiTheme="majorEastAsia"/>
        </w:rPr>
      </w:pPr>
      <w:r w:rsidRPr="005A6BA0">
        <w:rPr>
          <w:rFonts w:asciiTheme="majorEastAsia" w:eastAsiaTheme="majorEastAsia" w:hAnsiTheme="majorEastAsia" w:hint="eastAsia"/>
          <w:b/>
          <w:sz w:val="32"/>
          <w:szCs w:val="32"/>
        </w:rPr>
        <w:t>附件3：政府采购需求书范本（服务类）</w:t>
      </w:r>
    </w:p>
    <w:tbl>
      <w:tblPr>
        <w:tblW w:w="9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tblPr>
      <w:tblGrid>
        <w:gridCol w:w="689"/>
        <w:gridCol w:w="1556"/>
        <w:gridCol w:w="7067"/>
      </w:tblGrid>
      <w:tr w:rsidR="00091C58" w:rsidRPr="005A6BA0">
        <w:trPr>
          <w:jc w:val="center"/>
        </w:trPr>
        <w:tc>
          <w:tcPr>
            <w:tcW w:w="689" w:type="dxa"/>
            <w:vAlign w:val="center"/>
          </w:tcPr>
          <w:p w:rsidR="00091C58" w:rsidRPr="005A6BA0" w:rsidRDefault="00984B8F">
            <w:pPr>
              <w:snapToGrid w:val="0"/>
              <w:jc w:val="center"/>
              <w:rPr>
                <w:rFonts w:asciiTheme="majorEastAsia" w:eastAsiaTheme="majorEastAsia" w:hAnsiTheme="majorEastAsia"/>
                <w:b/>
                <w:sz w:val="24"/>
              </w:rPr>
            </w:pPr>
            <w:r w:rsidRPr="005A6BA0">
              <w:rPr>
                <w:rFonts w:asciiTheme="majorEastAsia" w:eastAsiaTheme="majorEastAsia" w:hAnsiTheme="majorEastAsia" w:hint="eastAsia"/>
                <w:b/>
                <w:sz w:val="28"/>
                <w:szCs w:val="28"/>
                <w:lang w:val="zh-CN"/>
              </w:rPr>
              <w:t>序号</w:t>
            </w:r>
          </w:p>
        </w:tc>
        <w:tc>
          <w:tcPr>
            <w:tcW w:w="1556" w:type="dxa"/>
            <w:vAlign w:val="center"/>
          </w:tcPr>
          <w:p w:rsidR="00091C58" w:rsidRPr="005A6BA0" w:rsidRDefault="00984B8F">
            <w:pPr>
              <w:pStyle w:val="af6"/>
              <w:ind w:left="38"/>
              <w:jc w:val="center"/>
              <w:rPr>
                <w:rFonts w:asciiTheme="majorEastAsia" w:eastAsiaTheme="majorEastAsia" w:hAnsiTheme="majorEastAsia"/>
                <w:b/>
                <w:kern w:val="2"/>
                <w:lang w:val="zh-CN"/>
              </w:rPr>
            </w:pPr>
            <w:r w:rsidRPr="005A6BA0">
              <w:rPr>
                <w:rFonts w:asciiTheme="majorEastAsia" w:eastAsiaTheme="majorEastAsia" w:hAnsiTheme="majorEastAsia" w:hint="eastAsia"/>
                <w:b/>
                <w:kern w:val="2"/>
                <w:sz w:val="28"/>
                <w:szCs w:val="28"/>
                <w:lang w:val="zh-CN"/>
              </w:rPr>
              <w:t>关键事项</w:t>
            </w:r>
          </w:p>
        </w:tc>
        <w:tc>
          <w:tcPr>
            <w:tcW w:w="7067" w:type="dxa"/>
            <w:vAlign w:val="center"/>
          </w:tcPr>
          <w:p w:rsidR="00091C58" w:rsidRPr="005A6BA0" w:rsidRDefault="00984B8F">
            <w:pPr>
              <w:pStyle w:val="af6"/>
              <w:jc w:val="center"/>
              <w:rPr>
                <w:rFonts w:asciiTheme="majorEastAsia" w:eastAsiaTheme="majorEastAsia" w:hAnsiTheme="majorEastAsia"/>
                <w:b/>
                <w:kern w:val="2"/>
                <w:lang w:val="zh-CN"/>
              </w:rPr>
            </w:pPr>
            <w:r w:rsidRPr="005A6BA0">
              <w:rPr>
                <w:rFonts w:asciiTheme="majorEastAsia" w:eastAsiaTheme="majorEastAsia" w:hAnsiTheme="majorEastAsia" w:hint="eastAsia"/>
                <w:b/>
                <w:kern w:val="2"/>
                <w:sz w:val="28"/>
                <w:szCs w:val="28"/>
                <w:lang w:val="zh-CN"/>
              </w:rPr>
              <w:t>说明和要求</w:t>
            </w:r>
          </w:p>
        </w:tc>
      </w:tr>
      <w:tr w:rsidR="00091C58" w:rsidRPr="005A6BA0">
        <w:trPr>
          <w:jc w:val="center"/>
        </w:trPr>
        <w:tc>
          <w:tcPr>
            <w:tcW w:w="689" w:type="dxa"/>
            <w:vAlign w:val="center"/>
          </w:tcPr>
          <w:p w:rsidR="00091C58" w:rsidRPr="005A6BA0" w:rsidRDefault="00984B8F">
            <w:pPr>
              <w:snapToGrid w:val="0"/>
              <w:spacing w:after="200"/>
              <w:jc w:val="center"/>
              <w:rPr>
                <w:rFonts w:asciiTheme="majorEastAsia" w:eastAsiaTheme="majorEastAsia" w:hAnsiTheme="majorEastAsia"/>
                <w:sz w:val="28"/>
                <w:szCs w:val="28"/>
                <w:lang w:val="zh-CN"/>
              </w:rPr>
            </w:pPr>
            <w:r w:rsidRPr="005A6BA0">
              <w:rPr>
                <w:rFonts w:asciiTheme="majorEastAsia" w:eastAsiaTheme="majorEastAsia" w:hAnsiTheme="majorEastAsia"/>
                <w:sz w:val="28"/>
                <w:szCs w:val="28"/>
                <w:lang w:val="zh-CN"/>
              </w:rPr>
              <w:t>1</w:t>
            </w:r>
          </w:p>
        </w:tc>
        <w:tc>
          <w:tcPr>
            <w:tcW w:w="1556" w:type="dxa"/>
            <w:vAlign w:val="center"/>
          </w:tcPr>
          <w:p w:rsidR="00091C58" w:rsidRPr="005A6BA0" w:rsidRDefault="00984B8F">
            <w:pPr>
              <w:pStyle w:val="af6"/>
              <w:ind w:left="38"/>
              <w:jc w:val="center"/>
              <w:rPr>
                <w:rFonts w:asciiTheme="majorEastAsia" w:eastAsiaTheme="majorEastAsia" w:hAnsiTheme="majorEastAsia"/>
                <w:kern w:val="2"/>
                <w:lang w:val="zh-CN"/>
              </w:rPr>
            </w:pPr>
            <w:r w:rsidRPr="005A6BA0">
              <w:rPr>
                <w:rFonts w:asciiTheme="majorEastAsia" w:eastAsiaTheme="majorEastAsia" w:hAnsiTheme="majorEastAsia" w:hint="eastAsia"/>
                <w:kern w:val="2"/>
                <w:lang w:val="zh-CN"/>
              </w:rPr>
              <w:t>采购预算</w:t>
            </w:r>
          </w:p>
        </w:tc>
        <w:tc>
          <w:tcPr>
            <w:tcW w:w="7067" w:type="dxa"/>
            <w:vAlign w:val="center"/>
          </w:tcPr>
          <w:p w:rsidR="00091C58" w:rsidRPr="005A6BA0" w:rsidRDefault="00984B8F">
            <w:pPr>
              <w:pStyle w:val="af6"/>
              <w:jc w:val="both"/>
              <w:rPr>
                <w:rFonts w:asciiTheme="majorEastAsia" w:eastAsiaTheme="majorEastAsia" w:hAnsiTheme="majorEastAsia"/>
                <w:b/>
                <w:kern w:val="2"/>
                <w:lang w:val="zh-CN"/>
              </w:rPr>
            </w:pPr>
            <w:r w:rsidRPr="005A6BA0">
              <w:rPr>
                <w:rFonts w:asciiTheme="majorEastAsia" w:eastAsiaTheme="majorEastAsia" w:hAnsiTheme="majorEastAsia" w:hint="eastAsia"/>
                <w:b/>
                <w:kern w:val="2"/>
                <w:lang w:val="zh-CN"/>
              </w:rPr>
              <w:t>人民币</w:t>
            </w:r>
            <w:r w:rsidR="00AC2CD6" w:rsidRPr="005A6BA0">
              <w:rPr>
                <w:rFonts w:asciiTheme="majorEastAsia" w:eastAsiaTheme="majorEastAsia" w:hAnsiTheme="majorEastAsia"/>
                <w:b/>
                <w:kern w:val="2"/>
                <w:u w:val="single"/>
                <w:lang w:val="zh-CN"/>
              </w:rPr>
              <w:t>1000000.00</w:t>
            </w:r>
            <w:r w:rsidRPr="005A6BA0">
              <w:rPr>
                <w:rFonts w:asciiTheme="majorEastAsia" w:eastAsiaTheme="majorEastAsia" w:hAnsiTheme="majorEastAsia"/>
                <w:b/>
                <w:kern w:val="2"/>
                <w:lang w:val="zh-CN"/>
              </w:rPr>
              <w:t>_</w:t>
            </w:r>
            <w:r w:rsidRPr="005A6BA0">
              <w:rPr>
                <w:rFonts w:asciiTheme="majorEastAsia" w:eastAsiaTheme="majorEastAsia" w:hAnsiTheme="majorEastAsia" w:hint="eastAsia"/>
                <w:b/>
                <w:kern w:val="2"/>
                <w:lang w:val="zh-CN"/>
              </w:rPr>
              <w:t>元</w:t>
            </w:r>
          </w:p>
          <w:p w:rsidR="00AC2CD6" w:rsidRPr="005A6BA0" w:rsidRDefault="00AC2CD6">
            <w:pPr>
              <w:pStyle w:val="af6"/>
              <w:jc w:val="both"/>
              <w:rPr>
                <w:rFonts w:asciiTheme="majorEastAsia" w:eastAsiaTheme="majorEastAsia" w:hAnsiTheme="majorEastAsia"/>
                <w:b/>
                <w:kern w:val="2"/>
              </w:rPr>
            </w:pPr>
            <w:r w:rsidRPr="005A6BA0">
              <w:rPr>
                <w:rFonts w:asciiTheme="majorEastAsia" w:eastAsiaTheme="majorEastAsia" w:hAnsiTheme="majorEastAsia" w:hint="eastAsia"/>
                <w:b/>
                <w:kern w:val="2"/>
              </w:rPr>
              <w:t>“西安美食中华行”2023重点城市推介活动</w:t>
            </w:r>
            <w:r w:rsidR="00801485">
              <w:rPr>
                <w:rFonts w:asciiTheme="majorEastAsia" w:eastAsiaTheme="majorEastAsia" w:hAnsiTheme="majorEastAsia" w:hint="eastAsia"/>
                <w:b/>
                <w:kern w:val="2"/>
              </w:rPr>
              <w:t>（</w:t>
            </w:r>
            <w:r w:rsidR="00801485" w:rsidRPr="005A6BA0">
              <w:rPr>
                <w:rFonts w:asciiTheme="majorEastAsia" w:eastAsiaTheme="majorEastAsia" w:hAnsiTheme="majorEastAsia" w:hint="eastAsia"/>
                <w:b/>
                <w:kern w:val="2"/>
              </w:rPr>
              <w:t>济南、厦门</w:t>
            </w:r>
            <w:r w:rsidR="00801485">
              <w:rPr>
                <w:rFonts w:asciiTheme="majorEastAsia" w:eastAsiaTheme="majorEastAsia" w:hAnsiTheme="majorEastAsia" w:hint="eastAsia"/>
                <w:b/>
                <w:kern w:val="2"/>
              </w:rPr>
              <w:t>）</w:t>
            </w:r>
            <w:r w:rsidRPr="005A6BA0">
              <w:rPr>
                <w:rFonts w:asciiTheme="majorEastAsia" w:eastAsiaTheme="majorEastAsia" w:hAnsiTheme="majorEastAsia" w:hint="eastAsia"/>
                <w:b/>
                <w:kern w:val="2"/>
              </w:rPr>
              <w:t>（</w:t>
            </w:r>
            <w:r w:rsidR="00801485">
              <w:rPr>
                <w:rFonts w:asciiTheme="majorEastAsia" w:eastAsiaTheme="majorEastAsia" w:hAnsiTheme="majorEastAsia" w:hint="eastAsia"/>
                <w:b/>
                <w:kern w:val="2"/>
              </w:rPr>
              <w:t>备注：不低于两个城市，如有调整以实际为准</w:t>
            </w:r>
            <w:r w:rsidRPr="005A6BA0">
              <w:rPr>
                <w:rFonts w:asciiTheme="majorEastAsia" w:eastAsiaTheme="majorEastAsia" w:hAnsiTheme="majorEastAsia" w:hint="eastAsia"/>
                <w:b/>
                <w:kern w:val="2"/>
              </w:rPr>
              <w:t>）</w:t>
            </w:r>
          </w:p>
          <w:p w:rsidR="00091C58" w:rsidRPr="005A6BA0" w:rsidRDefault="00984B8F">
            <w:pPr>
              <w:pStyle w:val="af6"/>
              <w:jc w:val="both"/>
              <w:rPr>
                <w:rFonts w:asciiTheme="majorEastAsia" w:eastAsiaTheme="majorEastAsia" w:hAnsiTheme="majorEastAsia"/>
                <w:b/>
                <w:kern w:val="2"/>
                <w:lang w:val="zh-CN"/>
              </w:rPr>
            </w:pPr>
            <w:r w:rsidRPr="005A6BA0">
              <w:rPr>
                <w:rFonts w:asciiTheme="majorEastAsia" w:eastAsiaTheme="majorEastAsia" w:hAnsiTheme="majorEastAsia" w:hint="eastAsia"/>
                <w:kern w:val="2"/>
                <w:sz w:val="21"/>
                <w:szCs w:val="21"/>
                <w:lang w:val="zh-CN"/>
              </w:rPr>
              <w:t>仅指与本次采购标的直接相关的费用，前期勘察费、设计费等已发生的费用，以及监理费、接口费等为未来预留费用，不应当包含在本项目采购预算内，甲方须向本级财政部门经费业务处室申请办理经费剥离手续。</w:t>
            </w:r>
          </w:p>
        </w:tc>
      </w:tr>
      <w:tr w:rsidR="00091C58" w:rsidRPr="005A6BA0">
        <w:trPr>
          <w:jc w:val="center"/>
        </w:trPr>
        <w:tc>
          <w:tcPr>
            <w:tcW w:w="689" w:type="dxa"/>
            <w:vAlign w:val="center"/>
          </w:tcPr>
          <w:p w:rsidR="00091C58" w:rsidRPr="005A6BA0" w:rsidRDefault="00984B8F">
            <w:pPr>
              <w:snapToGrid w:val="0"/>
              <w:spacing w:after="200"/>
              <w:jc w:val="center"/>
              <w:rPr>
                <w:rFonts w:asciiTheme="majorEastAsia" w:eastAsiaTheme="majorEastAsia" w:hAnsiTheme="majorEastAsia"/>
                <w:sz w:val="28"/>
                <w:szCs w:val="28"/>
                <w:lang w:val="zh-CN"/>
              </w:rPr>
            </w:pPr>
            <w:r w:rsidRPr="005A6BA0">
              <w:rPr>
                <w:rFonts w:asciiTheme="majorEastAsia" w:eastAsiaTheme="majorEastAsia" w:hAnsiTheme="majorEastAsia"/>
                <w:sz w:val="28"/>
                <w:szCs w:val="28"/>
                <w:lang w:val="zh-CN"/>
              </w:rPr>
              <w:t>2</w:t>
            </w:r>
          </w:p>
        </w:tc>
        <w:tc>
          <w:tcPr>
            <w:tcW w:w="1556" w:type="dxa"/>
            <w:vAlign w:val="center"/>
          </w:tcPr>
          <w:p w:rsidR="00091C58" w:rsidRPr="005A6BA0" w:rsidRDefault="00984B8F">
            <w:pPr>
              <w:pStyle w:val="af6"/>
              <w:ind w:left="38"/>
              <w:jc w:val="center"/>
              <w:rPr>
                <w:rFonts w:asciiTheme="majorEastAsia" w:eastAsiaTheme="majorEastAsia" w:hAnsiTheme="majorEastAsia"/>
                <w:kern w:val="2"/>
                <w:lang w:val="zh-CN"/>
              </w:rPr>
            </w:pPr>
            <w:r w:rsidRPr="005A6BA0">
              <w:rPr>
                <w:rFonts w:asciiTheme="majorEastAsia" w:eastAsiaTheme="majorEastAsia" w:hAnsiTheme="majorEastAsia" w:hint="eastAsia"/>
                <w:kern w:val="2"/>
                <w:lang w:val="zh-CN"/>
              </w:rPr>
              <w:t>最高限价</w:t>
            </w:r>
          </w:p>
        </w:tc>
        <w:tc>
          <w:tcPr>
            <w:tcW w:w="7067" w:type="dxa"/>
            <w:vAlign w:val="center"/>
          </w:tcPr>
          <w:p w:rsidR="00091C58" w:rsidRPr="005A6BA0" w:rsidRDefault="00984B8F">
            <w:pPr>
              <w:pStyle w:val="af6"/>
              <w:jc w:val="both"/>
              <w:rPr>
                <w:rFonts w:asciiTheme="majorEastAsia" w:eastAsiaTheme="majorEastAsia" w:hAnsiTheme="majorEastAsia"/>
                <w:b/>
                <w:kern w:val="2"/>
                <w:lang w:val="zh-CN"/>
              </w:rPr>
            </w:pPr>
            <w:r w:rsidRPr="005A6BA0">
              <w:rPr>
                <w:rFonts w:asciiTheme="majorEastAsia" w:eastAsiaTheme="majorEastAsia" w:hAnsiTheme="majorEastAsia" w:hint="eastAsia"/>
                <w:b/>
                <w:kern w:val="2"/>
                <w:lang w:val="zh-CN"/>
              </w:rPr>
              <w:t>人民币</w:t>
            </w:r>
            <w:r w:rsidR="00AC2CD6" w:rsidRPr="005A6BA0">
              <w:rPr>
                <w:rFonts w:asciiTheme="majorEastAsia" w:eastAsiaTheme="majorEastAsia" w:hAnsiTheme="majorEastAsia"/>
                <w:b/>
                <w:kern w:val="2"/>
                <w:u w:val="single"/>
                <w:lang w:val="zh-CN"/>
              </w:rPr>
              <w:t>1000000.00</w:t>
            </w:r>
            <w:r w:rsidR="00AC2CD6" w:rsidRPr="005A6BA0">
              <w:rPr>
                <w:rFonts w:asciiTheme="majorEastAsia" w:eastAsiaTheme="majorEastAsia" w:hAnsiTheme="majorEastAsia"/>
                <w:b/>
                <w:kern w:val="2"/>
                <w:lang w:val="zh-CN"/>
              </w:rPr>
              <w:t>_</w:t>
            </w:r>
            <w:r w:rsidRPr="005A6BA0">
              <w:rPr>
                <w:rFonts w:asciiTheme="majorEastAsia" w:eastAsiaTheme="majorEastAsia" w:hAnsiTheme="majorEastAsia" w:hint="eastAsia"/>
                <w:b/>
                <w:kern w:val="2"/>
                <w:lang w:val="zh-CN"/>
              </w:rPr>
              <w:t>元</w:t>
            </w:r>
          </w:p>
          <w:p w:rsidR="00091C58" w:rsidRPr="005A6BA0" w:rsidRDefault="00984B8F">
            <w:pPr>
              <w:pStyle w:val="af6"/>
              <w:ind w:left="38"/>
              <w:jc w:val="both"/>
              <w:rPr>
                <w:rFonts w:asciiTheme="majorEastAsia" w:eastAsiaTheme="majorEastAsia" w:hAnsiTheme="majorEastAsia"/>
                <w:b/>
                <w:kern w:val="2"/>
                <w:lang w:val="zh-CN"/>
              </w:rPr>
            </w:pPr>
            <w:r w:rsidRPr="005A6BA0">
              <w:rPr>
                <w:rFonts w:asciiTheme="majorEastAsia" w:eastAsiaTheme="majorEastAsia" w:hAnsiTheme="majorEastAsia" w:hint="eastAsia"/>
                <w:kern w:val="2"/>
                <w:sz w:val="21"/>
                <w:szCs w:val="21"/>
                <w:lang w:val="zh-CN"/>
              </w:rPr>
              <w:t>供应商投标报价高于最高限价的则其投标文件将按无效投标文件处理。</w:t>
            </w:r>
          </w:p>
        </w:tc>
      </w:tr>
      <w:tr w:rsidR="00091C58" w:rsidRPr="005A6BA0">
        <w:trPr>
          <w:jc w:val="center"/>
        </w:trPr>
        <w:tc>
          <w:tcPr>
            <w:tcW w:w="689" w:type="dxa"/>
            <w:vMerge w:val="restart"/>
            <w:vAlign w:val="center"/>
          </w:tcPr>
          <w:p w:rsidR="00091C58" w:rsidRPr="005A6BA0" w:rsidRDefault="00984B8F">
            <w:pPr>
              <w:snapToGrid w:val="0"/>
              <w:spacing w:after="200"/>
              <w:jc w:val="center"/>
              <w:rPr>
                <w:rFonts w:asciiTheme="majorEastAsia" w:eastAsiaTheme="majorEastAsia" w:hAnsiTheme="majorEastAsia"/>
                <w:sz w:val="28"/>
                <w:szCs w:val="28"/>
                <w:lang w:val="zh-CN"/>
              </w:rPr>
            </w:pPr>
            <w:r w:rsidRPr="005A6BA0">
              <w:rPr>
                <w:rFonts w:asciiTheme="majorEastAsia" w:eastAsiaTheme="majorEastAsia" w:hAnsiTheme="majorEastAsia"/>
                <w:sz w:val="28"/>
                <w:szCs w:val="28"/>
                <w:lang w:val="zh-CN"/>
              </w:rPr>
              <w:t>3</w:t>
            </w:r>
          </w:p>
        </w:tc>
        <w:tc>
          <w:tcPr>
            <w:tcW w:w="1556" w:type="dxa"/>
            <w:vMerge w:val="restart"/>
            <w:vAlign w:val="center"/>
          </w:tcPr>
          <w:p w:rsidR="00091C58" w:rsidRPr="005A6BA0" w:rsidRDefault="00984B8F">
            <w:pPr>
              <w:pStyle w:val="af6"/>
              <w:ind w:left="38"/>
              <w:jc w:val="center"/>
              <w:rPr>
                <w:rFonts w:asciiTheme="majorEastAsia" w:eastAsiaTheme="majorEastAsia" w:hAnsiTheme="majorEastAsia"/>
                <w:kern w:val="2"/>
                <w:lang w:val="zh-CN"/>
              </w:rPr>
            </w:pPr>
            <w:r w:rsidRPr="005A6BA0">
              <w:rPr>
                <w:rFonts w:asciiTheme="majorEastAsia" w:eastAsiaTheme="majorEastAsia" w:hAnsiTheme="majorEastAsia" w:hint="eastAsia"/>
                <w:kern w:val="2"/>
                <w:lang w:val="zh-CN"/>
              </w:rPr>
              <w:t>项目性质</w:t>
            </w:r>
          </w:p>
        </w:tc>
        <w:tc>
          <w:tcPr>
            <w:tcW w:w="7067" w:type="dxa"/>
            <w:vAlign w:val="center"/>
          </w:tcPr>
          <w:p w:rsidR="00091C58" w:rsidRPr="005A6BA0" w:rsidRDefault="00C17F06">
            <w:pPr>
              <w:pStyle w:val="af6"/>
              <w:jc w:val="both"/>
              <w:rPr>
                <w:rFonts w:asciiTheme="majorEastAsia" w:eastAsiaTheme="majorEastAsia" w:hAnsiTheme="majorEastAsia"/>
                <w:b/>
                <w:kern w:val="2"/>
                <w:lang w:val="zh-CN"/>
              </w:rPr>
            </w:pPr>
            <w:r w:rsidRPr="005A6BA0">
              <w:rPr>
                <w:rFonts w:asciiTheme="majorEastAsia" w:eastAsiaTheme="majorEastAsia" w:hAnsiTheme="majorEastAsia" w:cs="仿宋" w:hint="eastAsia"/>
                <w:b/>
                <w:kern w:val="2"/>
                <w:lang w:val="zh-CN"/>
              </w:rPr>
              <w:t>√</w:t>
            </w:r>
            <w:r>
              <w:rPr>
                <w:rFonts w:ascii="方正大标宋简体" w:eastAsia="方正大标宋简体" w:hAnsi="方正大标宋简体" w:hint="eastAsia"/>
                <w:b/>
                <w:kern w:val="2"/>
                <w:lang w:val="zh-CN"/>
              </w:rPr>
              <w:t xml:space="preserve"> 专</w:t>
            </w:r>
            <w:r w:rsidR="00AC2CD6" w:rsidRPr="005A6BA0">
              <w:rPr>
                <w:rFonts w:asciiTheme="majorEastAsia" w:eastAsiaTheme="majorEastAsia" w:hAnsiTheme="majorEastAsia" w:hint="eastAsia"/>
                <w:b/>
                <w:kern w:val="2"/>
                <w:lang w:val="zh-CN"/>
              </w:rPr>
              <w:t>门面向中小企业采购</w:t>
            </w:r>
          </w:p>
          <w:p w:rsidR="00091C58" w:rsidRPr="005A6BA0" w:rsidRDefault="00984B8F">
            <w:pPr>
              <w:pStyle w:val="af6"/>
              <w:ind w:left="38"/>
              <w:jc w:val="both"/>
              <w:rPr>
                <w:rFonts w:asciiTheme="majorEastAsia" w:eastAsiaTheme="majorEastAsia" w:hAnsiTheme="majorEastAsia"/>
                <w:b/>
                <w:kern w:val="2"/>
                <w:lang w:val="zh-CN"/>
              </w:rPr>
            </w:pPr>
            <w:r w:rsidRPr="005A6BA0">
              <w:rPr>
                <w:rFonts w:asciiTheme="majorEastAsia" w:eastAsiaTheme="majorEastAsia" w:hAnsiTheme="majorEastAsia" w:hint="eastAsia"/>
                <w:kern w:val="2"/>
                <w:sz w:val="21"/>
                <w:szCs w:val="21"/>
                <w:lang w:val="zh-CN"/>
              </w:rPr>
              <w:t>仅允许中小企业或小型、微型企业参与投标。</w:t>
            </w:r>
          </w:p>
        </w:tc>
      </w:tr>
      <w:tr w:rsidR="00091C58" w:rsidRPr="005A6BA0">
        <w:trPr>
          <w:jc w:val="center"/>
        </w:trPr>
        <w:tc>
          <w:tcPr>
            <w:tcW w:w="689" w:type="dxa"/>
            <w:vMerge/>
            <w:vAlign w:val="center"/>
          </w:tcPr>
          <w:p w:rsidR="00091C58" w:rsidRPr="005A6BA0" w:rsidRDefault="00091C58">
            <w:pPr>
              <w:snapToGrid w:val="0"/>
              <w:spacing w:after="200"/>
              <w:ind w:left="142"/>
              <w:jc w:val="center"/>
              <w:rPr>
                <w:rFonts w:asciiTheme="majorEastAsia" w:eastAsiaTheme="majorEastAsia" w:hAnsiTheme="majorEastAsia"/>
                <w:b/>
                <w:sz w:val="28"/>
                <w:szCs w:val="28"/>
                <w:lang w:val="zh-CN"/>
              </w:rPr>
            </w:pPr>
          </w:p>
        </w:tc>
        <w:tc>
          <w:tcPr>
            <w:tcW w:w="1556" w:type="dxa"/>
            <w:vMerge/>
            <w:vAlign w:val="center"/>
          </w:tcPr>
          <w:p w:rsidR="00091C58" w:rsidRPr="005A6BA0" w:rsidRDefault="00091C58">
            <w:pPr>
              <w:pStyle w:val="af6"/>
              <w:ind w:left="96"/>
              <w:jc w:val="center"/>
              <w:rPr>
                <w:rFonts w:asciiTheme="majorEastAsia" w:eastAsiaTheme="majorEastAsia" w:hAnsiTheme="majorEastAsia"/>
                <w:kern w:val="2"/>
                <w:lang w:val="zh-CN"/>
              </w:rPr>
            </w:pPr>
          </w:p>
        </w:tc>
        <w:tc>
          <w:tcPr>
            <w:tcW w:w="7067" w:type="dxa"/>
            <w:vAlign w:val="center"/>
          </w:tcPr>
          <w:p w:rsidR="00091C58" w:rsidRPr="005A6BA0" w:rsidRDefault="00984B8F">
            <w:pPr>
              <w:rPr>
                <w:rFonts w:asciiTheme="majorEastAsia" w:eastAsiaTheme="majorEastAsia" w:hAnsiTheme="majorEastAsia" w:cs="宋体"/>
                <w:b/>
                <w:sz w:val="24"/>
                <w:szCs w:val="24"/>
                <w:lang w:val="zh-CN"/>
              </w:rPr>
            </w:pPr>
            <w:r w:rsidRPr="005A6BA0">
              <w:rPr>
                <w:rFonts w:asciiTheme="majorEastAsia" w:eastAsiaTheme="majorEastAsia" w:hAnsiTheme="majorEastAsia" w:cs="宋体"/>
                <w:b/>
                <w:sz w:val="24"/>
                <w:szCs w:val="24"/>
                <w:lang w:val="zh-CN"/>
              </w:rPr>
              <w:t>○</w:t>
            </w:r>
            <w:r w:rsidRPr="005A6BA0">
              <w:rPr>
                <w:rFonts w:asciiTheme="majorEastAsia" w:eastAsiaTheme="majorEastAsia" w:hAnsiTheme="majorEastAsia" w:cs="宋体" w:hint="eastAsia"/>
                <w:b/>
                <w:sz w:val="24"/>
                <w:szCs w:val="24"/>
                <w:lang w:val="zh-CN"/>
              </w:rPr>
              <w:t>非专门面向中小企业采购</w:t>
            </w:r>
          </w:p>
          <w:p w:rsidR="00091C58" w:rsidRPr="005A6BA0" w:rsidRDefault="00984B8F">
            <w:pPr>
              <w:ind w:rightChars="45" w:right="94"/>
              <w:rPr>
                <w:rFonts w:asciiTheme="majorEastAsia" w:eastAsiaTheme="majorEastAsia" w:hAnsiTheme="majorEastAsia"/>
                <w:b/>
                <w:szCs w:val="21"/>
              </w:rPr>
            </w:pPr>
            <w:r w:rsidRPr="005A6BA0">
              <w:rPr>
                <w:rFonts w:asciiTheme="majorEastAsia" w:eastAsiaTheme="majorEastAsia" w:hAnsiTheme="majorEastAsia" w:cs="宋体" w:hint="eastAsia"/>
                <w:color w:val="000000" w:themeColor="text1"/>
                <w:kern w:val="0"/>
                <w:szCs w:val="21"/>
                <w:lang w:val="zh-CN"/>
              </w:rPr>
              <w:t>对符合《政府采购促进中小企业发展管理办法》（财库〔2020〕46号）规定的小微企业（监狱企业视同小型、微型企业）的报价</w:t>
            </w:r>
            <w:r w:rsidRPr="005A6BA0">
              <w:rPr>
                <w:rFonts w:asciiTheme="majorEastAsia" w:eastAsiaTheme="majorEastAsia" w:hAnsiTheme="majorEastAsia" w:cs="宋体" w:hint="eastAsia"/>
                <w:b/>
                <w:color w:val="000000" w:themeColor="text1"/>
                <w:kern w:val="0"/>
                <w:szCs w:val="21"/>
                <w:lang w:val="zh-CN"/>
              </w:rPr>
              <w:t>给予___%（</w:t>
            </w:r>
            <w:r w:rsidRPr="005A6BA0">
              <w:rPr>
                <w:rFonts w:asciiTheme="majorEastAsia" w:eastAsiaTheme="majorEastAsia" w:hAnsiTheme="majorEastAsia" w:cs="宋体" w:hint="eastAsia"/>
                <w:b/>
                <w:color w:val="000000" w:themeColor="text1"/>
                <w:kern w:val="0"/>
                <w:szCs w:val="21"/>
              </w:rPr>
              <w:t>10</w:t>
            </w:r>
            <w:r w:rsidRPr="005A6BA0">
              <w:rPr>
                <w:rFonts w:asciiTheme="majorEastAsia" w:eastAsiaTheme="majorEastAsia" w:hAnsiTheme="majorEastAsia" w:cs="宋体" w:hint="eastAsia"/>
                <w:b/>
                <w:color w:val="000000" w:themeColor="text1"/>
                <w:kern w:val="0"/>
                <w:szCs w:val="21"/>
                <w:lang w:val="zh-CN"/>
              </w:rPr>
              <w:t>%-</w:t>
            </w:r>
            <w:r w:rsidRPr="005A6BA0">
              <w:rPr>
                <w:rFonts w:asciiTheme="majorEastAsia" w:eastAsiaTheme="majorEastAsia" w:hAnsiTheme="majorEastAsia" w:cs="宋体" w:hint="eastAsia"/>
                <w:b/>
                <w:color w:val="000000" w:themeColor="text1"/>
                <w:kern w:val="0"/>
                <w:szCs w:val="21"/>
              </w:rPr>
              <w:t>20</w:t>
            </w:r>
            <w:r w:rsidRPr="005A6BA0">
              <w:rPr>
                <w:rFonts w:asciiTheme="majorEastAsia" w:eastAsiaTheme="majorEastAsia" w:hAnsiTheme="majorEastAsia" w:cs="宋体"/>
                <w:b/>
                <w:color w:val="000000" w:themeColor="text1"/>
                <w:kern w:val="0"/>
                <w:szCs w:val="21"/>
                <w:lang w:val="zh-CN"/>
              </w:rPr>
              <w:t>%</w:t>
            </w:r>
            <w:r w:rsidRPr="005A6BA0">
              <w:rPr>
                <w:rFonts w:asciiTheme="majorEastAsia" w:eastAsiaTheme="majorEastAsia" w:hAnsiTheme="majorEastAsia" w:cs="宋体" w:hint="eastAsia"/>
                <w:b/>
                <w:color w:val="000000" w:themeColor="text1"/>
                <w:kern w:val="0"/>
                <w:szCs w:val="21"/>
                <w:lang w:val="zh-CN"/>
              </w:rPr>
              <w:t>）的扣除</w:t>
            </w:r>
            <w:r w:rsidRPr="005A6BA0">
              <w:rPr>
                <w:rFonts w:asciiTheme="majorEastAsia" w:eastAsiaTheme="majorEastAsia" w:hAnsiTheme="majorEastAsia" w:cs="宋体" w:hint="eastAsia"/>
                <w:color w:val="000000" w:themeColor="text1"/>
                <w:kern w:val="0"/>
                <w:szCs w:val="21"/>
                <w:lang w:val="zh-CN"/>
              </w:rPr>
              <w:t>，用扣除后的价格参加评审。</w:t>
            </w:r>
          </w:p>
        </w:tc>
      </w:tr>
      <w:tr w:rsidR="00091C58" w:rsidRPr="005A6BA0">
        <w:trPr>
          <w:jc w:val="center"/>
        </w:trPr>
        <w:tc>
          <w:tcPr>
            <w:tcW w:w="689" w:type="dxa"/>
            <w:vAlign w:val="center"/>
          </w:tcPr>
          <w:p w:rsidR="00091C58" w:rsidRPr="005A6BA0" w:rsidRDefault="00984B8F">
            <w:pPr>
              <w:snapToGrid w:val="0"/>
              <w:spacing w:after="200"/>
              <w:jc w:val="center"/>
              <w:rPr>
                <w:rFonts w:asciiTheme="majorEastAsia" w:eastAsiaTheme="majorEastAsia" w:hAnsiTheme="majorEastAsia"/>
                <w:sz w:val="24"/>
              </w:rPr>
            </w:pPr>
            <w:r w:rsidRPr="005A6BA0">
              <w:rPr>
                <w:rFonts w:asciiTheme="majorEastAsia" w:eastAsiaTheme="majorEastAsia" w:hAnsiTheme="majorEastAsia"/>
                <w:sz w:val="24"/>
              </w:rPr>
              <w:t>4</w:t>
            </w:r>
          </w:p>
        </w:tc>
        <w:tc>
          <w:tcPr>
            <w:tcW w:w="1556" w:type="dxa"/>
            <w:vAlign w:val="center"/>
          </w:tcPr>
          <w:p w:rsidR="00091C58" w:rsidRPr="005A6BA0" w:rsidRDefault="00984B8F">
            <w:pPr>
              <w:pStyle w:val="af6"/>
              <w:ind w:left="96"/>
              <w:jc w:val="center"/>
              <w:rPr>
                <w:rFonts w:asciiTheme="majorEastAsia" w:eastAsiaTheme="majorEastAsia" w:hAnsiTheme="majorEastAsia"/>
                <w:kern w:val="2"/>
                <w:lang w:val="zh-CN"/>
              </w:rPr>
            </w:pPr>
            <w:r w:rsidRPr="005A6BA0">
              <w:rPr>
                <w:rFonts w:asciiTheme="majorEastAsia" w:eastAsiaTheme="majorEastAsia" w:hAnsiTheme="majorEastAsia"/>
                <w:kern w:val="2"/>
                <w:lang w:val="zh-CN"/>
              </w:rPr>
              <w:t>对供应商的</w:t>
            </w:r>
          </w:p>
          <w:p w:rsidR="00091C58" w:rsidRPr="005A6BA0" w:rsidRDefault="00984B8F">
            <w:pPr>
              <w:pStyle w:val="af6"/>
              <w:ind w:left="96"/>
              <w:jc w:val="center"/>
              <w:rPr>
                <w:rFonts w:asciiTheme="majorEastAsia" w:eastAsiaTheme="majorEastAsia" w:hAnsiTheme="majorEastAsia"/>
                <w:kern w:val="2"/>
                <w:lang w:val="zh-CN"/>
              </w:rPr>
            </w:pPr>
            <w:r w:rsidRPr="005A6BA0">
              <w:rPr>
                <w:rFonts w:asciiTheme="majorEastAsia" w:eastAsiaTheme="majorEastAsia" w:hAnsiTheme="majorEastAsia"/>
                <w:kern w:val="2"/>
                <w:lang w:val="zh-CN"/>
              </w:rPr>
              <w:t>资格要求</w:t>
            </w:r>
          </w:p>
        </w:tc>
        <w:tc>
          <w:tcPr>
            <w:tcW w:w="7067" w:type="dxa"/>
            <w:vAlign w:val="center"/>
          </w:tcPr>
          <w:p w:rsidR="00AC2CD6" w:rsidRPr="005A6BA0" w:rsidRDefault="00AC2CD6" w:rsidP="00AC2CD6">
            <w:pPr>
              <w:pStyle w:val="af6"/>
              <w:jc w:val="both"/>
              <w:rPr>
                <w:rFonts w:asciiTheme="majorEastAsia" w:eastAsiaTheme="majorEastAsia" w:hAnsiTheme="majorEastAsia" w:cs="仿宋"/>
                <w:kern w:val="2"/>
                <w:u w:val="single"/>
                <w:lang w:val="zh-CN"/>
              </w:rPr>
            </w:pPr>
            <w:r w:rsidRPr="005A6BA0">
              <w:rPr>
                <w:rFonts w:asciiTheme="majorEastAsia" w:eastAsiaTheme="majorEastAsia" w:hAnsiTheme="majorEastAsia" w:cs="仿宋" w:hint="eastAsia"/>
                <w:kern w:val="2"/>
                <w:u w:val="single"/>
                <w:lang w:val="zh-CN"/>
              </w:rPr>
              <w:t>1、供应商应具有独立承担民事责任的能力且具备向采购人提供相关服务的企业法人、事业法人、其他组织或自然人，企业法人应提供具有统一社会信用代码的营业执照等证明文件；事业法人应提供事业单位法人证等证明文件；其他组织应提供合法证明文件；</w:t>
            </w:r>
          </w:p>
          <w:p w:rsidR="00AC2CD6" w:rsidRPr="005A6BA0" w:rsidRDefault="00AC2CD6" w:rsidP="00AC2CD6">
            <w:pPr>
              <w:pStyle w:val="af6"/>
              <w:jc w:val="both"/>
              <w:rPr>
                <w:rFonts w:asciiTheme="majorEastAsia" w:eastAsiaTheme="majorEastAsia" w:hAnsiTheme="majorEastAsia" w:cs="仿宋"/>
                <w:kern w:val="2"/>
                <w:u w:val="single"/>
              </w:rPr>
            </w:pPr>
            <w:r w:rsidRPr="005A6BA0">
              <w:rPr>
                <w:rFonts w:asciiTheme="majorEastAsia" w:eastAsiaTheme="majorEastAsia" w:hAnsiTheme="majorEastAsia" w:cs="仿宋" w:hint="eastAsia"/>
                <w:kern w:val="2"/>
                <w:u w:val="single"/>
              </w:rPr>
              <w:t>2、财务状况报告：供应商提供202</w:t>
            </w:r>
            <w:r w:rsidRPr="005A6BA0">
              <w:rPr>
                <w:rFonts w:asciiTheme="majorEastAsia" w:eastAsiaTheme="majorEastAsia" w:hAnsiTheme="majorEastAsia" w:cs="仿宋"/>
                <w:kern w:val="2"/>
                <w:u w:val="single"/>
              </w:rPr>
              <w:t>1</w:t>
            </w:r>
            <w:r w:rsidRPr="005A6BA0">
              <w:rPr>
                <w:rFonts w:asciiTheme="majorEastAsia" w:eastAsiaTheme="majorEastAsia" w:hAnsiTheme="majorEastAsia" w:cs="仿宋" w:hint="eastAsia"/>
                <w:kern w:val="2"/>
                <w:u w:val="single"/>
              </w:rPr>
              <w:t>或202</w:t>
            </w:r>
            <w:r w:rsidRPr="005A6BA0">
              <w:rPr>
                <w:rFonts w:asciiTheme="majorEastAsia" w:eastAsiaTheme="majorEastAsia" w:hAnsiTheme="majorEastAsia" w:cs="仿宋"/>
                <w:kern w:val="2"/>
                <w:u w:val="single"/>
              </w:rPr>
              <w:t>2</w:t>
            </w:r>
            <w:r w:rsidRPr="005A6BA0">
              <w:rPr>
                <w:rFonts w:asciiTheme="majorEastAsia" w:eastAsiaTheme="majorEastAsia" w:hAnsiTheme="majorEastAsia" w:cs="仿宋" w:hint="eastAsia"/>
                <w:kern w:val="2"/>
                <w:u w:val="single"/>
              </w:rPr>
              <w:t>年度经审计的完整财务审计报告（至少包括审计报告、资产负债表和利润表，成立时间至提交投标文件截止时间不足一年的可提供成立后任意时段的资产负债表），或磋商前六个月内其基本账户银行出具的资信证明（附开户许可证或基本账户证明）；</w:t>
            </w:r>
          </w:p>
          <w:p w:rsidR="00AC2CD6" w:rsidRPr="005A6BA0" w:rsidRDefault="00AC2CD6" w:rsidP="00AC2CD6">
            <w:pPr>
              <w:pStyle w:val="af6"/>
              <w:jc w:val="both"/>
              <w:rPr>
                <w:rFonts w:asciiTheme="majorEastAsia" w:eastAsiaTheme="majorEastAsia" w:hAnsiTheme="majorEastAsia" w:cs="仿宋"/>
                <w:kern w:val="2"/>
                <w:u w:val="single"/>
              </w:rPr>
            </w:pPr>
            <w:r w:rsidRPr="005A6BA0">
              <w:rPr>
                <w:rFonts w:asciiTheme="majorEastAsia" w:eastAsiaTheme="majorEastAsia" w:hAnsiTheme="majorEastAsia" w:cs="仿宋"/>
                <w:kern w:val="2"/>
                <w:u w:val="single"/>
              </w:rPr>
              <w:t>3</w:t>
            </w:r>
            <w:r w:rsidRPr="005A6BA0">
              <w:rPr>
                <w:rFonts w:asciiTheme="majorEastAsia" w:eastAsiaTheme="majorEastAsia" w:hAnsiTheme="majorEastAsia" w:cs="仿宋" w:hint="eastAsia"/>
                <w:kern w:val="2"/>
                <w:u w:val="single"/>
              </w:rPr>
              <w:t>、社会保障资金缴纳证明：提供投标截止日前一年内已缴存的任意一个月的社会保障资金缴存单据或社保机构开具的社会保险参保缴费情况证明，依法不需要缴纳社会保障资金的单位应提供相关证明材料；</w:t>
            </w:r>
          </w:p>
          <w:p w:rsidR="00AC2CD6" w:rsidRPr="005A6BA0" w:rsidRDefault="00AC2CD6" w:rsidP="00AC2CD6">
            <w:pPr>
              <w:pStyle w:val="af6"/>
              <w:jc w:val="both"/>
              <w:rPr>
                <w:rFonts w:asciiTheme="majorEastAsia" w:eastAsiaTheme="majorEastAsia" w:hAnsiTheme="majorEastAsia" w:cs="仿宋"/>
                <w:kern w:val="2"/>
                <w:u w:val="single"/>
              </w:rPr>
            </w:pPr>
            <w:r w:rsidRPr="005A6BA0">
              <w:rPr>
                <w:rFonts w:asciiTheme="majorEastAsia" w:eastAsiaTheme="majorEastAsia" w:hAnsiTheme="majorEastAsia" w:cs="仿宋"/>
                <w:kern w:val="2"/>
                <w:u w:val="single"/>
              </w:rPr>
              <w:t>4</w:t>
            </w:r>
            <w:r w:rsidRPr="005A6BA0">
              <w:rPr>
                <w:rFonts w:asciiTheme="majorEastAsia" w:eastAsiaTheme="majorEastAsia" w:hAnsiTheme="majorEastAsia" w:cs="仿宋" w:hint="eastAsia"/>
                <w:kern w:val="2"/>
                <w:u w:val="single"/>
              </w:rPr>
              <w:t>、税收缴纳证明：提供投标截止日前一年内已缴纳的任意一个月的纳税证明或完税证明，纳税证明或完税证明上应有代收机构或税务机关的公章，依法免税的单位应提供相关证明材料；</w:t>
            </w:r>
          </w:p>
          <w:p w:rsidR="00AC2CD6" w:rsidRPr="005A6BA0" w:rsidRDefault="00AC2CD6" w:rsidP="00AC2CD6">
            <w:pPr>
              <w:pStyle w:val="af6"/>
              <w:jc w:val="both"/>
              <w:rPr>
                <w:rFonts w:asciiTheme="majorEastAsia" w:eastAsiaTheme="majorEastAsia" w:hAnsiTheme="majorEastAsia" w:cs="仿宋"/>
                <w:kern w:val="2"/>
                <w:u w:val="single"/>
              </w:rPr>
            </w:pPr>
            <w:r w:rsidRPr="005A6BA0">
              <w:rPr>
                <w:rFonts w:asciiTheme="majorEastAsia" w:eastAsiaTheme="majorEastAsia" w:hAnsiTheme="majorEastAsia" w:cs="仿宋" w:hint="eastAsia"/>
                <w:kern w:val="2"/>
                <w:u w:val="single"/>
              </w:rPr>
              <w:t>5、参加政府采购活动前3年内在经营活动中没有重大违纪，以及未被列入失信被执行人、重大税收违法案件当事人名单、政府采购严重违法失信行为记录名单；</w:t>
            </w:r>
          </w:p>
          <w:p w:rsidR="00AC2CD6" w:rsidRPr="005A6BA0" w:rsidRDefault="00AC2CD6" w:rsidP="00AC2CD6">
            <w:pPr>
              <w:pStyle w:val="af6"/>
              <w:jc w:val="both"/>
              <w:rPr>
                <w:rFonts w:asciiTheme="majorEastAsia" w:eastAsiaTheme="majorEastAsia" w:hAnsiTheme="majorEastAsia" w:cs="仿宋"/>
                <w:kern w:val="2"/>
                <w:u w:val="single"/>
              </w:rPr>
            </w:pPr>
            <w:r w:rsidRPr="005A6BA0">
              <w:rPr>
                <w:rFonts w:asciiTheme="majorEastAsia" w:eastAsiaTheme="majorEastAsia" w:hAnsiTheme="majorEastAsia" w:cs="仿宋" w:hint="eastAsia"/>
                <w:kern w:val="2"/>
                <w:u w:val="single"/>
              </w:rPr>
              <w:t>6、有履行合同所必需的设备和专业技术能力；</w:t>
            </w:r>
          </w:p>
          <w:p w:rsidR="00AC2CD6" w:rsidRPr="005A6BA0" w:rsidRDefault="00AC2CD6" w:rsidP="00AC2CD6">
            <w:pPr>
              <w:pStyle w:val="af6"/>
              <w:jc w:val="both"/>
              <w:rPr>
                <w:rFonts w:asciiTheme="majorEastAsia" w:eastAsiaTheme="majorEastAsia" w:hAnsiTheme="majorEastAsia" w:cs="仿宋"/>
                <w:kern w:val="2"/>
                <w:u w:val="single"/>
              </w:rPr>
            </w:pPr>
            <w:r w:rsidRPr="005A6BA0">
              <w:rPr>
                <w:rFonts w:asciiTheme="majorEastAsia" w:eastAsiaTheme="majorEastAsia" w:hAnsiTheme="majorEastAsia" w:cs="仿宋"/>
                <w:kern w:val="2"/>
                <w:u w:val="single"/>
              </w:rPr>
              <w:t>7</w:t>
            </w:r>
            <w:r w:rsidRPr="005A6BA0">
              <w:rPr>
                <w:rFonts w:asciiTheme="majorEastAsia" w:eastAsiaTheme="majorEastAsia" w:hAnsiTheme="majorEastAsia" w:cs="仿宋" w:hint="eastAsia"/>
                <w:kern w:val="2"/>
                <w:u w:val="single"/>
              </w:rPr>
              <w:t>、不接受联合体。</w:t>
            </w:r>
          </w:p>
          <w:p w:rsidR="00091C58" w:rsidRPr="005A6BA0" w:rsidRDefault="00984B8F" w:rsidP="00AC2CD6">
            <w:pPr>
              <w:pStyle w:val="af6"/>
              <w:jc w:val="both"/>
              <w:rPr>
                <w:rFonts w:asciiTheme="majorEastAsia" w:eastAsiaTheme="majorEastAsia" w:hAnsiTheme="majorEastAsia"/>
                <w:kern w:val="2"/>
                <w:lang w:val="zh-CN"/>
              </w:rPr>
            </w:pPr>
            <w:r w:rsidRPr="005A6BA0">
              <w:rPr>
                <w:rFonts w:asciiTheme="majorEastAsia" w:eastAsiaTheme="majorEastAsia" w:hAnsiTheme="majorEastAsia" w:hint="eastAsia"/>
                <w:kern w:val="2"/>
                <w:sz w:val="21"/>
                <w:szCs w:val="21"/>
                <w:lang w:val="zh-CN"/>
              </w:rPr>
              <w:t>根据《政府采购促进中小企业发展管理办法》（财库〔2020〕46号）的规定,不得以企业注册资本、资产总额、营业收入、从业人员、利润、纳税额等规模条件和财务指标作为供应商的资格要求或者评审因素，不得在企业股权结</w:t>
            </w:r>
            <w:r w:rsidRPr="005A6BA0">
              <w:rPr>
                <w:rFonts w:asciiTheme="majorEastAsia" w:eastAsiaTheme="majorEastAsia" w:hAnsiTheme="majorEastAsia" w:hint="eastAsia"/>
                <w:kern w:val="2"/>
                <w:sz w:val="21"/>
                <w:szCs w:val="21"/>
                <w:lang w:val="zh-CN"/>
              </w:rPr>
              <w:lastRenderedPageBreak/>
              <w:t>构、经营年限等方面对中小企业实行差别待遇或者歧视待遇。</w:t>
            </w:r>
          </w:p>
        </w:tc>
      </w:tr>
      <w:tr w:rsidR="00091C58" w:rsidRPr="005A6BA0">
        <w:trPr>
          <w:jc w:val="center"/>
        </w:trPr>
        <w:tc>
          <w:tcPr>
            <w:tcW w:w="689" w:type="dxa"/>
            <w:vMerge w:val="restart"/>
            <w:vAlign w:val="center"/>
          </w:tcPr>
          <w:p w:rsidR="00091C58" w:rsidRPr="005A6BA0" w:rsidRDefault="00984B8F">
            <w:pPr>
              <w:snapToGrid w:val="0"/>
              <w:spacing w:after="200"/>
              <w:jc w:val="center"/>
              <w:rPr>
                <w:rFonts w:asciiTheme="majorEastAsia" w:eastAsiaTheme="majorEastAsia" w:hAnsiTheme="majorEastAsia"/>
                <w:sz w:val="24"/>
              </w:rPr>
            </w:pPr>
            <w:r w:rsidRPr="005A6BA0">
              <w:rPr>
                <w:rFonts w:asciiTheme="majorEastAsia" w:eastAsiaTheme="majorEastAsia" w:hAnsiTheme="majorEastAsia"/>
                <w:sz w:val="24"/>
              </w:rPr>
              <w:lastRenderedPageBreak/>
              <w:t>5</w:t>
            </w:r>
          </w:p>
        </w:tc>
        <w:tc>
          <w:tcPr>
            <w:tcW w:w="1556" w:type="dxa"/>
            <w:vMerge w:val="restart"/>
            <w:vAlign w:val="center"/>
          </w:tcPr>
          <w:p w:rsidR="00091C58" w:rsidRPr="005A6BA0" w:rsidRDefault="00984B8F">
            <w:pPr>
              <w:pStyle w:val="af6"/>
              <w:ind w:left="96"/>
              <w:jc w:val="center"/>
              <w:rPr>
                <w:rFonts w:asciiTheme="majorEastAsia" w:eastAsiaTheme="majorEastAsia" w:hAnsiTheme="majorEastAsia"/>
                <w:kern w:val="2"/>
                <w:lang w:val="zh-CN"/>
              </w:rPr>
            </w:pPr>
            <w:r w:rsidRPr="005A6BA0">
              <w:rPr>
                <w:rFonts w:asciiTheme="majorEastAsia" w:eastAsiaTheme="majorEastAsia" w:hAnsiTheme="majorEastAsia"/>
                <w:kern w:val="2"/>
                <w:lang w:val="zh-CN"/>
              </w:rPr>
              <w:t>是否</w:t>
            </w:r>
            <w:r w:rsidRPr="005A6BA0">
              <w:rPr>
                <w:rFonts w:asciiTheme="majorEastAsia" w:eastAsiaTheme="majorEastAsia" w:hAnsiTheme="majorEastAsia" w:hint="eastAsia"/>
                <w:kern w:val="2"/>
                <w:lang w:val="zh-CN"/>
              </w:rPr>
              <w:t>接受</w:t>
            </w:r>
          </w:p>
          <w:p w:rsidR="00091C58" w:rsidRPr="005A6BA0" w:rsidRDefault="00984B8F">
            <w:pPr>
              <w:pStyle w:val="af6"/>
              <w:ind w:left="96"/>
              <w:jc w:val="center"/>
              <w:rPr>
                <w:rFonts w:asciiTheme="majorEastAsia" w:eastAsiaTheme="majorEastAsia" w:hAnsiTheme="majorEastAsia"/>
                <w:kern w:val="2"/>
                <w:lang w:val="zh-CN"/>
              </w:rPr>
            </w:pPr>
            <w:r w:rsidRPr="005A6BA0">
              <w:rPr>
                <w:rFonts w:asciiTheme="majorEastAsia" w:eastAsiaTheme="majorEastAsia" w:hAnsiTheme="majorEastAsia"/>
                <w:kern w:val="2"/>
                <w:lang w:val="zh-CN"/>
              </w:rPr>
              <w:t>联合体投标</w:t>
            </w:r>
          </w:p>
        </w:tc>
        <w:tc>
          <w:tcPr>
            <w:tcW w:w="7067" w:type="dxa"/>
            <w:vAlign w:val="center"/>
          </w:tcPr>
          <w:p w:rsidR="00091C58" w:rsidRPr="005A6BA0" w:rsidRDefault="00984B8F">
            <w:pPr>
              <w:pStyle w:val="af6"/>
              <w:jc w:val="both"/>
              <w:rPr>
                <w:rFonts w:asciiTheme="majorEastAsia" w:eastAsiaTheme="majorEastAsia" w:hAnsiTheme="majorEastAsia"/>
                <w:b/>
                <w:kern w:val="2"/>
                <w:lang w:val="zh-CN"/>
              </w:rPr>
            </w:pPr>
            <w:r w:rsidRPr="005A6BA0">
              <w:rPr>
                <w:rFonts w:asciiTheme="majorEastAsia" w:eastAsiaTheme="majorEastAsia" w:hAnsiTheme="majorEastAsia" w:hint="eastAsia"/>
                <w:b/>
                <w:kern w:val="2"/>
                <w:lang w:val="zh-CN"/>
              </w:rPr>
              <w:t>○接受</w:t>
            </w:r>
          </w:p>
          <w:p w:rsidR="00091C58" w:rsidRPr="005A6BA0" w:rsidRDefault="00984B8F">
            <w:pPr>
              <w:pStyle w:val="af6"/>
              <w:jc w:val="both"/>
              <w:rPr>
                <w:rFonts w:asciiTheme="majorEastAsia" w:eastAsiaTheme="majorEastAsia" w:hAnsiTheme="majorEastAsia"/>
                <w:b/>
                <w:kern w:val="2"/>
                <w:lang w:val="zh-CN"/>
              </w:rPr>
            </w:pPr>
            <w:r w:rsidRPr="005A6BA0">
              <w:rPr>
                <w:rFonts w:asciiTheme="majorEastAsia" w:eastAsiaTheme="majorEastAsia" w:hAnsiTheme="majorEastAsia" w:hint="eastAsia"/>
                <w:kern w:val="2"/>
                <w:sz w:val="21"/>
                <w:szCs w:val="21"/>
                <w:lang w:val="zh-CN"/>
              </w:rPr>
              <w:t>对于联合体协议或者分包意向协议约定小微企业的合同份额占到合同总金额30%以上的，对联合体或者大中型企业的报价</w:t>
            </w:r>
            <w:r w:rsidRPr="005A6BA0">
              <w:rPr>
                <w:rFonts w:asciiTheme="majorEastAsia" w:eastAsiaTheme="majorEastAsia" w:hAnsiTheme="majorEastAsia" w:hint="eastAsia"/>
                <w:b/>
                <w:kern w:val="2"/>
                <w:sz w:val="21"/>
                <w:szCs w:val="21"/>
                <w:lang w:val="zh-CN"/>
              </w:rPr>
              <w:t>给予___%（</w:t>
            </w:r>
            <w:r w:rsidRPr="005A6BA0">
              <w:rPr>
                <w:rFonts w:asciiTheme="majorEastAsia" w:eastAsiaTheme="majorEastAsia" w:hAnsiTheme="majorEastAsia" w:hint="eastAsia"/>
                <w:b/>
                <w:kern w:val="2"/>
                <w:sz w:val="21"/>
                <w:szCs w:val="21"/>
              </w:rPr>
              <w:t>4</w:t>
            </w:r>
            <w:r w:rsidRPr="005A6BA0">
              <w:rPr>
                <w:rFonts w:asciiTheme="majorEastAsia" w:eastAsiaTheme="majorEastAsia" w:hAnsiTheme="majorEastAsia" w:hint="eastAsia"/>
                <w:b/>
                <w:kern w:val="2"/>
                <w:sz w:val="21"/>
                <w:szCs w:val="21"/>
                <w:lang w:val="zh-CN"/>
              </w:rPr>
              <w:t>%-</w:t>
            </w:r>
            <w:r w:rsidRPr="005A6BA0">
              <w:rPr>
                <w:rFonts w:asciiTheme="majorEastAsia" w:eastAsiaTheme="majorEastAsia" w:hAnsiTheme="majorEastAsia" w:hint="eastAsia"/>
                <w:b/>
                <w:kern w:val="2"/>
                <w:sz w:val="21"/>
                <w:szCs w:val="21"/>
              </w:rPr>
              <w:t>6</w:t>
            </w:r>
            <w:r w:rsidRPr="005A6BA0">
              <w:rPr>
                <w:rFonts w:asciiTheme="majorEastAsia" w:eastAsiaTheme="majorEastAsia" w:hAnsiTheme="majorEastAsia"/>
                <w:b/>
                <w:kern w:val="2"/>
                <w:sz w:val="21"/>
                <w:szCs w:val="21"/>
                <w:lang w:val="zh-CN"/>
              </w:rPr>
              <w:t>%</w:t>
            </w:r>
            <w:r w:rsidRPr="005A6BA0">
              <w:rPr>
                <w:rFonts w:asciiTheme="majorEastAsia" w:eastAsiaTheme="majorEastAsia" w:hAnsiTheme="majorEastAsia" w:hint="eastAsia"/>
                <w:b/>
                <w:kern w:val="2"/>
                <w:sz w:val="21"/>
                <w:szCs w:val="21"/>
                <w:lang w:val="zh-CN"/>
              </w:rPr>
              <w:t>）的扣除</w:t>
            </w:r>
            <w:r w:rsidRPr="005A6BA0">
              <w:rPr>
                <w:rFonts w:asciiTheme="majorEastAsia" w:eastAsiaTheme="majorEastAsia" w:hAnsiTheme="majorEastAsia" w:hint="eastAsia"/>
                <w:kern w:val="2"/>
                <w:sz w:val="21"/>
                <w:szCs w:val="21"/>
                <w:lang w:val="zh-CN"/>
              </w:rPr>
              <w:t>，用扣除后的报价参加评审。</w:t>
            </w:r>
          </w:p>
        </w:tc>
      </w:tr>
      <w:tr w:rsidR="00091C58" w:rsidRPr="005A6BA0">
        <w:trPr>
          <w:jc w:val="center"/>
        </w:trPr>
        <w:tc>
          <w:tcPr>
            <w:tcW w:w="689" w:type="dxa"/>
            <w:vMerge/>
            <w:vAlign w:val="center"/>
          </w:tcPr>
          <w:p w:rsidR="00091C58" w:rsidRPr="005A6BA0" w:rsidRDefault="00091C58">
            <w:pPr>
              <w:snapToGrid w:val="0"/>
              <w:spacing w:after="200"/>
              <w:ind w:left="142"/>
              <w:jc w:val="center"/>
              <w:rPr>
                <w:rFonts w:asciiTheme="majorEastAsia" w:eastAsiaTheme="majorEastAsia" w:hAnsiTheme="majorEastAsia"/>
                <w:sz w:val="24"/>
              </w:rPr>
            </w:pPr>
          </w:p>
        </w:tc>
        <w:tc>
          <w:tcPr>
            <w:tcW w:w="1556" w:type="dxa"/>
            <w:vMerge/>
            <w:vAlign w:val="center"/>
          </w:tcPr>
          <w:p w:rsidR="00091C58" w:rsidRPr="005A6BA0" w:rsidRDefault="00091C58">
            <w:pPr>
              <w:pStyle w:val="af6"/>
              <w:ind w:left="96"/>
              <w:jc w:val="center"/>
              <w:rPr>
                <w:rFonts w:asciiTheme="majorEastAsia" w:eastAsiaTheme="majorEastAsia" w:hAnsiTheme="majorEastAsia"/>
                <w:kern w:val="2"/>
                <w:lang w:val="zh-CN"/>
              </w:rPr>
            </w:pPr>
          </w:p>
        </w:tc>
        <w:tc>
          <w:tcPr>
            <w:tcW w:w="7067" w:type="dxa"/>
            <w:vAlign w:val="center"/>
          </w:tcPr>
          <w:p w:rsidR="00091C58" w:rsidRPr="005A6BA0" w:rsidRDefault="00AC2CD6">
            <w:pPr>
              <w:pStyle w:val="af6"/>
              <w:jc w:val="both"/>
              <w:rPr>
                <w:rFonts w:asciiTheme="majorEastAsia" w:eastAsiaTheme="majorEastAsia" w:hAnsiTheme="majorEastAsia"/>
                <w:b/>
                <w:kern w:val="2"/>
                <w:lang w:val="zh-CN"/>
              </w:rPr>
            </w:pPr>
            <w:r w:rsidRPr="005A6BA0">
              <w:rPr>
                <w:rFonts w:asciiTheme="majorEastAsia" w:eastAsiaTheme="majorEastAsia" w:hAnsiTheme="majorEastAsia" w:cs="仿宋" w:hint="eastAsia"/>
                <w:b/>
                <w:kern w:val="2"/>
                <w:lang w:val="zh-CN"/>
              </w:rPr>
              <w:t>√</w:t>
            </w:r>
            <w:r w:rsidRPr="005A6BA0">
              <w:rPr>
                <w:rFonts w:asciiTheme="majorEastAsia" w:eastAsiaTheme="majorEastAsia" w:hAnsiTheme="majorEastAsia" w:hint="eastAsia"/>
                <w:b/>
                <w:kern w:val="2"/>
                <w:lang w:val="zh-CN"/>
              </w:rPr>
              <w:t>不接受</w:t>
            </w:r>
          </w:p>
        </w:tc>
      </w:tr>
      <w:tr w:rsidR="00091C58" w:rsidRPr="005A6BA0">
        <w:trPr>
          <w:jc w:val="center"/>
        </w:trPr>
        <w:tc>
          <w:tcPr>
            <w:tcW w:w="689" w:type="dxa"/>
            <w:vMerge w:val="restart"/>
            <w:vAlign w:val="center"/>
          </w:tcPr>
          <w:p w:rsidR="00091C58" w:rsidRPr="005A6BA0" w:rsidRDefault="00984B8F">
            <w:pPr>
              <w:snapToGrid w:val="0"/>
              <w:spacing w:after="200"/>
              <w:jc w:val="center"/>
              <w:rPr>
                <w:rFonts w:asciiTheme="majorEastAsia" w:eastAsiaTheme="majorEastAsia" w:hAnsiTheme="majorEastAsia"/>
                <w:sz w:val="24"/>
              </w:rPr>
            </w:pPr>
            <w:r w:rsidRPr="005A6BA0">
              <w:rPr>
                <w:rFonts w:asciiTheme="majorEastAsia" w:eastAsiaTheme="majorEastAsia" w:hAnsiTheme="majorEastAsia"/>
                <w:sz w:val="24"/>
              </w:rPr>
              <w:t>6</w:t>
            </w:r>
          </w:p>
        </w:tc>
        <w:tc>
          <w:tcPr>
            <w:tcW w:w="1556" w:type="dxa"/>
            <w:vMerge w:val="restart"/>
            <w:vAlign w:val="center"/>
          </w:tcPr>
          <w:p w:rsidR="00091C58" w:rsidRPr="005A6BA0" w:rsidRDefault="00984B8F">
            <w:pPr>
              <w:pStyle w:val="af6"/>
              <w:ind w:left="96"/>
              <w:jc w:val="center"/>
              <w:rPr>
                <w:rFonts w:asciiTheme="majorEastAsia" w:eastAsiaTheme="majorEastAsia" w:hAnsiTheme="majorEastAsia"/>
                <w:kern w:val="2"/>
                <w:lang w:val="zh-CN"/>
              </w:rPr>
            </w:pPr>
            <w:r w:rsidRPr="005A6BA0">
              <w:rPr>
                <w:rFonts w:asciiTheme="majorEastAsia" w:eastAsiaTheme="majorEastAsia" w:hAnsiTheme="majorEastAsia"/>
                <w:kern w:val="2"/>
                <w:lang w:val="zh-CN"/>
              </w:rPr>
              <w:t>履约保证金</w:t>
            </w:r>
          </w:p>
        </w:tc>
        <w:tc>
          <w:tcPr>
            <w:tcW w:w="7067" w:type="dxa"/>
            <w:vAlign w:val="center"/>
          </w:tcPr>
          <w:p w:rsidR="00091C58" w:rsidRPr="005A6BA0" w:rsidRDefault="00984B8F">
            <w:pPr>
              <w:ind w:rightChars="45" w:right="94"/>
              <w:rPr>
                <w:rFonts w:asciiTheme="majorEastAsia" w:eastAsiaTheme="majorEastAsia" w:hAnsiTheme="majorEastAsia"/>
                <w:b/>
                <w:sz w:val="24"/>
              </w:rPr>
            </w:pPr>
            <w:r w:rsidRPr="005A6BA0">
              <w:rPr>
                <w:rFonts w:asciiTheme="majorEastAsia" w:eastAsiaTheme="majorEastAsia" w:hAnsiTheme="majorEastAsia"/>
                <w:b/>
                <w:sz w:val="24"/>
              </w:rPr>
              <w:t>占政府采购合同金额的</w:t>
            </w:r>
            <w:r w:rsidRPr="005A6BA0">
              <w:rPr>
                <w:rFonts w:asciiTheme="majorEastAsia" w:eastAsiaTheme="majorEastAsia" w:hAnsiTheme="majorEastAsia" w:hint="eastAsia"/>
                <w:b/>
                <w:sz w:val="24"/>
              </w:rPr>
              <w:t>_</w:t>
            </w:r>
            <w:r w:rsidR="00AC2CD6" w:rsidRPr="005A6BA0">
              <w:rPr>
                <w:rFonts w:asciiTheme="majorEastAsia" w:eastAsiaTheme="majorEastAsia" w:hAnsiTheme="majorEastAsia"/>
                <w:b/>
                <w:sz w:val="24"/>
                <w:u w:val="single"/>
              </w:rPr>
              <w:t>/</w:t>
            </w:r>
            <w:r w:rsidRPr="005A6BA0">
              <w:rPr>
                <w:rFonts w:asciiTheme="majorEastAsia" w:eastAsiaTheme="majorEastAsia" w:hAnsiTheme="majorEastAsia" w:hint="eastAsia"/>
                <w:b/>
                <w:sz w:val="24"/>
              </w:rPr>
              <w:t>__%</w:t>
            </w:r>
          </w:p>
          <w:p w:rsidR="00091C58" w:rsidRPr="005A6BA0" w:rsidRDefault="00984B8F">
            <w:pPr>
              <w:ind w:rightChars="45" w:right="94"/>
              <w:rPr>
                <w:rFonts w:asciiTheme="majorEastAsia" w:eastAsiaTheme="majorEastAsia" w:hAnsiTheme="majorEastAsia"/>
                <w:szCs w:val="21"/>
              </w:rPr>
            </w:pPr>
            <w:r w:rsidRPr="005A6BA0">
              <w:rPr>
                <w:rFonts w:asciiTheme="majorEastAsia" w:eastAsiaTheme="majorEastAsia" w:hAnsiTheme="majorEastAsia" w:hint="eastAsia"/>
                <w:szCs w:val="21"/>
              </w:rPr>
              <w:t>履约保证金的数额不得超过政府采购合同金额的10%；对于单价合同，其数额不得超过采购预算的10%</w:t>
            </w:r>
          </w:p>
        </w:tc>
      </w:tr>
      <w:tr w:rsidR="00091C58" w:rsidRPr="005A6BA0">
        <w:trPr>
          <w:jc w:val="center"/>
        </w:trPr>
        <w:tc>
          <w:tcPr>
            <w:tcW w:w="689" w:type="dxa"/>
            <w:vMerge/>
            <w:vAlign w:val="center"/>
          </w:tcPr>
          <w:p w:rsidR="00091C58" w:rsidRPr="005A6BA0" w:rsidRDefault="00091C58">
            <w:pPr>
              <w:snapToGrid w:val="0"/>
              <w:spacing w:after="200"/>
              <w:ind w:left="142"/>
              <w:jc w:val="center"/>
              <w:rPr>
                <w:rFonts w:asciiTheme="majorEastAsia" w:eastAsiaTheme="majorEastAsia" w:hAnsiTheme="majorEastAsia"/>
                <w:sz w:val="24"/>
              </w:rPr>
            </w:pPr>
          </w:p>
        </w:tc>
        <w:tc>
          <w:tcPr>
            <w:tcW w:w="1556" w:type="dxa"/>
            <w:vMerge/>
            <w:vAlign w:val="center"/>
          </w:tcPr>
          <w:p w:rsidR="00091C58" w:rsidRPr="005A6BA0" w:rsidRDefault="00091C58">
            <w:pPr>
              <w:pStyle w:val="af6"/>
              <w:ind w:left="96"/>
              <w:jc w:val="center"/>
              <w:rPr>
                <w:rFonts w:asciiTheme="majorEastAsia" w:eastAsiaTheme="majorEastAsia" w:hAnsiTheme="majorEastAsia"/>
                <w:kern w:val="2"/>
                <w:lang w:val="zh-CN"/>
              </w:rPr>
            </w:pPr>
          </w:p>
        </w:tc>
        <w:tc>
          <w:tcPr>
            <w:tcW w:w="7067" w:type="dxa"/>
            <w:vAlign w:val="center"/>
          </w:tcPr>
          <w:p w:rsidR="00091C58" w:rsidRPr="005A6BA0" w:rsidRDefault="00984B8F">
            <w:pPr>
              <w:ind w:rightChars="45" w:right="94"/>
              <w:rPr>
                <w:rFonts w:asciiTheme="majorEastAsia" w:eastAsiaTheme="majorEastAsia" w:hAnsiTheme="majorEastAsia"/>
                <w:b/>
                <w:sz w:val="24"/>
              </w:rPr>
            </w:pPr>
            <w:r w:rsidRPr="005A6BA0">
              <w:rPr>
                <w:rFonts w:asciiTheme="majorEastAsia" w:eastAsiaTheme="majorEastAsia" w:hAnsiTheme="majorEastAsia"/>
                <w:b/>
                <w:sz w:val="24"/>
              </w:rPr>
              <w:t>○由采购单位自行收退</w:t>
            </w:r>
          </w:p>
          <w:p w:rsidR="00091C58" w:rsidRPr="005A6BA0" w:rsidRDefault="00984B8F">
            <w:pPr>
              <w:ind w:rightChars="45" w:right="94"/>
              <w:rPr>
                <w:rFonts w:asciiTheme="majorEastAsia" w:eastAsiaTheme="majorEastAsia" w:hAnsiTheme="majorEastAsia"/>
                <w:b/>
                <w:sz w:val="24"/>
              </w:rPr>
            </w:pPr>
            <w:r w:rsidRPr="005A6BA0">
              <w:rPr>
                <w:rFonts w:asciiTheme="majorEastAsia" w:eastAsiaTheme="majorEastAsia" w:hAnsiTheme="majorEastAsia"/>
                <w:b/>
                <w:sz w:val="24"/>
              </w:rPr>
              <w:t>○由代理机构负责收退</w:t>
            </w:r>
          </w:p>
        </w:tc>
      </w:tr>
      <w:tr w:rsidR="00091C58" w:rsidRPr="005A6BA0">
        <w:trPr>
          <w:jc w:val="center"/>
        </w:trPr>
        <w:tc>
          <w:tcPr>
            <w:tcW w:w="689" w:type="dxa"/>
            <w:vAlign w:val="center"/>
          </w:tcPr>
          <w:p w:rsidR="00091C58" w:rsidRPr="005A6BA0" w:rsidRDefault="00984B8F">
            <w:pPr>
              <w:snapToGrid w:val="0"/>
              <w:spacing w:after="200"/>
              <w:jc w:val="center"/>
              <w:rPr>
                <w:rFonts w:asciiTheme="majorEastAsia" w:eastAsiaTheme="majorEastAsia" w:hAnsiTheme="majorEastAsia"/>
                <w:sz w:val="24"/>
              </w:rPr>
            </w:pPr>
            <w:r w:rsidRPr="005A6BA0">
              <w:rPr>
                <w:rFonts w:asciiTheme="majorEastAsia" w:eastAsiaTheme="majorEastAsia" w:hAnsiTheme="majorEastAsia"/>
                <w:sz w:val="24"/>
              </w:rPr>
              <w:t>7</w:t>
            </w:r>
          </w:p>
        </w:tc>
        <w:tc>
          <w:tcPr>
            <w:tcW w:w="1556" w:type="dxa"/>
            <w:vAlign w:val="center"/>
          </w:tcPr>
          <w:p w:rsidR="00091C58" w:rsidRPr="005A6BA0" w:rsidRDefault="00984B8F">
            <w:pPr>
              <w:pStyle w:val="af6"/>
              <w:ind w:left="96"/>
              <w:jc w:val="center"/>
              <w:rPr>
                <w:rFonts w:asciiTheme="majorEastAsia" w:eastAsiaTheme="majorEastAsia" w:hAnsiTheme="majorEastAsia"/>
                <w:kern w:val="2"/>
                <w:lang w:val="zh-CN"/>
              </w:rPr>
            </w:pPr>
            <w:r w:rsidRPr="005A6BA0">
              <w:rPr>
                <w:rFonts w:asciiTheme="majorEastAsia" w:eastAsiaTheme="majorEastAsia" w:hAnsiTheme="majorEastAsia"/>
                <w:kern w:val="2"/>
                <w:lang w:val="zh-CN"/>
              </w:rPr>
              <w:t>集中答疑</w:t>
            </w:r>
          </w:p>
        </w:tc>
        <w:tc>
          <w:tcPr>
            <w:tcW w:w="7067" w:type="dxa"/>
            <w:vAlign w:val="center"/>
          </w:tcPr>
          <w:p w:rsidR="00091C58" w:rsidRPr="005A6BA0" w:rsidRDefault="00984B8F">
            <w:pPr>
              <w:ind w:rightChars="45" w:right="94"/>
              <w:rPr>
                <w:rFonts w:asciiTheme="majorEastAsia" w:eastAsiaTheme="majorEastAsia" w:hAnsiTheme="majorEastAsia"/>
                <w:b/>
                <w:sz w:val="24"/>
              </w:rPr>
            </w:pPr>
            <w:r w:rsidRPr="005A6BA0">
              <w:rPr>
                <w:rFonts w:asciiTheme="majorEastAsia" w:eastAsiaTheme="majorEastAsia" w:hAnsiTheme="majorEastAsia"/>
                <w:b/>
                <w:sz w:val="24"/>
              </w:rPr>
              <w:t>○组织，答疑地点为：</w:t>
            </w:r>
            <w:r w:rsidRPr="005A6BA0">
              <w:rPr>
                <w:rFonts w:asciiTheme="majorEastAsia" w:eastAsiaTheme="majorEastAsia" w:hAnsiTheme="majorEastAsia" w:hint="eastAsia"/>
                <w:b/>
                <w:sz w:val="24"/>
              </w:rPr>
              <w:t>_______________________</w:t>
            </w:r>
          </w:p>
          <w:p w:rsidR="00091C58" w:rsidRPr="005A6BA0" w:rsidRDefault="00AC2CD6">
            <w:pPr>
              <w:ind w:rightChars="45" w:right="94"/>
              <w:rPr>
                <w:rFonts w:asciiTheme="majorEastAsia" w:eastAsiaTheme="majorEastAsia" w:hAnsiTheme="majorEastAsia"/>
                <w:b/>
                <w:sz w:val="24"/>
              </w:rPr>
            </w:pPr>
            <w:r w:rsidRPr="005A6BA0">
              <w:rPr>
                <w:rFonts w:asciiTheme="majorEastAsia" w:eastAsiaTheme="majorEastAsia" w:hAnsiTheme="majorEastAsia" w:cs="仿宋" w:hint="eastAsia"/>
                <w:b/>
                <w:lang w:val="zh-CN"/>
              </w:rPr>
              <w:t>√</w:t>
            </w:r>
            <w:r w:rsidRPr="005A6BA0">
              <w:rPr>
                <w:rFonts w:asciiTheme="majorEastAsia" w:eastAsiaTheme="majorEastAsia" w:hAnsiTheme="majorEastAsia"/>
                <w:b/>
                <w:sz w:val="24"/>
              </w:rPr>
              <w:t>不组织</w:t>
            </w:r>
          </w:p>
        </w:tc>
      </w:tr>
      <w:tr w:rsidR="00091C58" w:rsidRPr="005A6BA0">
        <w:trPr>
          <w:jc w:val="center"/>
        </w:trPr>
        <w:tc>
          <w:tcPr>
            <w:tcW w:w="689" w:type="dxa"/>
            <w:vAlign w:val="center"/>
          </w:tcPr>
          <w:p w:rsidR="00091C58" w:rsidRPr="005A6BA0" w:rsidRDefault="00984B8F">
            <w:pPr>
              <w:snapToGrid w:val="0"/>
              <w:spacing w:after="200"/>
              <w:jc w:val="center"/>
              <w:rPr>
                <w:rFonts w:asciiTheme="majorEastAsia" w:eastAsiaTheme="majorEastAsia" w:hAnsiTheme="majorEastAsia"/>
                <w:sz w:val="24"/>
              </w:rPr>
            </w:pPr>
            <w:r w:rsidRPr="005A6BA0">
              <w:rPr>
                <w:rFonts w:asciiTheme="majorEastAsia" w:eastAsiaTheme="majorEastAsia" w:hAnsiTheme="majorEastAsia"/>
                <w:sz w:val="24"/>
              </w:rPr>
              <w:t>8</w:t>
            </w:r>
          </w:p>
        </w:tc>
        <w:tc>
          <w:tcPr>
            <w:tcW w:w="1556" w:type="dxa"/>
            <w:vAlign w:val="center"/>
          </w:tcPr>
          <w:p w:rsidR="00091C58" w:rsidRPr="005A6BA0" w:rsidRDefault="00984B8F">
            <w:pPr>
              <w:pStyle w:val="af6"/>
              <w:ind w:left="96"/>
              <w:jc w:val="center"/>
              <w:rPr>
                <w:rFonts w:asciiTheme="majorEastAsia" w:eastAsiaTheme="majorEastAsia" w:hAnsiTheme="majorEastAsia"/>
                <w:kern w:val="2"/>
                <w:lang w:val="zh-CN"/>
              </w:rPr>
            </w:pPr>
            <w:r w:rsidRPr="005A6BA0">
              <w:rPr>
                <w:rFonts w:asciiTheme="majorEastAsia" w:eastAsiaTheme="majorEastAsia" w:hAnsiTheme="majorEastAsia"/>
                <w:kern w:val="2"/>
                <w:lang w:val="zh-CN"/>
              </w:rPr>
              <w:t>价格分比重</w:t>
            </w:r>
          </w:p>
        </w:tc>
        <w:tc>
          <w:tcPr>
            <w:tcW w:w="7067" w:type="dxa"/>
            <w:vAlign w:val="center"/>
          </w:tcPr>
          <w:p w:rsidR="00091C58" w:rsidRPr="005A6BA0" w:rsidRDefault="00984B8F">
            <w:pPr>
              <w:widowControl/>
              <w:rPr>
                <w:rFonts w:asciiTheme="majorEastAsia" w:eastAsiaTheme="majorEastAsia" w:hAnsiTheme="majorEastAsia" w:cs="宋体"/>
                <w:b/>
                <w:kern w:val="0"/>
                <w:sz w:val="24"/>
                <w:szCs w:val="24"/>
                <w:lang w:val="zh-CN"/>
              </w:rPr>
            </w:pPr>
            <w:r w:rsidRPr="005A6BA0">
              <w:rPr>
                <w:rFonts w:asciiTheme="majorEastAsia" w:eastAsiaTheme="majorEastAsia" w:hAnsiTheme="majorEastAsia" w:cs="宋体"/>
                <w:b/>
                <w:kern w:val="0"/>
                <w:sz w:val="24"/>
                <w:szCs w:val="24"/>
                <w:lang w:val="zh-CN"/>
              </w:rPr>
              <w:t>占总分值的</w:t>
            </w:r>
            <w:r w:rsidR="00AC2CD6" w:rsidRPr="005A6BA0">
              <w:rPr>
                <w:rFonts w:asciiTheme="majorEastAsia" w:eastAsiaTheme="majorEastAsia" w:hAnsiTheme="majorEastAsia" w:cs="宋体"/>
                <w:b/>
                <w:kern w:val="0"/>
                <w:sz w:val="24"/>
                <w:szCs w:val="24"/>
                <w:u w:val="single"/>
                <w:lang w:val="zh-CN"/>
              </w:rPr>
              <w:t>10</w:t>
            </w:r>
            <w:r w:rsidRPr="005A6BA0">
              <w:rPr>
                <w:rFonts w:asciiTheme="majorEastAsia" w:eastAsiaTheme="majorEastAsia" w:hAnsiTheme="majorEastAsia" w:cs="宋体" w:hint="eastAsia"/>
                <w:b/>
                <w:kern w:val="0"/>
                <w:sz w:val="24"/>
                <w:szCs w:val="24"/>
                <w:lang w:val="zh-CN"/>
              </w:rPr>
              <w:t>%</w:t>
            </w:r>
          </w:p>
          <w:p w:rsidR="00091C58" w:rsidRPr="005A6BA0" w:rsidRDefault="00984B8F">
            <w:pPr>
              <w:widowControl/>
              <w:rPr>
                <w:rFonts w:asciiTheme="majorEastAsia" w:eastAsiaTheme="majorEastAsia" w:hAnsiTheme="majorEastAsia" w:cs="宋体"/>
                <w:kern w:val="0"/>
                <w:szCs w:val="21"/>
                <w:lang w:val="zh-CN"/>
              </w:rPr>
            </w:pPr>
            <w:r w:rsidRPr="005A6BA0">
              <w:rPr>
                <w:rFonts w:asciiTheme="majorEastAsia" w:eastAsiaTheme="majorEastAsia" w:hAnsiTheme="majorEastAsia" w:cs="宋体" w:hint="eastAsia"/>
                <w:kern w:val="0"/>
                <w:szCs w:val="21"/>
                <w:lang w:val="zh-CN"/>
              </w:rPr>
              <w:t>[招标]根据《政府采购货物和服务招标投标管理办法》（财政部87号令）的规定，综合</w:t>
            </w:r>
            <w:r w:rsidRPr="005A6BA0">
              <w:rPr>
                <w:rFonts w:asciiTheme="majorEastAsia" w:eastAsiaTheme="majorEastAsia" w:hAnsiTheme="majorEastAsia" w:cs="宋体"/>
                <w:kern w:val="0"/>
                <w:szCs w:val="21"/>
                <w:lang w:val="zh-CN"/>
              </w:rPr>
              <w:t>评分法服务</w:t>
            </w:r>
            <w:r w:rsidRPr="005A6BA0">
              <w:rPr>
                <w:rFonts w:asciiTheme="majorEastAsia" w:eastAsiaTheme="majorEastAsia" w:hAnsiTheme="majorEastAsia" w:cs="宋体" w:hint="eastAsia"/>
                <w:kern w:val="0"/>
                <w:szCs w:val="21"/>
                <w:lang w:val="zh-CN"/>
              </w:rPr>
              <w:t>项目的价格分值占总分值的比重不得低于</w:t>
            </w:r>
            <w:r w:rsidRPr="005A6BA0">
              <w:rPr>
                <w:rFonts w:asciiTheme="majorEastAsia" w:eastAsiaTheme="majorEastAsia" w:hAnsiTheme="majorEastAsia" w:cs="宋体"/>
                <w:kern w:val="0"/>
                <w:szCs w:val="21"/>
                <w:lang w:val="zh-CN"/>
              </w:rPr>
              <w:t>1</w:t>
            </w:r>
            <w:r w:rsidRPr="005A6BA0">
              <w:rPr>
                <w:rFonts w:asciiTheme="majorEastAsia" w:eastAsiaTheme="majorEastAsia" w:hAnsiTheme="majorEastAsia" w:cs="宋体" w:hint="eastAsia"/>
                <w:kern w:val="0"/>
                <w:szCs w:val="21"/>
                <w:lang w:val="zh-CN"/>
              </w:rPr>
              <w:t>0%。执行国家统一定价标准和采用固定价格采购的项目，其价格不列为评审因素。</w:t>
            </w:r>
          </w:p>
          <w:p w:rsidR="00091C58" w:rsidRPr="005A6BA0" w:rsidRDefault="00984B8F">
            <w:pPr>
              <w:widowControl/>
              <w:rPr>
                <w:rFonts w:asciiTheme="majorEastAsia" w:eastAsiaTheme="majorEastAsia" w:hAnsiTheme="majorEastAsia" w:cs="宋体"/>
                <w:kern w:val="0"/>
                <w:szCs w:val="21"/>
                <w:lang w:val="zh-CN"/>
              </w:rPr>
            </w:pPr>
            <w:r w:rsidRPr="005A6BA0">
              <w:rPr>
                <w:rFonts w:asciiTheme="majorEastAsia" w:eastAsiaTheme="majorEastAsia" w:hAnsiTheme="majorEastAsia" w:cs="宋体"/>
                <w:kern w:val="0"/>
                <w:szCs w:val="21"/>
                <w:lang w:val="zh-CN"/>
              </w:rPr>
              <w:t>[磋商</w:t>
            </w:r>
            <w:r w:rsidRPr="005A6BA0">
              <w:rPr>
                <w:rFonts w:asciiTheme="majorEastAsia" w:eastAsiaTheme="majorEastAsia" w:hAnsiTheme="majorEastAsia" w:cs="宋体" w:hint="eastAsia"/>
                <w:kern w:val="0"/>
                <w:szCs w:val="21"/>
                <w:lang w:val="zh-CN"/>
              </w:rPr>
              <w:t>]根据《政府采购竞争性磋商采购方式管理暂行办法》（财库〔2014〕214号）的规定，服务项目的价格分值占总分值的比重(即权值)为</w:t>
            </w:r>
            <w:r w:rsidRPr="005A6BA0">
              <w:rPr>
                <w:rFonts w:asciiTheme="majorEastAsia" w:eastAsiaTheme="majorEastAsia" w:hAnsiTheme="majorEastAsia" w:cs="宋体"/>
                <w:kern w:val="0"/>
                <w:szCs w:val="21"/>
                <w:lang w:val="zh-CN"/>
              </w:rPr>
              <w:t>1</w:t>
            </w:r>
            <w:r w:rsidRPr="005A6BA0">
              <w:rPr>
                <w:rFonts w:asciiTheme="majorEastAsia" w:eastAsiaTheme="majorEastAsia" w:hAnsiTheme="majorEastAsia" w:cs="宋体" w:hint="eastAsia"/>
                <w:kern w:val="0"/>
                <w:szCs w:val="21"/>
                <w:lang w:val="zh-CN"/>
              </w:rPr>
              <w:t>0%-</w:t>
            </w:r>
            <w:r w:rsidRPr="005A6BA0">
              <w:rPr>
                <w:rFonts w:asciiTheme="majorEastAsia" w:eastAsiaTheme="majorEastAsia" w:hAnsiTheme="majorEastAsia" w:cs="宋体"/>
                <w:kern w:val="0"/>
                <w:szCs w:val="21"/>
                <w:lang w:val="zh-CN"/>
              </w:rPr>
              <w:t>3</w:t>
            </w:r>
            <w:r w:rsidRPr="005A6BA0">
              <w:rPr>
                <w:rFonts w:asciiTheme="majorEastAsia" w:eastAsiaTheme="majorEastAsia" w:hAnsiTheme="majorEastAsia" w:cs="宋体" w:hint="eastAsia"/>
                <w:kern w:val="0"/>
                <w:szCs w:val="21"/>
                <w:lang w:val="zh-CN"/>
              </w:rPr>
              <w:t>0%。</w:t>
            </w:r>
          </w:p>
          <w:p w:rsidR="00091C58" w:rsidRPr="005A6BA0" w:rsidRDefault="00984B8F">
            <w:pPr>
              <w:widowControl/>
              <w:rPr>
                <w:rFonts w:asciiTheme="majorEastAsia" w:eastAsiaTheme="majorEastAsia" w:hAnsiTheme="majorEastAsia" w:cs="宋体"/>
                <w:kern w:val="0"/>
                <w:szCs w:val="21"/>
                <w:lang w:val="zh-CN"/>
              </w:rPr>
            </w:pPr>
            <w:r w:rsidRPr="005A6BA0">
              <w:rPr>
                <w:rFonts w:asciiTheme="majorEastAsia" w:eastAsiaTheme="majorEastAsia" w:hAnsiTheme="majorEastAsia" w:cs="宋体" w:hint="eastAsia"/>
                <w:kern w:val="0"/>
                <w:szCs w:val="21"/>
                <w:lang w:val="zh-CN"/>
              </w:rPr>
              <w:t>[其他采购方式]无须设置。</w:t>
            </w:r>
          </w:p>
        </w:tc>
      </w:tr>
      <w:tr w:rsidR="00091C58" w:rsidRPr="005A6BA0">
        <w:trPr>
          <w:jc w:val="center"/>
        </w:trPr>
        <w:tc>
          <w:tcPr>
            <w:tcW w:w="689" w:type="dxa"/>
            <w:vAlign w:val="center"/>
          </w:tcPr>
          <w:p w:rsidR="00091C58" w:rsidRPr="005A6BA0" w:rsidRDefault="00984B8F">
            <w:pPr>
              <w:snapToGrid w:val="0"/>
              <w:spacing w:after="200"/>
              <w:jc w:val="center"/>
              <w:rPr>
                <w:rFonts w:asciiTheme="majorEastAsia" w:eastAsiaTheme="majorEastAsia" w:hAnsiTheme="majorEastAsia"/>
                <w:sz w:val="24"/>
              </w:rPr>
            </w:pPr>
            <w:r w:rsidRPr="005A6BA0">
              <w:rPr>
                <w:rFonts w:asciiTheme="majorEastAsia" w:eastAsiaTheme="majorEastAsia" w:hAnsiTheme="majorEastAsia"/>
                <w:sz w:val="24"/>
              </w:rPr>
              <w:t>9</w:t>
            </w:r>
          </w:p>
        </w:tc>
        <w:tc>
          <w:tcPr>
            <w:tcW w:w="1556" w:type="dxa"/>
            <w:vAlign w:val="center"/>
          </w:tcPr>
          <w:p w:rsidR="00091C58" w:rsidRPr="005A6BA0" w:rsidRDefault="00984B8F">
            <w:pPr>
              <w:pStyle w:val="af6"/>
              <w:ind w:left="96"/>
              <w:jc w:val="center"/>
              <w:rPr>
                <w:rFonts w:asciiTheme="majorEastAsia" w:eastAsiaTheme="majorEastAsia" w:hAnsiTheme="majorEastAsia"/>
                <w:kern w:val="2"/>
                <w:lang w:val="zh-CN"/>
              </w:rPr>
            </w:pPr>
            <w:r w:rsidRPr="005A6BA0">
              <w:rPr>
                <w:rFonts w:asciiTheme="majorEastAsia" w:eastAsiaTheme="majorEastAsia" w:hAnsiTheme="majorEastAsia"/>
                <w:kern w:val="2"/>
                <w:lang w:val="zh-CN"/>
              </w:rPr>
              <w:t>合同类型</w:t>
            </w:r>
          </w:p>
        </w:tc>
        <w:tc>
          <w:tcPr>
            <w:tcW w:w="7067" w:type="dxa"/>
            <w:vAlign w:val="center"/>
          </w:tcPr>
          <w:p w:rsidR="00091C58" w:rsidRPr="005A6BA0" w:rsidRDefault="00AC2CD6">
            <w:pPr>
              <w:rPr>
                <w:rFonts w:asciiTheme="majorEastAsia" w:eastAsiaTheme="majorEastAsia" w:hAnsiTheme="majorEastAsia"/>
                <w:b/>
                <w:sz w:val="24"/>
                <w:lang w:val="zh-CN"/>
              </w:rPr>
            </w:pPr>
            <w:r w:rsidRPr="005A6BA0">
              <w:rPr>
                <w:rFonts w:asciiTheme="majorEastAsia" w:eastAsiaTheme="majorEastAsia" w:hAnsiTheme="majorEastAsia" w:cs="仿宋" w:hint="eastAsia"/>
                <w:b/>
                <w:lang w:val="zh-CN"/>
              </w:rPr>
              <w:t>√</w:t>
            </w:r>
            <w:r w:rsidRPr="005A6BA0">
              <w:rPr>
                <w:rFonts w:asciiTheme="majorEastAsia" w:eastAsiaTheme="majorEastAsia" w:hAnsiTheme="majorEastAsia"/>
                <w:b/>
                <w:sz w:val="24"/>
                <w:lang w:val="zh-CN"/>
              </w:rPr>
              <w:t>固定总价</w:t>
            </w:r>
          </w:p>
          <w:p w:rsidR="00091C58" w:rsidRPr="005A6BA0" w:rsidRDefault="00984B8F">
            <w:pPr>
              <w:rPr>
                <w:rFonts w:asciiTheme="majorEastAsia" w:eastAsiaTheme="majorEastAsia" w:hAnsiTheme="majorEastAsia"/>
                <w:b/>
                <w:sz w:val="24"/>
                <w:lang w:val="zh-CN"/>
              </w:rPr>
            </w:pPr>
            <w:r w:rsidRPr="005A6BA0">
              <w:rPr>
                <w:rFonts w:asciiTheme="majorEastAsia" w:eastAsiaTheme="majorEastAsia" w:hAnsiTheme="majorEastAsia"/>
                <w:b/>
                <w:sz w:val="24"/>
                <w:lang w:val="zh-CN"/>
              </w:rPr>
              <w:t>○固定单价（适用于采购数量不定的情形）</w:t>
            </w:r>
          </w:p>
          <w:p w:rsidR="00091C58" w:rsidRPr="005A6BA0" w:rsidRDefault="00984B8F">
            <w:pPr>
              <w:rPr>
                <w:rFonts w:asciiTheme="majorEastAsia" w:eastAsiaTheme="majorEastAsia" w:hAnsiTheme="majorEastAsia"/>
                <w:sz w:val="24"/>
                <w:lang w:val="zh-CN"/>
              </w:rPr>
            </w:pPr>
            <w:r w:rsidRPr="005A6BA0">
              <w:rPr>
                <w:rFonts w:asciiTheme="majorEastAsia" w:eastAsiaTheme="majorEastAsia" w:hAnsiTheme="majorEastAsia"/>
                <w:b/>
                <w:sz w:val="24"/>
                <w:lang w:val="zh-CN"/>
              </w:rPr>
              <w:t>○其他</w:t>
            </w:r>
            <w:r w:rsidRPr="005A6BA0">
              <w:rPr>
                <w:rFonts w:asciiTheme="majorEastAsia" w:eastAsiaTheme="majorEastAsia" w:hAnsiTheme="majorEastAsia" w:hint="eastAsia"/>
                <w:b/>
                <w:sz w:val="24"/>
                <w:lang w:val="zh-CN"/>
              </w:rPr>
              <w:t>：_____________________________</w:t>
            </w:r>
          </w:p>
        </w:tc>
      </w:tr>
      <w:tr w:rsidR="00091C58" w:rsidRPr="005A6BA0">
        <w:trPr>
          <w:jc w:val="center"/>
        </w:trPr>
        <w:tc>
          <w:tcPr>
            <w:tcW w:w="689" w:type="dxa"/>
            <w:vAlign w:val="center"/>
          </w:tcPr>
          <w:p w:rsidR="00091C58" w:rsidRPr="005A6BA0" w:rsidRDefault="00984B8F">
            <w:pPr>
              <w:snapToGrid w:val="0"/>
              <w:spacing w:after="200"/>
              <w:jc w:val="center"/>
              <w:rPr>
                <w:rFonts w:asciiTheme="majorEastAsia" w:eastAsiaTheme="majorEastAsia" w:hAnsiTheme="majorEastAsia"/>
                <w:sz w:val="24"/>
              </w:rPr>
            </w:pPr>
            <w:r w:rsidRPr="005A6BA0">
              <w:rPr>
                <w:rFonts w:asciiTheme="majorEastAsia" w:eastAsiaTheme="majorEastAsia" w:hAnsiTheme="majorEastAsia"/>
                <w:sz w:val="24"/>
              </w:rPr>
              <w:t>10</w:t>
            </w:r>
          </w:p>
        </w:tc>
        <w:tc>
          <w:tcPr>
            <w:tcW w:w="1556" w:type="dxa"/>
            <w:vAlign w:val="center"/>
          </w:tcPr>
          <w:p w:rsidR="00091C58" w:rsidRPr="005A6BA0" w:rsidRDefault="00984B8F">
            <w:pPr>
              <w:tabs>
                <w:tab w:val="left" w:pos="7665"/>
              </w:tabs>
              <w:snapToGrid w:val="0"/>
              <w:jc w:val="center"/>
              <w:rPr>
                <w:rFonts w:asciiTheme="majorEastAsia" w:eastAsiaTheme="majorEastAsia" w:hAnsiTheme="majorEastAsia"/>
                <w:sz w:val="24"/>
              </w:rPr>
            </w:pPr>
            <w:r w:rsidRPr="005A6BA0">
              <w:rPr>
                <w:rFonts w:asciiTheme="majorEastAsia" w:eastAsiaTheme="majorEastAsia" w:hAnsiTheme="majorEastAsia"/>
                <w:sz w:val="24"/>
              </w:rPr>
              <w:t>争议解决途径</w:t>
            </w:r>
          </w:p>
        </w:tc>
        <w:tc>
          <w:tcPr>
            <w:tcW w:w="7067" w:type="dxa"/>
            <w:vAlign w:val="center"/>
          </w:tcPr>
          <w:p w:rsidR="00091C58" w:rsidRPr="005A6BA0" w:rsidRDefault="00AC2CD6">
            <w:pPr>
              <w:tabs>
                <w:tab w:val="left" w:pos="7665"/>
              </w:tabs>
              <w:snapToGrid w:val="0"/>
              <w:rPr>
                <w:rFonts w:asciiTheme="majorEastAsia" w:eastAsiaTheme="majorEastAsia" w:hAnsiTheme="majorEastAsia"/>
                <w:b/>
                <w:sz w:val="24"/>
              </w:rPr>
            </w:pPr>
            <w:r w:rsidRPr="005A6BA0">
              <w:rPr>
                <w:rFonts w:asciiTheme="majorEastAsia" w:eastAsiaTheme="majorEastAsia" w:hAnsiTheme="majorEastAsia" w:cs="仿宋" w:hint="eastAsia"/>
                <w:b/>
                <w:lang w:val="zh-CN"/>
              </w:rPr>
              <w:t>√</w:t>
            </w:r>
            <w:r w:rsidRPr="005A6BA0">
              <w:rPr>
                <w:rFonts w:asciiTheme="majorEastAsia" w:eastAsiaTheme="majorEastAsia" w:hAnsiTheme="majorEastAsia"/>
                <w:b/>
                <w:sz w:val="24"/>
              </w:rPr>
              <w:t>向有管辖权的人民法院提起诉讼</w:t>
            </w:r>
          </w:p>
          <w:p w:rsidR="00091C58" w:rsidRPr="005A6BA0" w:rsidRDefault="00984B8F">
            <w:pPr>
              <w:tabs>
                <w:tab w:val="left" w:pos="7665"/>
              </w:tabs>
              <w:snapToGrid w:val="0"/>
              <w:rPr>
                <w:rFonts w:asciiTheme="majorEastAsia" w:eastAsiaTheme="majorEastAsia" w:hAnsiTheme="majorEastAsia"/>
                <w:b/>
                <w:sz w:val="24"/>
              </w:rPr>
            </w:pPr>
            <w:r w:rsidRPr="005A6BA0">
              <w:rPr>
                <w:rFonts w:asciiTheme="majorEastAsia" w:eastAsiaTheme="majorEastAsia" w:hAnsiTheme="majorEastAsia"/>
                <w:b/>
                <w:sz w:val="24"/>
              </w:rPr>
              <w:t>○向西安仲裁委员会提请仲裁</w:t>
            </w:r>
          </w:p>
          <w:p w:rsidR="00091C58" w:rsidRPr="005A6BA0" w:rsidRDefault="00984B8F">
            <w:pPr>
              <w:tabs>
                <w:tab w:val="left" w:pos="7665"/>
              </w:tabs>
              <w:snapToGrid w:val="0"/>
              <w:rPr>
                <w:rFonts w:asciiTheme="majorEastAsia" w:eastAsiaTheme="majorEastAsia" w:hAnsiTheme="majorEastAsia"/>
                <w:sz w:val="24"/>
              </w:rPr>
            </w:pPr>
            <w:r w:rsidRPr="005A6BA0">
              <w:rPr>
                <w:rFonts w:asciiTheme="majorEastAsia" w:eastAsiaTheme="majorEastAsia" w:hAnsiTheme="majorEastAsia"/>
                <w:b/>
                <w:sz w:val="24"/>
              </w:rPr>
              <w:t>○由供应商做出选择</w:t>
            </w:r>
          </w:p>
        </w:tc>
      </w:tr>
      <w:tr w:rsidR="00091C58" w:rsidRPr="005A6BA0">
        <w:trPr>
          <w:jc w:val="center"/>
        </w:trPr>
        <w:tc>
          <w:tcPr>
            <w:tcW w:w="689" w:type="dxa"/>
            <w:vAlign w:val="center"/>
          </w:tcPr>
          <w:p w:rsidR="00091C58" w:rsidRPr="005A6BA0" w:rsidRDefault="00984B8F">
            <w:pPr>
              <w:snapToGrid w:val="0"/>
              <w:spacing w:after="200"/>
              <w:jc w:val="center"/>
              <w:rPr>
                <w:rFonts w:asciiTheme="majorEastAsia" w:eastAsiaTheme="majorEastAsia" w:hAnsiTheme="majorEastAsia"/>
                <w:sz w:val="24"/>
              </w:rPr>
            </w:pPr>
            <w:r w:rsidRPr="005A6BA0">
              <w:rPr>
                <w:rFonts w:asciiTheme="majorEastAsia" w:eastAsiaTheme="majorEastAsia" w:hAnsiTheme="majorEastAsia"/>
                <w:sz w:val="24"/>
              </w:rPr>
              <w:t>11</w:t>
            </w:r>
          </w:p>
        </w:tc>
        <w:tc>
          <w:tcPr>
            <w:tcW w:w="1556" w:type="dxa"/>
            <w:vAlign w:val="center"/>
          </w:tcPr>
          <w:p w:rsidR="00091C58" w:rsidRPr="005A6BA0" w:rsidRDefault="00984B8F">
            <w:pPr>
              <w:snapToGrid w:val="0"/>
              <w:jc w:val="center"/>
              <w:rPr>
                <w:rFonts w:asciiTheme="majorEastAsia" w:eastAsiaTheme="majorEastAsia" w:hAnsiTheme="majorEastAsia"/>
                <w:sz w:val="24"/>
              </w:rPr>
            </w:pPr>
            <w:r w:rsidRPr="005A6BA0">
              <w:rPr>
                <w:rFonts w:asciiTheme="majorEastAsia" w:eastAsiaTheme="majorEastAsia" w:hAnsiTheme="majorEastAsia" w:hint="eastAsia"/>
                <w:sz w:val="24"/>
              </w:rPr>
              <w:t>联系方式</w:t>
            </w:r>
          </w:p>
        </w:tc>
        <w:tc>
          <w:tcPr>
            <w:tcW w:w="7067" w:type="dxa"/>
            <w:vAlign w:val="center"/>
          </w:tcPr>
          <w:p w:rsidR="00091C58" w:rsidRPr="005A6BA0" w:rsidRDefault="00984B8F">
            <w:pPr>
              <w:tabs>
                <w:tab w:val="left" w:pos="7665"/>
              </w:tabs>
              <w:snapToGrid w:val="0"/>
              <w:rPr>
                <w:rFonts w:asciiTheme="majorEastAsia" w:eastAsiaTheme="majorEastAsia" w:hAnsiTheme="majorEastAsia"/>
                <w:b/>
                <w:bCs/>
                <w:sz w:val="24"/>
              </w:rPr>
            </w:pPr>
            <w:r w:rsidRPr="005A6BA0">
              <w:rPr>
                <w:rFonts w:asciiTheme="majorEastAsia" w:eastAsiaTheme="majorEastAsia" w:hAnsiTheme="majorEastAsia" w:hint="eastAsia"/>
                <w:b/>
                <w:bCs/>
                <w:sz w:val="24"/>
              </w:rPr>
              <w:t>项目对接人：__</w:t>
            </w:r>
            <w:r w:rsidR="00C17F06">
              <w:rPr>
                <w:rFonts w:asciiTheme="majorEastAsia" w:eastAsiaTheme="majorEastAsia" w:hAnsiTheme="majorEastAsia" w:hint="eastAsia"/>
                <w:b/>
                <w:bCs/>
                <w:sz w:val="24"/>
              </w:rPr>
              <w:t>赵耕</w:t>
            </w:r>
            <w:r w:rsidRPr="005A6BA0">
              <w:rPr>
                <w:rFonts w:asciiTheme="majorEastAsia" w:eastAsiaTheme="majorEastAsia" w:hAnsiTheme="majorEastAsia" w:hint="eastAsia"/>
                <w:b/>
                <w:bCs/>
                <w:sz w:val="24"/>
              </w:rPr>
              <w:t>___________</w:t>
            </w:r>
          </w:p>
          <w:p w:rsidR="00091C58" w:rsidRPr="005A6BA0" w:rsidRDefault="00984B8F">
            <w:pPr>
              <w:tabs>
                <w:tab w:val="left" w:pos="7665"/>
              </w:tabs>
              <w:snapToGrid w:val="0"/>
              <w:rPr>
                <w:rFonts w:asciiTheme="majorEastAsia" w:eastAsiaTheme="majorEastAsia" w:hAnsiTheme="majorEastAsia"/>
                <w:b/>
                <w:bCs/>
                <w:sz w:val="24"/>
              </w:rPr>
            </w:pPr>
            <w:r w:rsidRPr="005A6BA0">
              <w:rPr>
                <w:rFonts w:asciiTheme="majorEastAsia" w:eastAsiaTheme="majorEastAsia" w:hAnsiTheme="majorEastAsia"/>
                <w:b/>
                <w:bCs/>
                <w:sz w:val="24"/>
              </w:rPr>
              <w:t>联系电话：</w:t>
            </w:r>
            <w:r w:rsidRPr="005A6BA0">
              <w:rPr>
                <w:rFonts w:asciiTheme="majorEastAsia" w:eastAsiaTheme="majorEastAsia" w:hAnsiTheme="majorEastAsia" w:hint="eastAsia"/>
                <w:b/>
                <w:bCs/>
                <w:sz w:val="24"/>
              </w:rPr>
              <w:t>_______</w:t>
            </w:r>
            <w:r w:rsidR="00C17F06">
              <w:rPr>
                <w:rFonts w:asciiTheme="majorEastAsia" w:eastAsiaTheme="majorEastAsia" w:hAnsiTheme="majorEastAsia" w:hint="eastAsia"/>
                <w:b/>
                <w:bCs/>
                <w:sz w:val="24"/>
              </w:rPr>
              <w:t>86786529</w:t>
            </w:r>
            <w:r w:rsidRPr="005A6BA0">
              <w:rPr>
                <w:rFonts w:asciiTheme="majorEastAsia" w:eastAsiaTheme="majorEastAsia" w:hAnsiTheme="majorEastAsia" w:hint="eastAsia"/>
                <w:b/>
                <w:bCs/>
                <w:sz w:val="24"/>
              </w:rPr>
              <w:t>________</w:t>
            </w:r>
          </w:p>
          <w:p w:rsidR="00091C58" w:rsidRPr="005A6BA0" w:rsidRDefault="00984B8F">
            <w:pPr>
              <w:tabs>
                <w:tab w:val="left" w:pos="7665"/>
              </w:tabs>
              <w:snapToGrid w:val="0"/>
              <w:rPr>
                <w:rFonts w:asciiTheme="majorEastAsia" w:eastAsiaTheme="majorEastAsia" w:hAnsiTheme="majorEastAsia"/>
                <w:sz w:val="24"/>
              </w:rPr>
            </w:pPr>
            <w:r w:rsidRPr="005A6BA0">
              <w:rPr>
                <w:rFonts w:asciiTheme="majorEastAsia" w:eastAsiaTheme="majorEastAsia" w:hAnsiTheme="majorEastAsia"/>
                <w:b/>
                <w:bCs/>
                <w:sz w:val="24"/>
              </w:rPr>
              <w:t>电子邮箱：</w:t>
            </w:r>
            <w:r w:rsidRPr="005A6BA0">
              <w:rPr>
                <w:rFonts w:asciiTheme="majorEastAsia" w:eastAsiaTheme="majorEastAsia" w:hAnsiTheme="majorEastAsia" w:hint="eastAsia"/>
                <w:b/>
                <w:bCs/>
                <w:sz w:val="24"/>
              </w:rPr>
              <w:t>_______________</w:t>
            </w:r>
          </w:p>
        </w:tc>
      </w:tr>
    </w:tbl>
    <w:p w:rsidR="00091C58" w:rsidRPr="005A6BA0" w:rsidRDefault="00091C58">
      <w:pPr>
        <w:widowControl/>
        <w:jc w:val="center"/>
        <w:rPr>
          <w:rFonts w:asciiTheme="majorEastAsia" w:eastAsiaTheme="majorEastAsia" w:hAnsiTheme="majorEastAsia"/>
          <w:b/>
          <w:sz w:val="32"/>
          <w:szCs w:val="32"/>
        </w:rPr>
      </w:pPr>
    </w:p>
    <w:p w:rsidR="00091C58" w:rsidRPr="005A6BA0" w:rsidRDefault="00091C58">
      <w:pPr>
        <w:widowControl/>
        <w:jc w:val="center"/>
        <w:rPr>
          <w:rFonts w:asciiTheme="majorEastAsia" w:eastAsiaTheme="majorEastAsia" w:hAnsiTheme="majorEastAsia"/>
          <w:b/>
          <w:sz w:val="32"/>
          <w:szCs w:val="32"/>
        </w:rPr>
      </w:pPr>
    </w:p>
    <w:p w:rsidR="00091C58" w:rsidRPr="005A6BA0" w:rsidRDefault="00984B8F">
      <w:pPr>
        <w:widowControl/>
        <w:jc w:val="center"/>
        <w:rPr>
          <w:rFonts w:asciiTheme="majorEastAsia" w:eastAsiaTheme="majorEastAsia" w:hAnsiTheme="majorEastAsia"/>
          <w:b/>
          <w:sz w:val="32"/>
          <w:szCs w:val="32"/>
        </w:rPr>
      </w:pPr>
      <w:r w:rsidRPr="005A6BA0">
        <w:rPr>
          <w:rFonts w:asciiTheme="majorEastAsia" w:eastAsiaTheme="majorEastAsia" w:hAnsiTheme="majorEastAsia"/>
          <w:b/>
          <w:sz w:val="32"/>
          <w:szCs w:val="32"/>
        </w:rPr>
        <w:t>需求框架</w:t>
      </w:r>
      <w:r w:rsidRPr="005A6BA0">
        <w:rPr>
          <w:rFonts w:asciiTheme="majorEastAsia" w:eastAsiaTheme="majorEastAsia" w:hAnsiTheme="majorEastAsia" w:hint="eastAsia"/>
          <w:b/>
          <w:sz w:val="32"/>
          <w:szCs w:val="32"/>
        </w:rPr>
        <w:t>（服务类</w:t>
      </w:r>
      <w:r w:rsidRPr="005A6BA0">
        <w:rPr>
          <w:rFonts w:asciiTheme="majorEastAsia" w:eastAsiaTheme="majorEastAsia" w:hAnsiTheme="majorEastAsia"/>
          <w:b/>
          <w:sz w:val="32"/>
          <w:szCs w:val="32"/>
        </w:rPr>
        <w:t>）</w:t>
      </w:r>
    </w:p>
    <w:p w:rsidR="00091C58" w:rsidRPr="005A6BA0" w:rsidRDefault="00984B8F" w:rsidP="00502415">
      <w:pPr>
        <w:pBdr>
          <w:bottom w:val="single" w:sz="4" w:space="1" w:color="auto"/>
        </w:pBdr>
        <w:spacing w:beforeLines="100"/>
        <w:ind w:left="420" w:hanging="420"/>
        <w:rPr>
          <w:rFonts w:asciiTheme="majorEastAsia" w:eastAsiaTheme="majorEastAsia" w:hAnsiTheme="majorEastAsia"/>
          <w:b/>
          <w:sz w:val="28"/>
          <w:szCs w:val="28"/>
        </w:rPr>
      </w:pPr>
      <w:r w:rsidRPr="005A6BA0">
        <w:rPr>
          <w:rFonts w:asciiTheme="majorEastAsia" w:eastAsiaTheme="majorEastAsia" w:hAnsiTheme="majorEastAsia"/>
          <w:b/>
          <w:sz w:val="28"/>
          <w:szCs w:val="28"/>
        </w:rPr>
        <w:t>一、项目</w:t>
      </w:r>
      <w:r w:rsidRPr="005A6BA0">
        <w:rPr>
          <w:rFonts w:asciiTheme="majorEastAsia" w:eastAsiaTheme="majorEastAsia" w:hAnsiTheme="majorEastAsia" w:hint="eastAsia"/>
          <w:b/>
          <w:sz w:val="28"/>
          <w:szCs w:val="28"/>
        </w:rPr>
        <w:t>概况</w:t>
      </w:r>
    </w:p>
    <w:p w:rsidR="00AC2CD6" w:rsidRPr="00B14FB9" w:rsidRDefault="005A6BA0" w:rsidP="00B14FB9">
      <w:pPr>
        <w:ind w:firstLineChars="200" w:firstLine="560"/>
        <w:rPr>
          <w:rFonts w:asciiTheme="majorEastAsia" w:eastAsiaTheme="majorEastAsia" w:hAnsiTheme="majorEastAsia"/>
          <w:sz w:val="32"/>
          <w:szCs w:val="28"/>
        </w:rPr>
      </w:pPr>
      <w:r w:rsidRPr="00B14FB9">
        <w:rPr>
          <w:rFonts w:asciiTheme="majorEastAsia" w:eastAsiaTheme="majorEastAsia" w:hAnsiTheme="majorEastAsia" w:hint="eastAsia"/>
          <w:sz w:val="28"/>
          <w:szCs w:val="32"/>
        </w:rPr>
        <w:t>西安美食中华行”2023重点城市推介活动（济南、厦门）</w:t>
      </w:r>
      <w:r w:rsidR="00B14FB9" w:rsidRPr="00B14FB9">
        <w:rPr>
          <w:rFonts w:asciiTheme="majorEastAsia" w:eastAsiaTheme="majorEastAsia" w:hAnsiTheme="majorEastAsia" w:hint="eastAsia"/>
          <w:sz w:val="28"/>
          <w:szCs w:val="32"/>
        </w:rPr>
        <w:t>（不低于两个城市，如有调整以实际为准）</w:t>
      </w:r>
      <w:r w:rsidRPr="00B14FB9">
        <w:rPr>
          <w:rFonts w:asciiTheme="majorEastAsia" w:eastAsiaTheme="majorEastAsia" w:hAnsiTheme="majorEastAsia" w:hint="eastAsia"/>
          <w:sz w:val="28"/>
          <w:szCs w:val="32"/>
        </w:rPr>
        <w:t>，</w:t>
      </w:r>
      <w:r w:rsidRPr="00B14FB9">
        <w:rPr>
          <w:rFonts w:asciiTheme="majorEastAsia" w:eastAsiaTheme="majorEastAsia" w:hAnsiTheme="majorEastAsia"/>
          <w:sz w:val="28"/>
          <w:szCs w:val="32"/>
        </w:rPr>
        <w:t>带领西安老字号</w:t>
      </w:r>
      <w:r w:rsidRPr="00B14FB9">
        <w:rPr>
          <w:rFonts w:asciiTheme="majorEastAsia" w:eastAsiaTheme="majorEastAsia" w:hAnsiTheme="majorEastAsia" w:hint="eastAsia"/>
          <w:sz w:val="28"/>
          <w:szCs w:val="32"/>
        </w:rPr>
        <w:t>、</w:t>
      </w:r>
      <w:r w:rsidRPr="00B14FB9">
        <w:rPr>
          <w:rFonts w:asciiTheme="majorEastAsia" w:eastAsiaTheme="majorEastAsia" w:hAnsiTheme="majorEastAsia"/>
          <w:sz w:val="28"/>
          <w:szCs w:val="32"/>
        </w:rPr>
        <w:t>名吃等知名</w:t>
      </w:r>
      <w:r w:rsidRPr="00B14FB9">
        <w:rPr>
          <w:rFonts w:asciiTheme="majorEastAsia" w:eastAsiaTheme="majorEastAsia" w:hAnsiTheme="majorEastAsia"/>
          <w:sz w:val="28"/>
          <w:szCs w:val="32"/>
        </w:rPr>
        <w:lastRenderedPageBreak/>
        <w:t>餐饮企业</w:t>
      </w:r>
      <w:r w:rsidRPr="00B14FB9">
        <w:rPr>
          <w:rFonts w:asciiTheme="majorEastAsia" w:eastAsiaTheme="majorEastAsia" w:hAnsiTheme="majorEastAsia" w:hint="eastAsia"/>
          <w:sz w:val="28"/>
          <w:szCs w:val="32"/>
        </w:rPr>
        <w:t>，在异地以展团或推介会等方式开展美食推介、宣传、学习交流活动，</w:t>
      </w:r>
      <w:r w:rsidRPr="00B14FB9">
        <w:rPr>
          <w:rFonts w:asciiTheme="majorEastAsia" w:eastAsiaTheme="majorEastAsia" w:hAnsiTheme="majorEastAsia"/>
          <w:sz w:val="28"/>
          <w:szCs w:val="32"/>
        </w:rPr>
        <w:t>充分展示西安国际美食之都建设成果</w:t>
      </w:r>
      <w:r w:rsidRPr="00B14FB9">
        <w:rPr>
          <w:rFonts w:asciiTheme="majorEastAsia" w:eastAsiaTheme="majorEastAsia" w:hAnsiTheme="majorEastAsia" w:hint="eastAsia"/>
          <w:sz w:val="28"/>
          <w:szCs w:val="32"/>
        </w:rPr>
        <w:t>，</w:t>
      </w:r>
      <w:r w:rsidRPr="00B14FB9">
        <w:rPr>
          <w:rFonts w:asciiTheme="majorEastAsia" w:eastAsiaTheme="majorEastAsia" w:hAnsiTheme="majorEastAsia"/>
          <w:sz w:val="28"/>
          <w:szCs w:val="32"/>
        </w:rPr>
        <w:t>宣传西安品牌美食</w:t>
      </w:r>
      <w:r w:rsidRPr="00B14FB9">
        <w:rPr>
          <w:rFonts w:asciiTheme="majorEastAsia" w:eastAsiaTheme="majorEastAsia" w:hAnsiTheme="majorEastAsia" w:hint="eastAsia"/>
          <w:sz w:val="28"/>
          <w:szCs w:val="32"/>
        </w:rPr>
        <w:t>。</w:t>
      </w:r>
    </w:p>
    <w:p w:rsidR="00091C58" w:rsidRPr="005A6BA0" w:rsidRDefault="00984B8F">
      <w:pPr>
        <w:ind w:firstLineChars="200" w:firstLine="560"/>
        <w:rPr>
          <w:rFonts w:asciiTheme="majorEastAsia" w:eastAsiaTheme="majorEastAsia" w:hAnsiTheme="majorEastAsia"/>
          <w:sz w:val="28"/>
          <w:szCs w:val="28"/>
        </w:rPr>
      </w:pPr>
      <w:r w:rsidRPr="005A6BA0">
        <w:rPr>
          <w:rFonts w:asciiTheme="majorEastAsia" w:eastAsiaTheme="majorEastAsia" w:hAnsiTheme="majorEastAsia" w:hint="eastAsia"/>
          <w:sz w:val="28"/>
          <w:szCs w:val="28"/>
        </w:rPr>
        <w:t>用简要扼要的描述，清晰表达采购意图，目的是让服务商对项目需求有整体上的了解，引起服务商参与的积极性。</w:t>
      </w:r>
      <w:r w:rsidRPr="005A6BA0">
        <w:rPr>
          <w:rFonts w:asciiTheme="majorEastAsia" w:eastAsiaTheme="majorEastAsia" w:hAnsiTheme="majorEastAsia"/>
          <w:sz w:val="28"/>
          <w:szCs w:val="28"/>
        </w:rPr>
        <w:t>与</w:t>
      </w:r>
      <w:r w:rsidRPr="005A6BA0">
        <w:rPr>
          <w:rFonts w:asciiTheme="majorEastAsia" w:eastAsiaTheme="majorEastAsia" w:hAnsiTheme="majorEastAsia" w:hint="eastAsia"/>
          <w:sz w:val="28"/>
          <w:szCs w:val="28"/>
        </w:rPr>
        <w:t>本次项目</w:t>
      </w:r>
      <w:r w:rsidRPr="005A6BA0">
        <w:rPr>
          <w:rFonts w:asciiTheme="majorEastAsia" w:eastAsiaTheme="majorEastAsia" w:hAnsiTheme="majorEastAsia"/>
          <w:sz w:val="28"/>
          <w:szCs w:val="28"/>
        </w:rPr>
        <w:t>无关的文字</w:t>
      </w:r>
      <w:r w:rsidRPr="005A6BA0">
        <w:rPr>
          <w:rFonts w:asciiTheme="majorEastAsia" w:eastAsiaTheme="majorEastAsia" w:hAnsiTheme="majorEastAsia" w:hint="eastAsia"/>
          <w:sz w:val="28"/>
          <w:szCs w:val="28"/>
        </w:rPr>
        <w:t>请</w:t>
      </w:r>
      <w:r w:rsidRPr="005A6BA0">
        <w:rPr>
          <w:rFonts w:asciiTheme="majorEastAsia" w:eastAsiaTheme="majorEastAsia" w:hAnsiTheme="majorEastAsia"/>
          <w:sz w:val="28"/>
          <w:szCs w:val="28"/>
        </w:rPr>
        <w:t>尽量精简。</w:t>
      </w:r>
    </w:p>
    <w:p w:rsidR="00091C58" w:rsidRPr="005A6BA0" w:rsidRDefault="00984B8F" w:rsidP="00502415">
      <w:pPr>
        <w:pBdr>
          <w:bottom w:val="single" w:sz="4" w:space="1" w:color="auto"/>
        </w:pBdr>
        <w:spacing w:beforeLines="100"/>
        <w:ind w:left="420" w:hanging="420"/>
        <w:rPr>
          <w:rFonts w:asciiTheme="majorEastAsia" w:eastAsiaTheme="majorEastAsia" w:hAnsiTheme="majorEastAsia"/>
          <w:b/>
          <w:sz w:val="28"/>
          <w:szCs w:val="28"/>
        </w:rPr>
      </w:pPr>
      <w:r w:rsidRPr="005A6BA0">
        <w:rPr>
          <w:rFonts w:asciiTheme="majorEastAsia" w:eastAsiaTheme="majorEastAsia" w:hAnsiTheme="majorEastAsia" w:hint="eastAsia"/>
          <w:b/>
          <w:sz w:val="28"/>
          <w:szCs w:val="28"/>
        </w:rPr>
        <w:t>二、服务内容（包括工作区域、工作内容等）</w:t>
      </w:r>
    </w:p>
    <w:p w:rsidR="00091C58" w:rsidRPr="005A6BA0" w:rsidRDefault="00984B8F">
      <w:pPr>
        <w:rPr>
          <w:rFonts w:asciiTheme="majorEastAsia" w:eastAsiaTheme="majorEastAsia" w:hAnsiTheme="majorEastAsia"/>
          <w:sz w:val="28"/>
          <w:szCs w:val="28"/>
        </w:rPr>
      </w:pPr>
      <w:r w:rsidRPr="005A6BA0">
        <w:rPr>
          <w:rFonts w:asciiTheme="majorEastAsia" w:eastAsiaTheme="majorEastAsia" w:hAnsiTheme="majorEastAsia" w:hint="eastAsia"/>
          <w:sz w:val="28"/>
          <w:szCs w:val="28"/>
        </w:rPr>
        <w:t>采购品目较多时，应结合《政府采购品类分类目录》和市场主体的承接能力，合理划分标段。</w:t>
      </w:r>
    </w:p>
    <w:p w:rsidR="005A6BA0" w:rsidRPr="005A6BA0" w:rsidRDefault="005A6BA0" w:rsidP="005A6BA0">
      <w:pPr>
        <w:rPr>
          <w:rFonts w:asciiTheme="majorEastAsia" w:eastAsiaTheme="majorEastAsia" w:hAnsiTheme="majorEastAsia"/>
          <w:sz w:val="28"/>
          <w:szCs w:val="28"/>
        </w:rPr>
      </w:pPr>
      <w:r w:rsidRPr="005A6BA0">
        <w:rPr>
          <w:rFonts w:asciiTheme="majorEastAsia" w:eastAsiaTheme="majorEastAsia" w:hAnsiTheme="majorEastAsia" w:hint="eastAsia"/>
          <w:sz w:val="28"/>
          <w:szCs w:val="28"/>
        </w:rPr>
        <w:t>1、组织西安老字号、名吃等知名企业</w:t>
      </w:r>
      <w:r w:rsidR="009E5406">
        <w:rPr>
          <w:rFonts w:asciiTheme="majorEastAsia" w:eastAsiaTheme="majorEastAsia" w:hAnsiTheme="majorEastAsia" w:hint="eastAsia"/>
          <w:sz w:val="28"/>
          <w:szCs w:val="28"/>
        </w:rPr>
        <w:t>分别</w:t>
      </w:r>
      <w:r w:rsidRPr="005A6BA0">
        <w:rPr>
          <w:rFonts w:asciiTheme="majorEastAsia" w:eastAsiaTheme="majorEastAsia" w:hAnsiTheme="majorEastAsia" w:hint="eastAsia"/>
          <w:sz w:val="28"/>
          <w:szCs w:val="28"/>
        </w:rPr>
        <w:t>赴两个城市开展西安美食推介、宣传、学习交流活动</w:t>
      </w:r>
      <w:r w:rsidR="009E5406">
        <w:rPr>
          <w:rFonts w:asciiTheme="majorEastAsia" w:eastAsiaTheme="majorEastAsia" w:hAnsiTheme="majorEastAsia" w:hint="eastAsia"/>
          <w:sz w:val="28"/>
          <w:szCs w:val="28"/>
        </w:rPr>
        <w:t>，两次活动可在不同时间段开展。</w:t>
      </w:r>
    </w:p>
    <w:p w:rsidR="00AC2CD6" w:rsidRPr="005A6BA0" w:rsidRDefault="005A6BA0" w:rsidP="005A6BA0">
      <w:pPr>
        <w:rPr>
          <w:rFonts w:asciiTheme="majorEastAsia" w:eastAsiaTheme="majorEastAsia" w:hAnsiTheme="majorEastAsia"/>
          <w:sz w:val="28"/>
          <w:szCs w:val="28"/>
        </w:rPr>
      </w:pPr>
      <w:r w:rsidRPr="005A6BA0">
        <w:rPr>
          <w:rFonts w:asciiTheme="majorEastAsia" w:eastAsiaTheme="majorEastAsia" w:hAnsiTheme="majorEastAsia"/>
          <w:sz w:val="28"/>
          <w:szCs w:val="28"/>
        </w:rPr>
        <w:t>2</w:t>
      </w:r>
      <w:r w:rsidRPr="005A6BA0">
        <w:rPr>
          <w:rFonts w:asciiTheme="majorEastAsia" w:eastAsiaTheme="majorEastAsia" w:hAnsiTheme="majorEastAsia" w:hint="eastAsia"/>
          <w:sz w:val="28"/>
          <w:szCs w:val="28"/>
        </w:rPr>
        <w:t>、异地活动组织、落地、会场服务、内容策划、宣传等</w:t>
      </w:r>
      <w:r w:rsidR="00AC2CD6" w:rsidRPr="005A6BA0">
        <w:rPr>
          <w:rFonts w:asciiTheme="majorEastAsia" w:eastAsiaTheme="majorEastAsia" w:hAnsiTheme="majorEastAsia" w:hint="eastAsia"/>
          <w:sz w:val="28"/>
          <w:szCs w:val="28"/>
        </w:rPr>
        <w:t>；</w:t>
      </w:r>
    </w:p>
    <w:p w:rsidR="005A6BA0" w:rsidRPr="005A6BA0" w:rsidRDefault="005A6BA0" w:rsidP="005A6BA0">
      <w:pPr>
        <w:rPr>
          <w:rFonts w:asciiTheme="majorEastAsia" w:eastAsiaTheme="majorEastAsia" w:hAnsiTheme="majorEastAsia"/>
          <w:sz w:val="28"/>
          <w:szCs w:val="28"/>
        </w:rPr>
      </w:pPr>
      <w:r w:rsidRPr="005A6BA0">
        <w:rPr>
          <w:rFonts w:asciiTheme="majorEastAsia" w:eastAsiaTheme="majorEastAsia" w:hAnsiTheme="majorEastAsia" w:hint="eastAsia"/>
          <w:sz w:val="28"/>
          <w:szCs w:val="28"/>
        </w:rPr>
        <w:t>3、印刷品、宣传品制作等；</w:t>
      </w:r>
    </w:p>
    <w:p w:rsidR="005A6BA0" w:rsidRPr="005A6BA0" w:rsidRDefault="005A6BA0" w:rsidP="005A6BA0">
      <w:pPr>
        <w:rPr>
          <w:rFonts w:asciiTheme="majorEastAsia" w:eastAsiaTheme="majorEastAsia" w:hAnsiTheme="majorEastAsia"/>
          <w:sz w:val="28"/>
          <w:szCs w:val="28"/>
        </w:rPr>
      </w:pPr>
      <w:r w:rsidRPr="005A6BA0">
        <w:rPr>
          <w:rFonts w:asciiTheme="majorEastAsia" w:eastAsiaTheme="majorEastAsia" w:hAnsiTheme="majorEastAsia" w:hint="eastAsia"/>
          <w:sz w:val="28"/>
          <w:szCs w:val="28"/>
        </w:rPr>
        <w:t>4、</w:t>
      </w:r>
      <w:r w:rsidR="00AC2CD6" w:rsidRPr="005A6BA0">
        <w:rPr>
          <w:rFonts w:asciiTheme="majorEastAsia" w:eastAsiaTheme="majorEastAsia" w:hAnsiTheme="majorEastAsia" w:hint="eastAsia"/>
          <w:sz w:val="28"/>
          <w:szCs w:val="28"/>
        </w:rPr>
        <w:t xml:space="preserve">动员我市老字号和特色餐饮企业组团赴济南、厦门开展主题宣传推广活动。 </w:t>
      </w:r>
    </w:p>
    <w:p w:rsidR="00AC2CD6" w:rsidRPr="005A6BA0" w:rsidRDefault="005A6BA0" w:rsidP="005A6BA0">
      <w:pPr>
        <w:rPr>
          <w:rFonts w:asciiTheme="majorEastAsia" w:eastAsiaTheme="majorEastAsia" w:hAnsiTheme="majorEastAsia"/>
          <w:sz w:val="28"/>
          <w:szCs w:val="28"/>
        </w:rPr>
      </w:pPr>
      <w:r w:rsidRPr="005A6BA0">
        <w:rPr>
          <w:rFonts w:asciiTheme="majorEastAsia" w:eastAsiaTheme="majorEastAsia" w:hAnsiTheme="majorEastAsia"/>
          <w:sz w:val="28"/>
          <w:szCs w:val="28"/>
        </w:rPr>
        <w:t>1</w:t>
      </w:r>
      <w:r w:rsidRPr="005A6BA0">
        <w:rPr>
          <w:rFonts w:asciiTheme="majorEastAsia" w:eastAsiaTheme="majorEastAsia" w:hAnsiTheme="majorEastAsia" w:hint="eastAsia"/>
          <w:sz w:val="28"/>
          <w:szCs w:val="28"/>
        </w:rPr>
        <w:t>）</w:t>
      </w:r>
      <w:r w:rsidR="00AC2CD6" w:rsidRPr="005A6BA0">
        <w:rPr>
          <w:rFonts w:asciiTheme="majorEastAsia" w:eastAsiaTheme="majorEastAsia" w:hAnsiTheme="majorEastAsia" w:hint="eastAsia"/>
          <w:sz w:val="28"/>
          <w:szCs w:val="28"/>
        </w:rPr>
        <w:t>.承担活动策划和组织服务，根据目的地城市情况灵活安排落地内容，需包含展示推荐、考察学习等内容。</w:t>
      </w:r>
    </w:p>
    <w:p w:rsidR="00AC2CD6" w:rsidRPr="005A6BA0" w:rsidRDefault="005A6BA0" w:rsidP="005A6BA0">
      <w:pPr>
        <w:rPr>
          <w:rFonts w:asciiTheme="majorEastAsia" w:eastAsiaTheme="majorEastAsia" w:hAnsiTheme="majorEastAsia"/>
          <w:sz w:val="28"/>
          <w:szCs w:val="28"/>
        </w:rPr>
      </w:pPr>
      <w:r w:rsidRPr="005A6BA0">
        <w:rPr>
          <w:rFonts w:asciiTheme="majorEastAsia" w:eastAsiaTheme="majorEastAsia" w:hAnsiTheme="majorEastAsia"/>
          <w:sz w:val="28"/>
          <w:szCs w:val="28"/>
        </w:rPr>
        <w:t>2</w:t>
      </w:r>
      <w:r w:rsidRPr="005A6BA0">
        <w:rPr>
          <w:rFonts w:asciiTheme="majorEastAsia" w:eastAsiaTheme="majorEastAsia" w:hAnsiTheme="majorEastAsia" w:hint="eastAsia"/>
          <w:sz w:val="28"/>
          <w:szCs w:val="28"/>
        </w:rPr>
        <w:t>）</w:t>
      </w:r>
      <w:r w:rsidR="00AC2CD6" w:rsidRPr="005A6BA0">
        <w:rPr>
          <w:rFonts w:asciiTheme="majorEastAsia" w:eastAsiaTheme="majorEastAsia" w:hAnsiTheme="majorEastAsia" w:hint="eastAsia"/>
          <w:sz w:val="28"/>
          <w:szCs w:val="28"/>
        </w:rPr>
        <w:t>.承担活动相关工作人员、随队媒体</w:t>
      </w:r>
      <w:r w:rsidR="00502415">
        <w:rPr>
          <w:rFonts w:asciiTheme="majorEastAsia" w:eastAsiaTheme="majorEastAsia" w:hAnsiTheme="majorEastAsia" w:hint="eastAsia"/>
          <w:sz w:val="28"/>
          <w:szCs w:val="28"/>
        </w:rPr>
        <w:t>等人员</w:t>
      </w:r>
      <w:r w:rsidR="00AC2CD6" w:rsidRPr="005A6BA0">
        <w:rPr>
          <w:rFonts w:asciiTheme="majorEastAsia" w:eastAsiaTheme="majorEastAsia" w:hAnsiTheme="majorEastAsia" w:hint="eastAsia"/>
          <w:sz w:val="28"/>
          <w:szCs w:val="28"/>
        </w:rPr>
        <w:t>的交通住宿安排。</w:t>
      </w:r>
    </w:p>
    <w:p w:rsidR="00AC2CD6" w:rsidRPr="005A6BA0" w:rsidRDefault="005A6BA0" w:rsidP="005A6BA0">
      <w:pPr>
        <w:rPr>
          <w:rFonts w:asciiTheme="majorEastAsia" w:eastAsiaTheme="majorEastAsia" w:hAnsiTheme="majorEastAsia"/>
          <w:sz w:val="28"/>
          <w:szCs w:val="28"/>
        </w:rPr>
      </w:pPr>
      <w:r w:rsidRPr="005A6BA0">
        <w:rPr>
          <w:rFonts w:asciiTheme="majorEastAsia" w:eastAsiaTheme="majorEastAsia" w:hAnsiTheme="majorEastAsia"/>
          <w:sz w:val="28"/>
          <w:szCs w:val="28"/>
        </w:rPr>
        <w:t>3</w:t>
      </w:r>
      <w:r w:rsidRPr="005A6BA0">
        <w:rPr>
          <w:rFonts w:asciiTheme="majorEastAsia" w:eastAsiaTheme="majorEastAsia" w:hAnsiTheme="majorEastAsia" w:hint="eastAsia"/>
          <w:sz w:val="28"/>
          <w:szCs w:val="28"/>
        </w:rPr>
        <w:t>）</w:t>
      </w:r>
      <w:r w:rsidR="00AC2CD6" w:rsidRPr="005A6BA0">
        <w:rPr>
          <w:rFonts w:asciiTheme="majorEastAsia" w:eastAsiaTheme="majorEastAsia" w:hAnsiTheme="majorEastAsia" w:hint="eastAsia"/>
          <w:sz w:val="28"/>
          <w:szCs w:val="28"/>
        </w:rPr>
        <w:t>.设计制作活动统一形象宣传物料或宣传品，增加宣传属性。</w:t>
      </w:r>
    </w:p>
    <w:p w:rsidR="00AC2CD6" w:rsidRPr="005A6BA0" w:rsidRDefault="005A6BA0" w:rsidP="005A6BA0">
      <w:pPr>
        <w:rPr>
          <w:rFonts w:asciiTheme="majorEastAsia" w:eastAsiaTheme="majorEastAsia" w:hAnsiTheme="majorEastAsia"/>
          <w:sz w:val="28"/>
          <w:szCs w:val="28"/>
        </w:rPr>
      </w:pPr>
      <w:r w:rsidRPr="005A6BA0">
        <w:rPr>
          <w:rFonts w:asciiTheme="majorEastAsia" w:eastAsiaTheme="majorEastAsia" w:hAnsiTheme="majorEastAsia"/>
          <w:sz w:val="28"/>
          <w:szCs w:val="28"/>
        </w:rPr>
        <w:t>4</w:t>
      </w:r>
      <w:r w:rsidRPr="005A6BA0">
        <w:rPr>
          <w:rFonts w:asciiTheme="majorEastAsia" w:eastAsiaTheme="majorEastAsia" w:hAnsiTheme="majorEastAsia" w:hint="eastAsia"/>
          <w:sz w:val="28"/>
          <w:szCs w:val="28"/>
        </w:rPr>
        <w:t>）</w:t>
      </w:r>
      <w:r w:rsidR="00AC2CD6" w:rsidRPr="005A6BA0">
        <w:rPr>
          <w:rFonts w:asciiTheme="majorEastAsia" w:eastAsiaTheme="majorEastAsia" w:hAnsiTheme="majorEastAsia" w:hint="eastAsia"/>
          <w:sz w:val="28"/>
          <w:szCs w:val="28"/>
        </w:rPr>
        <w:t>.安排随队媒体人员。邀请西安及目的地城市双市主流媒体进行全程报道。</w:t>
      </w:r>
    </w:p>
    <w:p w:rsidR="00AC2CD6" w:rsidRPr="005A6BA0" w:rsidRDefault="005A6BA0" w:rsidP="005A6BA0">
      <w:pPr>
        <w:rPr>
          <w:rFonts w:asciiTheme="majorEastAsia" w:eastAsiaTheme="majorEastAsia" w:hAnsiTheme="majorEastAsia"/>
          <w:sz w:val="28"/>
          <w:szCs w:val="28"/>
        </w:rPr>
      </w:pPr>
      <w:r w:rsidRPr="005A6BA0">
        <w:rPr>
          <w:rFonts w:asciiTheme="majorEastAsia" w:eastAsiaTheme="majorEastAsia" w:hAnsiTheme="majorEastAsia"/>
          <w:sz w:val="28"/>
          <w:szCs w:val="28"/>
        </w:rPr>
        <w:t>5</w:t>
      </w:r>
      <w:r w:rsidRPr="005A6BA0">
        <w:rPr>
          <w:rFonts w:asciiTheme="majorEastAsia" w:eastAsiaTheme="majorEastAsia" w:hAnsiTheme="majorEastAsia" w:hint="eastAsia"/>
          <w:sz w:val="28"/>
          <w:szCs w:val="28"/>
        </w:rPr>
        <w:t>）</w:t>
      </w:r>
      <w:r w:rsidR="00AC2CD6" w:rsidRPr="005A6BA0">
        <w:rPr>
          <w:rFonts w:asciiTheme="majorEastAsia" w:eastAsiaTheme="majorEastAsia" w:hAnsiTheme="majorEastAsia" w:hint="eastAsia"/>
          <w:sz w:val="28"/>
          <w:szCs w:val="28"/>
        </w:rPr>
        <w:t>.对接跟进媒体报道，不少于10家。</w:t>
      </w:r>
    </w:p>
    <w:p w:rsidR="00AC2CD6" w:rsidRPr="005A6BA0" w:rsidRDefault="005A6BA0" w:rsidP="005A6BA0">
      <w:pPr>
        <w:rPr>
          <w:rFonts w:asciiTheme="majorEastAsia" w:eastAsiaTheme="majorEastAsia" w:hAnsiTheme="majorEastAsia"/>
          <w:sz w:val="28"/>
          <w:szCs w:val="28"/>
        </w:rPr>
      </w:pPr>
      <w:r w:rsidRPr="005A6BA0">
        <w:rPr>
          <w:rFonts w:asciiTheme="majorEastAsia" w:eastAsiaTheme="majorEastAsia" w:hAnsiTheme="majorEastAsia"/>
          <w:sz w:val="28"/>
          <w:szCs w:val="28"/>
        </w:rPr>
        <w:t>6</w:t>
      </w:r>
      <w:r w:rsidRPr="005A6BA0">
        <w:rPr>
          <w:rFonts w:asciiTheme="majorEastAsia" w:eastAsiaTheme="majorEastAsia" w:hAnsiTheme="majorEastAsia" w:hint="eastAsia"/>
          <w:sz w:val="28"/>
          <w:szCs w:val="28"/>
        </w:rPr>
        <w:t>）</w:t>
      </w:r>
      <w:r w:rsidR="00AC2CD6" w:rsidRPr="005A6BA0">
        <w:rPr>
          <w:rFonts w:asciiTheme="majorEastAsia" w:eastAsiaTheme="majorEastAsia" w:hAnsiTheme="majorEastAsia" w:hint="eastAsia"/>
          <w:sz w:val="28"/>
          <w:szCs w:val="28"/>
        </w:rPr>
        <w:t>.每站活动制作不少于3条视频制作，出发前团队企业预热视频1</w:t>
      </w:r>
      <w:r w:rsidR="00AC2CD6" w:rsidRPr="005A6BA0">
        <w:rPr>
          <w:rFonts w:asciiTheme="majorEastAsia" w:eastAsiaTheme="majorEastAsia" w:hAnsiTheme="majorEastAsia" w:hint="eastAsia"/>
          <w:sz w:val="28"/>
          <w:szCs w:val="28"/>
        </w:rPr>
        <w:lastRenderedPageBreak/>
        <w:t>条，推介会视频1条及活动整体视频1条，延续活动影响力。</w:t>
      </w:r>
    </w:p>
    <w:p w:rsidR="00091C58" w:rsidRPr="005A6BA0" w:rsidRDefault="00984B8F" w:rsidP="00502415">
      <w:pPr>
        <w:pBdr>
          <w:bottom w:val="single" w:sz="4" w:space="1" w:color="auto"/>
        </w:pBdr>
        <w:spacing w:beforeLines="100"/>
        <w:ind w:left="420" w:hanging="420"/>
        <w:rPr>
          <w:rFonts w:asciiTheme="majorEastAsia" w:eastAsiaTheme="majorEastAsia" w:hAnsiTheme="majorEastAsia"/>
          <w:b/>
          <w:sz w:val="28"/>
          <w:szCs w:val="28"/>
        </w:rPr>
      </w:pPr>
      <w:r w:rsidRPr="005A6BA0">
        <w:rPr>
          <w:rFonts w:asciiTheme="majorEastAsia" w:eastAsiaTheme="majorEastAsia" w:hAnsiTheme="majorEastAsia" w:hint="eastAsia"/>
          <w:b/>
          <w:sz w:val="28"/>
          <w:szCs w:val="28"/>
        </w:rPr>
        <w:t>三、技术要求（如有，一般适合于技术服务项目）</w:t>
      </w:r>
    </w:p>
    <w:p w:rsidR="00091C58" w:rsidRPr="005A6BA0" w:rsidRDefault="005A6BA0">
      <w:pPr>
        <w:ind w:firstLineChars="200" w:firstLine="560"/>
        <w:rPr>
          <w:rFonts w:asciiTheme="majorEastAsia" w:eastAsiaTheme="majorEastAsia" w:hAnsiTheme="majorEastAsia"/>
          <w:color w:val="000000" w:themeColor="text1"/>
          <w:sz w:val="24"/>
          <w:szCs w:val="28"/>
        </w:rPr>
      </w:pPr>
      <w:r w:rsidRPr="005A6BA0">
        <w:rPr>
          <w:rFonts w:asciiTheme="majorEastAsia" w:eastAsiaTheme="majorEastAsia" w:hAnsiTheme="majorEastAsia" w:hint="eastAsia"/>
          <w:color w:val="000000" w:themeColor="text1"/>
          <w:sz w:val="28"/>
          <w:szCs w:val="28"/>
        </w:rPr>
        <w:t>具有会场搭建、会场服务、节目策划的能力，具备良好的展商动员能力，提供营业执照</w:t>
      </w:r>
      <w:r w:rsidRPr="005A6BA0">
        <w:rPr>
          <w:rFonts w:asciiTheme="majorEastAsia" w:eastAsiaTheme="majorEastAsia" w:hAnsiTheme="majorEastAsia" w:hint="eastAsia"/>
          <w:color w:val="000000" w:themeColor="text1"/>
          <w:sz w:val="24"/>
          <w:szCs w:val="28"/>
        </w:rPr>
        <w:t>。</w:t>
      </w:r>
    </w:p>
    <w:p w:rsidR="00091C58" w:rsidRPr="005A6BA0" w:rsidRDefault="00984B8F" w:rsidP="00502415">
      <w:pPr>
        <w:pBdr>
          <w:bottom w:val="single" w:sz="4" w:space="1" w:color="auto"/>
        </w:pBdr>
        <w:spacing w:beforeLines="100"/>
        <w:ind w:left="420" w:hanging="420"/>
        <w:rPr>
          <w:rFonts w:asciiTheme="majorEastAsia" w:eastAsiaTheme="majorEastAsia" w:hAnsiTheme="majorEastAsia"/>
          <w:b/>
          <w:sz w:val="28"/>
          <w:szCs w:val="28"/>
        </w:rPr>
      </w:pPr>
      <w:r w:rsidRPr="005A6BA0">
        <w:rPr>
          <w:rFonts w:asciiTheme="majorEastAsia" w:eastAsiaTheme="majorEastAsia" w:hAnsiTheme="majorEastAsia" w:hint="eastAsia"/>
          <w:b/>
          <w:sz w:val="28"/>
          <w:szCs w:val="28"/>
        </w:rPr>
        <w:t>四、服务要求（如对人员配置、专业设备、服务标准等）</w:t>
      </w:r>
    </w:p>
    <w:p w:rsidR="00091C58" w:rsidRPr="005A6BA0" w:rsidRDefault="00984B8F">
      <w:pPr>
        <w:jc w:val="left"/>
        <w:rPr>
          <w:rFonts w:asciiTheme="majorEastAsia" w:eastAsiaTheme="majorEastAsia" w:hAnsiTheme="majorEastAsia"/>
          <w:sz w:val="28"/>
          <w:szCs w:val="28"/>
        </w:rPr>
      </w:pPr>
      <w:r w:rsidRPr="005A6BA0">
        <w:rPr>
          <w:rFonts w:asciiTheme="majorEastAsia" w:eastAsiaTheme="majorEastAsia" w:hAnsiTheme="majorEastAsia" w:hint="eastAsia"/>
          <w:sz w:val="28"/>
          <w:szCs w:val="28"/>
        </w:rPr>
        <w:t>在合同执行过程中需要服务商应执行的相关服务标准和应当履行的相关义务。</w:t>
      </w:r>
    </w:p>
    <w:p w:rsidR="005A6BA0" w:rsidRPr="005A6BA0" w:rsidRDefault="005A6BA0" w:rsidP="005A6BA0">
      <w:pPr>
        <w:pStyle w:val="af7"/>
        <w:ind w:firstLine="560"/>
        <w:rPr>
          <w:rFonts w:asciiTheme="majorEastAsia" w:eastAsiaTheme="majorEastAsia" w:hAnsiTheme="majorEastAsia" w:cs="仿宋"/>
          <w:sz w:val="28"/>
          <w:szCs w:val="32"/>
        </w:rPr>
      </w:pPr>
      <w:r w:rsidRPr="005A6BA0">
        <w:rPr>
          <w:rFonts w:asciiTheme="majorEastAsia" w:eastAsiaTheme="majorEastAsia" w:hAnsiTheme="majorEastAsia" w:cs="仿宋" w:hint="eastAsia"/>
          <w:sz w:val="28"/>
          <w:szCs w:val="32"/>
        </w:rPr>
        <w:t>1、提供具有会展规划设计人员、搭建人员、会场服务人员、策划宣传人员等 ；</w:t>
      </w:r>
    </w:p>
    <w:p w:rsidR="005A6BA0" w:rsidRPr="005A6BA0" w:rsidRDefault="005A6BA0" w:rsidP="005A6BA0">
      <w:pPr>
        <w:pStyle w:val="af7"/>
        <w:ind w:firstLine="560"/>
        <w:rPr>
          <w:rFonts w:asciiTheme="majorEastAsia" w:eastAsiaTheme="majorEastAsia" w:hAnsiTheme="majorEastAsia" w:cs="仿宋"/>
          <w:sz w:val="28"/>
          <w:szCs w:val="32"/>
        </w:rPr>
      </w:pPr>
      <w:r w:rsidRPr="005A6BA0">
        <w:rPr>
          <w:rFonts w:asciiTheme="majorEastAsia" w:eastAsiaTheme="majorEastAsia" w:hAnsiTheme="majorEastAsia" w:cs="仿宋" w:hint="eastAsia"/>
          <w:sz w:val="28"/>
          <w:szCs w:val="32"/>
        </w:rPr>
        <w:t>2、有固定的办公场所和必要的设施条件；</w:t>
      </w:r>
    </w:p>
    <w:p w:rsidR="005A6BA0" w:rsidRPr="005A6BA0" w:rsidRDefault="005A6BA0" w:rsidP="005A6BA0">
      <w:pPr>
        <w:pStyle w:val="af7"/>
        <w:ind w:firstLine="560"/>
        <w:rPr>
          <w:rFonts w:asciiTheme="majorEastAsia" w:eastAsiaTheme="majorEastAsia" w:hAnsiTheme="majorEastAsia" w:cs="仿宋"/>
          <w:sz w:val="28"/>
          <w:szCs w:val="32"/>
        </w:rPr>
      </w:pPr>
      <w:r w:rsidRPr="005A6BA0">
        <w:rPr>
          <w:rFonts w:asciiTheme="majorEastAsia" w:eastAsiaTheme="majorEastAsia" w:hAnsiTheme="majorEastAsia" w:cs="仿宋" w:hint="eastAsia"/>
          <w:sz w:val="28"/>
          <w:szCs w:val="32"/>
        </w:rPr>
        <w:t>3、材料真实性承诺书；</w:t>
      </w:r>
    </w:p>
    <w:p w:rsidR="005A6BA0" w:rsidRPr="005A6BA0" w:rsidRDefault="005A6BA0" w:rsidP="005A6BA0">
      <w:pPr>
        <w:pStyle w:val="af7"/>
        <w:ind w:firstLine="560"/>
        <w:rPr>
          <w:rFonts w:asciiTheme="majorEastAsia" w:eastAsiaTheme="majorEastAsia" w:hAnsiTheme="majorEastAsia"/>
        </w:rPr>
      </w:pPr>
      <w:r w:rsidRPr="005A6BA0">
        <w:rPr>
          <w:rFonts w:asciiTheme="majorEastAsia" w:eastAsiaTheme="majorEastAsia" w:hAnsiTheme="majorEastAsia" w:cs="仿宋" w:hint="eastAsia"/>
          <w:sz w:val="28"/>
          <w:szCs w:val="32"/>
        </w:rPr>
        <w:t>4、供应商提供服务过程中，不得借机推销其他业务或者设备，不得向涉及企业收取费用，项目结束后不得再以委托方名义进行商业活动。</w:t>
      </w:r>
    </w:p>
    <w:p w:rsidR="00091C58" w:rsidRPr="005A6BA0" w:rsidRDefault="00984B8F" w:rsidP="00502415">
      <w:pPr>
        <w:pBdr>
          <w:bottom w:val="single" w:sz="4" w:space="1" w:color="auto"/>
        </w:pBdr>
        <w:spacing w:beforeLines="100"/>
        <w:ind w:left="420" w:hanging="420"/>
        <w:rPr>
          <w:rFonts w:asciiTheme="majorEastAsia" w:eastAsiaTheme="majorEastAsia" w:hAnsiTheme="majorEastAsia"/>
          <w:b/>
          <w:sz w:val="28"/>
          <w:szCs w:val="28"/>
        </w:rPr>
      </w:pPr>
      <w:r w:rsidRPr="005A6BA0">
        <w:rPr>
          <w:rFonts w:asciiTheme="majorEastAsia" w:eastAsiaTheme="majorEastAsia" w:hAnsiTheme="majorEastAsia" w:hint="eastAsia"/>
          <w:b/>
          <w:sz w:val="28"/>
          <w:szCs w:val="28"/>
        </w:rPr>
        <w:t>五、商务要求（如服务期限、款项结算等）</w:t>
      </w:r>
    </w:p>
    <w:p w:rsidR="00091C58" w:rsidRPr="005A6BA0" w:rsidRDefault="00984B8F">
      <w:pPr>
        <w:spacing w:line="400" w:lineRule="exact"/>
        <w:rPr>
          <w:rFonts w:asciiTheme="majorEastAsia" w:eastAsiaTheme="majorEastAsia" w:hAnsiTheme="majorEastAsia"/>
          <w:sz w:val="28"/>
          <w:szCs w:val="28"/>
        </w:rPr>
      </w:pPr>
      <w:r w:rsidRPr="005A6BA0">
        <w:rPr>
          <w:rFonts w:asciiTheme="majorEastAsia" w:eastAsiaTheme="majorEastAsia" w:hAnsiTheme="majorEastAsia" w:hint="eastAsia"/>
          <w:sz w:val="28"/>
          <w:szCs w:val="28"/>
        </w:rPr>
        <w:t>（一）服务期限</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t>2</w:t>
      </w:r>
      <w:r w:rsidRPr="005A6BA0">
        <w:rPr>
          <w:rFonts w:asciiTheme="majorEastAsia" w:eastAsiaTheme="majorEastAsia" w:hAnsiTheme="majorEastAsia" w:cs="仿宋"/>
          <w:sz w:val="28"/>
          <w:szCs w:val="28"/>
        </w:rPr>
        <w:t>023</w:t>
      </w:r>
      <w:r w:rsidRPr="005A6BA0">
        <w:rPr>
          <w:rFonts w:asciiTheme="majorEastAsia" w:eastAsiaTheme="majorEastAsia" w:hAnsiTheme="majorEastAsia" w:cs="仿宋" w:hint="eastAsia"/>
          <w:sz w:val="28"/>
          <w:szCs w:val="28"/>
        </w:rPr>
        <w:t>年</w:t>
      </w:r>
      <w:r w:rsidRPr="005A6BA0">
        <w:rPr>
          <w:rFonts w:asciiTheme="majorEastAsia" w:eastAsiaTheme="majorEastAsia" w:hAnsiTheme="majorEastAsia" w:cs="仿宋"/>
          <w:sz w:val="28"/>
          <w:szCs w:val="28"/>
        </w:rPr>
        <w:t>6</w:t>
      </w:r>
      <w:r w:rsidRPr="005A6BA0">
        <w:rPr>
          <w:rFonts w:asciiTheme="majorEastAsia" w:eastAsiaTheme="majorEastAsia" w:hAnsiTheme="majorEastAsia" w:cs="仿宋" w:hint="eastAsia"/>
          <w:sz w:val="28"/>
          <w:szCs w:val="28"/>
        </w:rPr>
        <w:t>月</w:t>
      </w:r>
      <w:r w:rsidR="00F27374">
        <w:rPr>
          <w:rFonts w:asciiTheme="majorEastAsia" w:eastAsiaTheme="majorEastAsia" w:hAnsiTheme="majorEastAsia" w:cs="仿宋" w:hint="eastAsia"/>
          <w:sz w:val="28"/>
          <w:szCs w:val="28"/>
        </w:rPr>
        <w:t>8</w:t>
      </w:r>
      <w:r w:rsidRPr="005A6BA0">
        <w:rPr>
          <w:rFonts w:asciiTheme="majorEastAsia" w:eastAsiaTheme="majorEastAsia" w:hAnsiTheme="majorEastAsia" w:cs="仿宋" w:hint="eastAsia"/>
          <w:sz w:val="28"/>
          <w:szCs w:val="28"/>
        </w:rPr>
        <w:t>日</w:t>
      </w:r>
      <w:r w:rsidRPr="005A6BA0">
        <w:rPr>
          <w:rFonts w:asciiTheme="majorEastAsia" w:eastAsiaTheme="majorEastAsia" w:hAnsiTheme="majorEastAsia" w:cs="仿宋"/>
          <w:sz w:val="28"/>
          <w:szCs w:val="28"/>
        </w:rPr>
        <w:t>-2023</w:t>
      </w:r>
      <w:r w:rsidRPr="005A6BA0">
        <w:rPr>
          <w:rFonts w:asciiTheme="majorEastAsia" w:eastAsiaTheme="majorEastAsia" w:hAnsiTheme="majorEastAsia" w:cs="仿宋" w:hint="eastAsia"/>
          <w:sz w:val="28"/>
          <w:szCs w:val="28"/>
        </w:rPr>
        <w:t>年</w:t>
      </w:r>
      <w:r w:rsidR="004F484E">
        <w:rPr>
          <w:rFonts w:asciiTheme="majorEastAsia" w:eastAsiaTheme="majorEastAsia" w:hAnsiTheme="majorEastAsia" w:cs="仿宋" w:hint="eastAsia"/>
          <w:sz w:val="28"/>
          <w:szCs w:val="28"/>
        </w:rPr>
        <w:t>12</w:t>
      </w:r>
      <w:r w:rsidRPr="005A6BA0">
        <w:rPr>
          <w:rFonts w:asciiTheme="majorEastAsia" w:eastAsiaTheme="majorEastAsia" w:hAnsiTheme="majorEastAsia" w:cs="仿宋" w:hint="eastAsia"/>
          <w:sz w:val="28"/>
          <w:szCs w:val="28"/>
        </w:rPr>
        <w:t>月</w:t>
      </w:r>
      <w:r w:rsidR="004F484E">
        <w:rPr>
          <w:rFonts w:asciiTheme="majorEastAsia" w:eastAsiaTheme="majorEastAsia" w:hAnsiTheme="majorEastAsia" w:cs="仿宋" w:hint="eastAsia"/>
          <w:sz w:val="28"/>
          <w:szCs w:val="28"/>
        </w:rPr>
        <w:t>31</w:t>
      </w:r>
      <w:r w:rsidRPr="005A6BA0">
        <w:rPr>
          <w:rFonts w:asciiTheme="majorEastAsia" w:eastAsiaTheme="majorEastAsia" w:hAnsiTheme="majorEastAsia" w:cs="仿宋" w:hint="eastAsia"/>
          <w:sz w:val="28"/>
          <w:szCs w:val="28"/>
        </w:rPr>
        <w:t>日</w:t>
      </w:r>
    </w:p>
    <w:p w:rsidR="00091C58" w:rsidRPr="005A6BA0" w:rsidRDefault="00984B8F">
      <w:pPr>
        <w:rPr>
          <w:rFonts w:asciiTheme="majorEastAsia" w:eastAsiaTheme="majorEastAsia" w:hAnsiTheme="majorEastAsia"/>
          <w:sz w:val="28"/>
          <w:szCs w:val="28"/>
        </w:rPr>
      </w:pPr>
      <w:r w:rsidRPr="005A6BA0">
        <w:rPr>
          <w:rFonts w:asciiTheme="majorEastAsia" w:eastAsiaTheme="majorEastAsia" w:hAnsiTheme="majorEastAsia" w:hint="eastAsia"/>
          <w:sz w:val="28"/>
          <w:szCs w:val="28"/>
        </w:rPr>
        <w:t>（二）款项结算</w:t>
      </w:r>
    </w:p>
    <w:p w:rsidR="00091C58" w:rsidRPr="005A6BA0" w:rsidRDefault="00984B8F">
      <w:pPr>
        <w:rPr>
          <w:rFonts w:asciiTheme="majorEastAsia" w:eastAsiaTheme="majorEastAsia" w:hAnsiTheme="majorEastAsia"/>
          <w:color w:val="FF0000"/>
          <w:sz w:val="28"/>
          <w:szCs w:val="28"/>
        </w:rPr>
      </w:pPr>
      <w:r w:rsidRPr="005A6BA0">
        <w:rPr>
          <w:rFonts w:asciiTheme="majorEastAsia" w:eastAsiaTheme="majorEastAsia" w:hAnsiTheme="majorEastAsia"/>
          <w:sz w:val="28"/>
          <w:szCs w:val="28"/>
        </w:rPr>
        <w:t>指明是</w:t>
      </w:r>
      <w:r w:rsidRPr="005A6BA0">
        <w:rPr>
          <w:rFonts w:asciiTheme="majorEastAsia" w:eastAsiaTheme="majorEastAsia" w:hAnsiTheme="majorEastAsia" w:hint="eastAsia"/>
          <w:sz w:val="28"/>
          <w:szCs w:val="28"/>
        </w:rPr>
        <w:t>分批</w:t>
      </w:r>
      <w:r w:rsidRPr="005A6BA0">
        <w:rPr>
          <w:rFonts w:asciiTheme="majorEastAsia" w:eastAsiaTheme="majorEastAsia" w:hAnsiTheme="majorEastAsia"/>
          <w:sz w:val="28"/>
          <w:szCs w:val="28"/>
        </w:rPr>
        <w:t>支付，还是一次性</w:t>
      </w:r>
      <w:r w:rsidRPr="005A6BA0">
        <w:rPr>
          <w:rFonts w:asciiTheme="majorEastAsia" w:eastAsiaTheme="majorEastAsia" w:hAnsiTheme="majorEastAsia" w:hint="eastAsia"/>
          <w:sz w:val="28"/>
          <w:szCs w:val="28"/>
        </w:rPr>
        <w:t>付清</w:t>
      </w:r>
      <w:r w:rsidRPr="005A6BA0">
        <w:rPr>
          <w:rFonts w:asciiTheme="majorEastAsia" w:eastAsiaTheme="majorEastAsia" w:hAnsiTheme="majorEastAsia"/>
          <w:sz w:val="28"/>
          <w:szCs w:val="28"/>
        </w:rPr>
        <w:t>。</w:t>
      </w:r>
      <w:r w:rsidRPr="005A6BA0">
        <w:rPr>
          <w:rFonts w:asciiTheme="majorEastAsia" w:eastAsiaTheme="majorEastAsia" w:hAnsiTheme="majorEastAsia" w:hint="eastAsia"/>
          <w:sz w:val="28"/>
          <w:szCs w:val="28"/>
        </w:rPr>
        <w:t>服务期</w:t>
      </w:r>
      <w:r w:rsidRPr="005A6BA0">
        <w:rPr>
          <w:rFonts w:asciiTheme="majorEastAsia" w:eastAsiaTheme="majorEastAsia" w:hAnsiTheme="majorEastAsia"/>
          <w:sz w:val="28"/>
          <w:szCs w:val="28"/>
        </w:rPr>
        <w:t>短的项目原则上一次付清，服务期长的项目可按月、季、半年分批</w:t>
      </w:r>
      <w:r w:rsidRPr="005A6BA0">
        <w:rPr>
          <w:rFonts w:asciiTheme="majorEastAsia" w:eastAsiaTheme="majorEastAsia" w:hAnsiTheme="majorEastAsia" w:hint="eastAsia"/>
          <w:sz w:val="28"/>
          <w:szCs w:val="28"/>
        </w:rPr>
        <w:t>支付，对</w:t>
      </w:r>
      <w:r w:rsidRPr="005A6BA0">
        <w:rPr>
          <w:rFonts w:asciiTheme="majorEastAsia" w:eastAsiaTheme="majorEastAsia" w:hAnsiTheme="majorEastAsia"/>
          <w:sz w:val="28"/>
          <w:szCs w:val="28"/>
        </w:rPr>
        <w:t>单项任务</w:t>
      </w:r>
      <w:r w:rsidRPr="005A6BA0">
        <w:rPr>
          <w:rFonts w:asciiTheme="majorEastAsia" w:eastAsiaTheme="majorEastAsia" w:hAnsiTheme="majorEastAsia" w:hint="eastAsia"/>
          <w:sz w:val="28"/>
          <w:szCs w:val="28"/>
        </w:rPr>
        <w:t>提供</w:t>
      </w:r>
      <w:r w:rsidRPr="005A6BA0">
        <w:rPr>
          <w:rFonts w:asciiTheme="majorEastAsia" w:eastAsiaTheme="majorEastAsia" w:hAnsiTheme="majorEastAsia"/>
          <w:sz w:val="28"/>
          <w:szCs w:val="28"/>
        </w:rPr>
        <w:t>服务的，可以按任务完成进度安排</w:t>
      </w:r>
      <w:r w:rsidRPr="005A6BA0">
        <w:rPr>
          <w:rFonts w:asciiTheme="majorEastAsia" w:eastAsiaTheme="majorEastAsia" w:hAnsiTheme="majorEastAsia" w:hint="eastAsia"/>
          <w:sz w:val="28"/>
          <w:szCs w:val="28"/>
        </w:rPr>
        <w:t>。</w:t>
      </w:r>
      <w:r w:rsidRPr="005A6BA0">
        <w:rPr>
          <w:rFonts w:asciiTheme="majorEastAsia" w:eastAsiaTheme="majorEastAsia" w:hAnsiTheme="majorEastAsia"/>
          <w:sz w:val="28"/>
          <w:szCs w:val="28"/>
        </w:rPr>
        <w:t>如</w:t>
      </w:r>
      <w:r w:rsidRPr="005A6BA0">
        <w:rPr>
          <w:rFonts w:asciiTheme="majorEastAsia" w:eastAsiaTheme="majorEastAsia" w:hAnsiTheme="majorEastAsia" w:hint="eastAsia"/>
          <w:sz w:val="28"/>
          <w:szCs w:val="28"/>
        </w:rPr>
        <w:t>分批</w:t>
      </w:r>
      <w:r w:rsidRPr="005A6BA0">
        <w:rPr>
          <w:rFonts w:asciiTheme="majorEastAsia" w:eastAsiaTheme="majorEastAsia" w:hAnsiTheme="majorEastAsia"/>
          <w:sz w:val="28"/>
          <w:szCs w:val="28"/>
        </w:rPr>
        <w:t>支付，列</w:t>
      </w:r>
      <w:r w:rsidRPr="005A6BA0">
        <w:rPr>
          <w:rFonts w:asciiTheme="majorEastAsia" w:eastAsiaTheme="majorEastAsia" w:hAnsiTheme="majorEastAsia" w:hint="eastAsia"/>
          <w:sz w:val="28"/>
          <w:szCs w:val="28"/>
        </w:rPr>
        <w:t>明</w:t>
      </w:r>
      <w:r w:rsidRPr="005A6BA0">
        <w:rPr>
          <w:rFonts w:asciiTheme="majorEastAsia" w:eastAsiaTheme="majorEastAsia" w:hAnsiTheme="majorEastAsia"/>
          <w:sz w:val="28"/>
          <w:szCs w:val="28"/>
        </w:rPr>
        <w:t>各个</w:t>
      </w:r>
      <w:r w:rsidRPr="005A6BA0">
        <w:rPr>
          <w:rFonts w:asciiTheme="majorEastAsia" w:eastAsiaTheme="majorEastAsia" w:hAnsiTheme="majorEastAsia" w:hint="eastAsia"/>
          <w:sz w:val="28"/>
          <w:szCs w:val="28"/>
        </w:rPr>
        <w:t>批次</w:t>
      </w:r>
      <w:r w:rsidRPr="005A6BA0">
        <w:rPr>
          <w:rFonts w:asciiTheme="majorEastAsia" w:eastAsiaTheme="majorEastAsia" w:hAnsiTheme="majorEastAsia"/>
          <w:sz w:val="28"/>
          <w:szCs w:val="28"/>
        </w:rPr>
        <w:t>的界限和付款</w:t>
      </w:r>
      <w:r w:rsidRPr="005A6BA0">
        <w:rPr>
          <w:rFonts w:asciiTheme="majorEastAsia" w:eastAsiaTheme="majorEastAsia" w:hAnsiTheme="majorEastAsia"/>
          <w:sz w:val="28"/>
          <w:szCs w:val="28"/>
        </w:rPr>
        <w:lastRenderedPageBreak/>
        <w:t>比例。</w:t>
      </w:r>
    </w:p>
    <w:p w:rsidR="005A6BA0" w:rsidRPr="005A6BA0" w:rsidRDefault="005A6BA0" w:rsidP="005A6BA0">
      <w:pPr>
        <w:rPr>
          <w:rFonts w:asciiTheme="majorEastAsia" w:eastAsiaTheme="majorEastAsia" w:hAnsiTheme="majorEastAsia" w:cs="仿宋"/>
          <w:color w:val="FF0000"/>
          <w:sz w:val="28"/>
          <w:szCs w:val="28"/>
        </w:rPr>
      </w:pPr>
      <w:r w:rsidRPr="005A6BA0">
        <w:rPr>
          <w:rFonts w:asciiTheme="majorEastAsia" w:eastAsiaTheme="majorEastAsia" w:hAnsiTheme="majorEastAsia" w:cs="仿宋" w:hint="eastAsia"/>
          <w:sz w:val="28"/>
          <w:szCs w:val="28"/>
        </w:rPr>
        <w:t>合同签订后5个工作日内一次性支付合同总价款</w:t>
      </w:r>
      <w:r w:rsidR="00B37ABF">
        <w:rPr>
          <w:rFonts w:asciiTheme="majorEastAsia" w:eastAsiaTheme="majorEastAsia" w:hAnsiTheme="majorEastAsia" w:cs="仿宋" w:hint="eastAsia"/>
          <w:sz w:val="28"/>
          <w:szCs w:val="28"/>
        </w:rPr>
        <w:t>的</w:t>
      </w:r>
      <w:r w:rsidR="00FC6293">
        <w:rPr>
          <w:rFonts w:asciiTheme="majorEastAsia" w:eastAsiaTheme="majorEastAsia" w:hAnsiTheme="majorEastAsia" w:cs="仿宋"/>
          <w:sz w:val="28"/>
          <w:szCs w:val="28"/>
        </w:rPr>
        <w:t>50</w:t>
      </w:r>
      <w:r w:rsidR="00B37ABF" w:rsidRPr="00B37ABF">
        <w:rPr>
          <w:rFonts w:asciiTheme="majorEastAsia" w:eastAsiaTheme="majorEastAsia" w:hAnsiTheme="majorEastAsia" w:cs="仿宋" w:hint="eastAsia"/>
          <w:sz w:val="28"/>
          <w:szCs w:val="28"/>
        </w:rPr>
        <w:t>%，项目完成后</w:t>
      </w:r>
      <w:r w:rsidR="00B37ABF">
        <w:rPr>
          <w:rFonts w:asciiTheme="majorEastAsia" w:eastAsiaTheme="majorEastAsia" w:hAnsiTheme="majorEastAsia" w:cs="仿宋" w:hint="eastAsia"/>
          <w:sz w:val="28"/>
          <w:szCs w:val="28"/>
        </w:rPr>
        <w:t>支付剩余</w:t>
      </w:r>
      <w:r w:rsidR="00FC6293">
        <w:rPr>
          <w:rFonts w:asciiTheme="majorEastAsia" w:eastAsiaTheme="majorEastAsia" w:hAnsiTheme="majorEastAsia" w:cs="仿宋"/>
          <w:sz w:val="28"/>
          <w:szCs w:val="28"/>
        </w:rPr>
        <w:t>50</w:t>
      </w:r>
      <w:r w:rsidR="00B37ABF" w:rsidRPr="00B37ABF">
        <w:rPr>
          <w:rFonts w:asciiTheme="majorEastAsia" w:eastAsiaTheme="majorEastAsia" w:hAnsiTheme="majorEastAsia" w:cs="仿宋" w:hint="eastAsia"/>
          <w:sz w:val="28"/>
          <w:szCs w:val="28"/>
        </w:rPr>
        <w:t>%</w:t>
      </w:r>
      <w:r w:rsidRPr="005A6BA0">
        <w:rPr>
          <w:rFonts w:asciiTheme="majorEastAsia" w:eastAsiaTheme="majorEastAsia" w:hAnsiTheme="majorEastAsia" w:cs="仿宋" w:hint="eastAsia"/>
          <w:sz w:val="28"/>
          <w:szCs w:val="28"/>
        </w:rPr>
        <w:t>。</w:t>
      </w:r>
    </w:p>
    <w:p w:rsidR="00091C58" w:rsidRPr="005A6BA0" w:rsidRDefault="00984B8F" w:rsidP="00502415">
      <w:pPr>
        <w:pBdr>
          <w:bottom w:val="single" w:sz="4" w:space="1" w:color="auto"/>
        </w:pBdr>
        <w:spacing w:beforeLines="100"/>
        <w:rPr>
          <w:rFonts w:asciiTheme="majorEastAsia" w:eastAsiaTheme="majorEastAsia" w:hAnsiTheme="majorEastAsia"/>
          <w:b/>
          <w:sz w:val="28"/>
          <w:szCs w:val="28"/>
        </w:rPr>
      </w:pPr>
      <w:r w:rsidRPr="005A6BA0">
        <w:rPr>
          <w:rFonts w:asciiTheme="majorEastAsia" w:eastAsiaTheme="majorEastAsia" w:hAnsiTheme="majorEastAsia" w:hint="eastAsia"/>
          <w:b/>
          <w:sz w:val="28"/>
          <w:szCs w:val="28"/>
        </w:rPr>
        <w:t>六、其他（如有要求，请写明）</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t>（一）对服务商的业绩要求</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t>优先选择具有为政府相关单位提供会展搭建项目、会场服务、策划宣传项目业绩的企业（提供合同等佐证材料）；</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t>（二）进度要求</w:t>
      </w:r>
    </w:p>
    <w:p w:rsidR="005A6BA0" w:rsidRPr="005A6BA0" w:rsidRDefault="005A6BA0" w:rsidP="005A6BA0">
      <w:pPr>
        <w:spacing w:line="400" w:lineRule="exact"/>
        <w:ind w:firstLineChars="200" w:firstLine="560"/>
        <w:rPr>
          <w:rFonts w:asciiTheme="majorEastAsia" w:eastAsiaTheme="majorEastAsia" w:hAnsiTheme="majorEastAsia"/>
        </w:rPr>
      </w:pPr>
      <w:r w:rsidRPr="005A6BA0">
        <w:rPr>
          <w:rFonts w:asciiTheme="majorEastAsia" w:eastAsiaTheme="majorEastAsia" w:hAnsiTheme="majorEastAsia" w:cs="仿宋" w:hint="eastAsia"/>
          <w:sz w:val="28"/>
          <w:szCs w:val="28"/>
        </w:rPr>
        <w:t>按照甲方进度要求搭建</w:t>
      </w:r>
      <w:r w:rsidRPr="005A6BA0">
        <w:rPr>
          <w:rFonts w:asciiTheme="majorEastAsia" w:eastAsiaTheme="majorEastAsia" w:hAnsiTheme="majorEastAsia" w:cs="仿宋" w:hint="eastAsia"/>
          <w:sz w:val="24"/>
          <w:szCs w:val="28"/>
        </w:rPr>
        <w:t>。</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t>（三）成果交付要求</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t>需达到采购人对项目的具体要求。</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t>（四）质量验收标准或规范</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t>1、服务期满后按照成交供应商所提供的资料及数据进行验收；</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t>2、最终验收：自合同签订之日起至完成全部项目内容，需按照采购人确定的时间完成交付并验收合格，验收合格后，填写验收单。</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t>3、验收和评价方式</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t>3.1  乙方提供的服务最终验收达不到磋商文件要求和磋商响应文件承诺及国家或行业标准，或在使用中发现甲方不能容忍的缺陷等，将视为验收不合格，乙方应在甲方要求的时间内无条件完善或要求赔付采购人损失。</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t>3.2  若发现乙方有弄虚作假的，及在项目实施阶段故意或随意夸大服务，本项目合同解除，乙方赔偿甲方相应的损失。</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lastRenderedPageBreak/>
        <w:t>3.3  验收标准：按磋商文件、磋商响应文件等服务指标进行逐项验收，各项指标均应符合验收标准及要求。</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t>3.4  验收合格后，填写验收单，双方盖章、签字生效。</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t>3.5  验收依据</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t>3.5.1  合同文本。</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t>3.5.2  磋商响应文件、磋商文件、澄清函。</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t>3.5.3  国家和行业制定的相应的标准和规范。</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t>（四）违约责任</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t>1、按《民法典》中的相关条款执行。</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t>2、乙方未按协议要求提供服务或服务质量不能满足协议要求的，甲方应当将供应商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t>3、由于“疫情”等不可抗力因素造成无法按照原计划提供服务，双方互不追究违约责任。</w:t>
      </w:r>
    </w:p>
    <w:p w:rsidR="005A6BA0" w:rsidRPr="005A6BA0" w:rsidRDefault="005A6BA0" w:rsidP="005A6BA0">
      <w:pPr>
        <w:rPr>
          <w:rFonts w:asciiTheme="majorEastAsia" w:eastAsiaTheme="majorEastAsia" w:hAnsiTheme="majorEastAsia" w:cs="仿宋"/>
          <w:sz w:val="28"/>
          <w:szCs w:val="28"/>
        </w:rPr>
      </w:pPr>
      <w:r w:rsidRPr="005A6BA0">
        <w:rPr>
          <w:rFonts w:asciiTheme="majorEastAsia" w:eastAsiaTheme="majorEastAsia" w:hAnsiTheme="majorEastAsia" w:cs="仿宋" w:hint="eastAsia"/>
          <w:sz w:val="28"/>
          <w:szCs w:val="28"/>
        </w:rPr>
        <w:t>4、如有异议另行协商。</w:t>
      </w:r>
    </w:p>
    <w:p w:rsidR="00091C58" w:rsidRPr="005A6BA0" w:rsidRDefault="00091C58" w:rsidP="005A6BA0">
      <w:pPr>
        <w:rPr>
          <w:rFonts w:asciiTheme="majorEastAsia" w:eastAsiaTheme="majorEastAsia" w:hAnsiTheme="majorEastAsia"/>
        </w:rPr>
      </w:pPr>
    </w:p>
    <w:sectPr w:rsidR="00091C58" w:rsidRPr="005A6BA0" w:rsidSect="00BB79AD">
      <w:pgSz w:w="11906" w:h="16838"/>
      <w:pgMar w:top="1440" w:right="1800" w:bottom="1135"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2C2" w:rsidRPr="007142A7" w:rsidRDefault="00EB22C2" w:rsidP="00F27374">
      <w:pPr>
        <w:rPr>
          <w:rFonts w:ascii="Tahoma" w:hAnsi="Tahoma"/>
          <w:sz w:val="24"/>
          <w:szCs w:val="20"/>
        </w:rPr>
      </w:pPr>
      <w:r>
        <w:separator/>
      </w:r>
    </w:p>
  </w:endnote>
  <w:endnote w:type="continuationSeparator" w:id="0">
    <w:p w:rsidR="00EB22C2" w:rsidRPr="007142A7" w:rsidRDefault="00EB22C2" w:rsidP="00F27374">
      <w:pPr>
        <w:rPr>
          <w:rFonts w:ascii="Tahoma" w:hAnsi="Tahoma"/>
          <w:sz w:val="24"/>
          <w:szCs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altName w:val="hakuyoxingshu7000"/>
    <w:charset w:val="86"/>
    <w:family w:val="auto"/>
    <w:pitch w:val="variable"/>
    <w:sig w:usb0="00000000"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华文仿宋">
    <w:altName w:val="hakuyoxingshu7000"/>
    <w:charset w:val="86"/>
    <w:family w:val="auto"/>
    <w:pitch w:val="variable"/>
    <w:sig w:usb0="00000000"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2C2" w:rsidRPr="007142A7" w:rsidRDefault="00EB22C2" w:rsidP="00F27374">
      <w:pPr>
        <w:rPr>
          <w:rFonts w:ascii="Tahoma" w:hAnsi="Tahoma"/>
          <w:sz w:val="24"/>
          <w:szCs w:val="20"/>
        </w:rPr>
      </w:pPr>
      <w:r>
        <w:separator/>
      </w:r>
    </w:p>
  </w:footnote>
  <w:footnote w:type="continuationSeparator" w:id="0">
    <w:p w:rsidR="00EB22C2" w:rsidRPr="007142A7" w:rsidRDefault="00EB22C2" w:rsidP="00F27374">
      <w:pPr>
        <w:rPr>
          <w:rFonts w:ascii="Tahoma" w:hAnsi="Tahoma"/>
          <w:sz w:val="24"/>
          <w:szCs w:val="20"/>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UyMDI4YTZkYzg2MTA0ZjI2MjY1OGNjNTU1MTBiNzM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1C58"/>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A7C"/>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7C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8F9"/>
    <w:rsid w:val="002F2EAB"/>
    <w:rsid w:val="002F30DD"/>
    <w:rsid w:val="002F3224"/>
    <w:rsid w:val="002F7D7D"/>
    <w:rsid w:val="00300067"/>
    <w:rsid w:val="00300B27"/>
    <w:rsid w:val="0030123B"/>
    <w:rsid w:val="00301FAE"/>
    <w:rsid w:val="003024CF"/>
    <w:rsid w:val="00305BAD"/>
    <w:rsid w:val="00306470"/>
    <w:rsid w:val="00311862"/>
    <w:rsid w:val="00316D60"/>
    <w:rsid w:val="003172BB"/>
    <w:rsid w:val="00322208"/>
    <w:rsid w:val="003245F8"/>
    <w:rsid w:val="00325D47"/>
    <w:rsid w:val="00325EF1"/>
    <w:rsid w:val="00332A7C"/>
    <w:rsid w:val="00337CFC"/>
    <w:rsid w:val="003406B1"/>
    <w:rsid w:val="003407C9"/>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B4C15"/>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4773"/>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2A01"/>
    <w:rsid w:val="004C5B48"/>
    <w:rsid w:val="004C6493"/>
    <w:rsid w:val="004D2D8E"/>
    <w:rsid w:val="004D4879"/>
    <w:rsid w:val="004D7C23"/>
    <w:rsid w:val="004D7F2C"/>
    <w:rsid w:val="004E07B6"/>
    <w:rsid w:val="004E0B6D"/>
    <w:rsid w:val="004E63AF"/>
    <w:rsid w:val="004F411F"/>
    <w:rsid w:val="004F484E"/>
    <w:rsid w:val="004F60D3"/>
    <w:rsid w:val="004F7D8F"/>
    <w:rsid w:val="0050182A"/>
    <w:rsid w:val="00502415"/>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92CFD"/>
    <w:rsid w:val="00593C8A"/>
    <w:rsid w:val="005960B9"/>
    <w:rsid w:val="005A3DFC"/>
    <w:rsid w:val="005A5B0F"/>
    <w:rsid w:val="005A69F8"/>
    <w:rsid w:val="005A6B45"/>
    <w:rsid w:val="005A6BA0"/>
    <w:rsid w:val="005A7B9D"/>
    <w:rsid w:val="005A7D8A"/>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1485"/>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16844"/>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74455"/>
    <w:rsid w:val="0098281C"/>
    <w:rsid w:val="0098423D"/>
    <w:rsid w:val="00984B8F"/>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5406"/>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5F8F"/>
    <w:rsid w:val="00A96F13"/>
    <w:rsid w:val="00AA1080"/>
    <w:rsid w:val="00AA16D3"/>
    <w:rsid w:val="00AA18CA"/>
    <w:rsid w:val="00AA3BFA"/>
    <w:rsid w:val="00AA5A0A"/>
    <w:rsid w:val="00AA5E84"/>
    <w:rsid w:val="00AA725C"/>
    <w:rsid w:val="00AB3274"/>
    <w:rsid w:val="00AB7A0E"/>
    <w:rsid w:val="00AC0409"/>
    <w:rsid w:val="00AC0C60"/>
    <w:rsid w:val="00AC2CD6"/>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4FB9"/>
    <w:rsid w:val="00B15E4F"/>
    <w:rsid w:val="00B2012B"/>
    <w:rsid w:val="00B20B29"/>
    <w:rsid w:val="00B20CB9"/>
    <w:rsid w:val="00B20D52"/>
    <w:rsid w:val="00B2167C"/>
    <w:rsid w:val="00B246D3"/>
    <w:rsid w:val="00B262C9"/>
    <w:rsid w:val="00B26A2C"/>
    <w:rsid w:val="00B30526"/>
    <w:rsid w:val="00B32FCD"/>
    <w:rsid w:val="00B34577"/>
    <w:rsid w:val="00B34E07"/>
    <w:rsid w:val="00B37ABF"/>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9AD"/>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17F06"/>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9545F"/>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158D"/>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6978"/>
    <w:rsid w:val="00DF7223"/>
    <w:rsid w:val="00DF749E"/>
    <w:rsid w:val="00DF7988"/>
    <w:rsid w:val="00E0112E"/>
    <w:rsid w:val="00E02056"/>
    <w:rsid w:val="00E025F0"/>
    <w:rsid w:val="00E037D5"/>
    <w:rsid w:val="00E07EB9"/>
    <w:rsid w:val="00E10A87"/>
    <w:rsid w:val="00E114BC"/>
    <w:rsid w:val="00E11D50"/>
    <w:rsid w:val="00E13609"/>
    <w:rsid w:val="00E14B3C"/>
    <w:rsid w:val="00E16067"/>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58E"/>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22C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27374"/>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C6293"/>
    <w:rsid w:val="00FD1428"/>
    <w:rsid w:val="00FD20C5"/>
    <w:rsid w:val="00FD2761"/>
    <w:rsid w:val="00FD37B5"/>
    <w:rsid w:val="00FD4568"/>
    <w:rsid w:val="00FD5B5E"/>
    <w:rsid w:val="00FD613E"/>
    <w:rsid w:val="00FD6F4D"/>
    <w:rsid w:val="00FE05A0"/>
    <w:rsid w:val="00FE3FCF"/>
    <w:rsid w:val="00FF2E19"/>
    <w:rsid w:val="00FF73DE"/>
    <w:rsid w:val="00FF756F"/>
    <w:rsid w:val="3D5C1616"/>
    <w:rsid w:val="3E2F4ACD"/>
    <w:rsid w:val="58A15816"/>
    <w:rsid w:val="678841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qFormat="1"/>
    <w:lsdException w:name="footer" w:semiHidden="0"/>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9AD"/>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BB79AD"/>
    <w:pPr>
      <w:jc w:val="left"/>
    </w:pPr>
  </w:style>
  <w:style w:type="paragraph" w:styleId="a4">
    <w:name w:val="Balloon Text"/>
    <w:basedOn w:val="a"/>
    <w:link w:val="Char0"/>
    <w:uiPriority w:val="99"/>
    <w:semiHidden/>
    <w:unhideWhenUsed/>
    <w:qFormat/>
    <w:rsid w:val="00BB79AD"/>
    <w:rPr>
      <w:sz w:val="18"/>
      <w:szCs w:val="18"/>
    </w:rPr>
  </w:style>
  <w:style w:type="paragraph" w:styleId="a5">
    <w:name w:val="footer"/>
    <w:basedOn w:val="a"/>
    <w:link w:val="Char1"/>
    <w:uiPriority w:val="99"/>
    <w:unhideWhenUsed/>
    <w:rsid w:val="00BB79A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BB79AD"/>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BB79AD"/>
    <w:rPr>
      <w:b/>
      <w:bCs/>
    </w:rPr>
  </w:style>
  <w:style w:type="character" w:styleId="a8">
    <w:name w:val="annotation reference"/>
    <w:basedOn w:val="a0"/>
    <w:uiPriority w:val="99"/>
    <w:semiHidden/>
    <w:unhideWhenUsed/>
    <w:qFormat/>
    <w:rsid w:val="00BB79AD"/>
    <w:rPr>
      <w:sz w:val="21"/>
      <w:szCs w:val="21"/>
    </w:rPr>
  </w:style>
  <w:style w:type="paragraph" w:customStyle="1" w:styleId="a9">
    <w:name w:val="※封面大标题"/>
    <w:basedOn w:val="a"/>
    <w:next w:val="a"/>
    <w:qFormat/>
    <w:rsid w:val="00BB79AD"/>
    <w:pPr>
      <w:widowControl/>
      <w:jc w:val="center"/>
    </w:pPr>
    <w:rPr>
      <w:rFonts w:ascii="华文中宋" w:eastAsia="华文中宋" w:hAnsi="华文中宋"/>
      <w:sz w:val="96"/>
      <w:szCs w:val="96"/>
    </w:rPr>
  </w:style>
  <w:style w:type="paragraph" w:customStyle="1" w:styleId="aa">
    <w:name w:val="※封面题颌"/>
    <w:basedOn w:val="a"/>
    <w:next w:val="a"/>
    <w:qFormat/>
    <w:rsid w:val="00BB79AD"/>
    <w:pPr>
      <w:widowControl/>
      <w:jc w:val="center"/>
    </w:pPr>
    <w:rPr>
      <w:rFonts w:ascii="Calibri Light" w:eastAsia="华文仿宋" w:hAnsi="Calibri Light"/>
      <w:sz w:val="36"/>
      <w:szCs w:val="36"/>
    </w:rPr>
  </w:style>
  <w:style w:type="paragraph" w:customStyle="1" w:styleId="ab">
    <w:name w:val="※封面题眉"/>
    <w:basedOn w:val="a"/>
    <w:next w:val="a9"/>
    <w:qFormat/>
    <w:rsid w:val="00BB79AD"/>
    <w:pPr>
      <w:widowControl/>
      <w:jc w:val="center"/>
    </w:pPr>
    <w:rPr>
      <w:rFonts w:ascii="华文仿宋" w:eastAsia="华文仿宋" w:hAnsi="华文仿宋"/>
      <w:sz w:val="52"/>
      <w:szCs w:val="28"/>
    </w:rPr>
  </w:style>
  <w:style w:type="paragraph" w:customStyle="1" w:styleId="ac">
    <w:name w:val="※封面题须"/>
    <w:basedOn w:val="a"/>
    <w:qFormat/>
    <w:rsid w:val="00BB79AD"/>
    <w:pPr>
      <w:widowControl/>
      <w:ind w:leftChars="350" w:left="850" w:rightChars="250" w:right="250" w:hangingChars="500" w:hanging="500"/>
      <w:jc w:val="left"/>
    </w:pPr>
    <w:rPr>
      <w:rFonts w:ascii="Calibri Light" w:eastAsia="华文仿宋" w:hAnsi="Calibri Light"/>
      <w:sz w:val="36"/>
      <w:szCs w:val="36"/>
    </w:rPr>
  </w:style>
  <w:style w:type="paragraph" w:customStyle="1" w:styleId="ad">
    <w:name w:val="※目录（次）"/>
    <w:basedOn w:val="a"/>
    <w:qFormat/>
    <w:rsid w:val="00BB79AD"/>
    <w:pPr>
      <w:widowControl/>
      <w:tabs>
        <w:tab w:val="right" w:leader="hyphen" w:pos="8400"/>
      </w:tabs>
      <w:wordWrap w:val="0"/>
      <w:ind w:leftChars="200" w:left="700" w:rightChars="300" w:right="300" w:hangingChars="500" w:hanging="500"/>
      <w:jc w:val="left"/>
    </w:pPr>
    <w:rPr>
      <w:rFonts w:ascii="Calibri Light" w:eastAsia="华文仿宋" w:hAnsi="Calibri Light"/>
      <w:sz w:val="36"/>
      <w:szCs w:val="28"/>
    </w:rPr>
  </w:style>
  <w:style w:type="paragraph" w:customStyle="1" w:styleId="ae">
    <w:name w:val="※目录（主）"/>
    <w:basedOn w:val="a"/>
    <w:qFormat/>
    <w:rsid w:val="00BB79AD"/>
    <w:pPr>
      <w:widowControl/>
      <w:tabs>
        <w:tab w:val="right" w:leader="hyphen" w:pos="8400"/>
      </w:tabs>
      <w:spacing w:afterLines="100" w:line="400" w:lineRule="exact"/>
      <w:ind w:leftChars="200" w:left="200" w:rightChars="200" w:right="200" w:hangingChars="400" w:hanging="499"/>
      <w:jc w:val="left"/>
    </w:pPr>
    <w:rPr>
      <w:rFonts w:ascii="Calibri Light" w:eastAsia="华文仿宋" w:hAnsi="Calibri Light"/>
      <w:sz w:val="36"/>
      <w:szCs w:val="36"/>
    </w:rPr>
  </w:style>
  <w:style w:type="paragraph" w:customStyle="1" w:styleId="1">
    <w:name w:val="※小标题 1"/>
    <w:basedOn w:val="a"/>
    <w:next w:val="a"/>
    <w:qFormat/>
    <w:rsid w:val="00BB79AD"/>
    <w:pPr>
      <w:widowControl/>
      <w:wordWrap w:val="0"/>
      <w:spacing w:before="20" w:after="20" w:line="400" w:lineRule="exact"/>
      <w:ind w:firstLineChars="200" w:firstLine="200"/>
      <w:jc w:val="left"/>
      <w:outlineLvl w:val="4"/>
    </w:pPr>
    <w:rPr>
      <w:rFonts w:ascii="Calibri Light" w:eastAsia="华文仿宋" w:hAnsi="Calibri Light"/>
      <w:b/>
      <w:sz w:val="28"/>
      <w:szCs w:val="28"/>
    </w:rPr>
  </w:style>
  <w:style w:type="paragraph" w:customStyle="1" w:styleId="af">
    <w:name w:val="※正文"/>
    <w:basedOn w:val="a"/>
    <w:next w:val="a"/>
    <w:qFormat/>
    <w:rsid w:val="00BB79AD"/>
    <w:pPr>
      <w:widowControl/>
      <w:wordWrap w:val="0"/>
      <w:spacing w:line="400" w:lineRule="exact"/>
    </w:pPr>
    <w:rPr>
      <w:rFonts w:ascii="Calibri Light" w:eastAsia="华文仿宋" w:hAnsi="Calibri Light"/>
      <w:sz w:val="28"/>
      <w:szCs w:val="28"/>
    </w:rPr>
  </w:style>
  <w:style w:type="paragraph" w:customStyle="1" w:styleId="af0">
    <w:name w:val="※小标题 一"/>
    <w:basedOn w:val="af"/>
    <w:next w:val="af"/>
    <w:qFormat/>
    <w:rsid w:val="00BB79AD"/>
    <w:pPr>
      <w:spacing w:before="120" w:line="240" w:lineRule="auto"/>
      <w:outlineLvl w:val="2"/>
    </w:pPr>
    <w:rPr>
      <w:b/>
      <w:color w:val="1F3864" w:themeColor="accent5" w:themeShade="80"/>
      <w:sz w:val="32"/>
    </w:rPr>
  </w:style>
  <w:style w:type="paragraph" w:customStyle="1" w:styleId="10">
    <w:name w:val="※小标题（1）"/>
    <w:basedOn w:val="a"/>
    <w:next w:val="af"/>
    <w:qFormat/>
    <w:rsid w:val="00BB79AD"/>
    <w:pPr>
      <w:widowControl/>
      <w:wordWrap w:val="0"/>
      <w:spacing w:line="400" w:lineRule="exact"/>
      <w:ind w:firstLineChars="200" w:firstLine="200"/>
      <w:outlineLvl w:val="5"/>
    </w:pPr>
    <w:rPr>
      <w:rFonts w:ascii="Calibri Light" w:eastAsia="华文仿宋" w:hAnsi="Calibri Light"/>
      <w:b/>
      <w:sz w:val="28"/>
      <w:szCs w:val="28"/>
    </w:rPr>
  </w:style>
  <w:style w:type="paragraph" w:customStyle="1" w:styleId="af1">
    <w:name w:val="※小标题（一）"/>
    <w:basedOn w:val="a"/>
    <w:next w:val="af"/>
    <w:qFormat/>
    <w:rsid w:val="00BB79AD"/>
    <w:pPr>
      <w:widowControl/>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f2">
    <w:name w:val="※页脚（横屏）"/>
    <w:basedOn w:val="a"/>
    <w:qFormat/>
    <w:rsid w:val="00BB79AD"/>
    <w:pPr>
      <w:widowControl/>
      <w:tabs>
        <w:tab w:val="center" w:pos="7000"/>
      </w:tabs>
      <w:wordWrap w:val="0"/>
      <w:spacing w:line="240" w:lineRule="atLeast"/>
      <w:jc w:val="left"/>
    </w:pPr>
    <w:rPr>
      <w:rFonts w:ascii="宋体" w:hAnsi="宋体"/>
      <w:sz w:val="18"/>
      <w:szCs w:val="18"/>
    </w:rPr>
  </w:style>
  <w:style w:type="paragraph" w:customStyle="1" w:styleId="af3">
    <w:name w:val="※页脚（竖屏）"/>
    <w:basedOn w:val="a"/>
    <w:qFormat/>
    <w:rsid w:val="00BB79AD"/>
    <w:pPr>
      <w:widowControl/>
      <w:tabs>
        <w:tab w:val="center" w:pos="4536"/>
      </w:tabs>
      <w:wordWrap w:val="0"/>
      <w:spacing w:line="240" w:lineRule="atLeast"/>
      <w:jc w:val="left"/>
    </w:pPr>
    <w:rPr>
      <w:rFonts w:ascii="宋体" w:hAnsi="宋体"/>
      <w:sz w:val="18"/>
      <w:szCs w:val="18"/>
    </w:rPr>
  </w:style>
  <w:style w:type="paragraph" w:customStyle="1" w:styleId="af4">
    <w:name w:val="※页眉"/>
    <w:basedOn w:val="af"/>
    <w:qFormat/>
    <w:rsid w:val="00BB79AD"/>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BB79AD"/>
    <w:pPr>
      <w:widowControl/>
      <w:jc w:val="center"/>
      <w:outlineLvl w:val="0"/>
    </w:pPr>
    <w:rPr>
      <w:rFonts w:ascii="Calibri Light" w:eastAsia="黑体" w:hAnsi="Calibri Light"/>
      <w:sz w:val="36"/>
      <w:szCs w:val="28"/>
    </w:rPr>
  </w:style>
  <w:style w:type="paragraph" w:customStyle="1" w:styleId="Y">
    <w:name w:val="※章节标题（第Y部分）"/>
    <w:basedOn w:val="a"/>
    <w:next w:val="a"/>
    <w:qFormat/>
    <w:rsid w:val="00BB79AD"/>
    <w:pPr>
      <w:widowControl/>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BB79AD"/>
    <w:pPr>
      <w:outlineLvl w:val="2"/>
    </w:pPr>
  </w:style>
  <w:style w:type="paragraph" w:customStyle="1" w:styleId="af5">
    <w:name w:val="※正文（落款）"/>
    <w:basedOn w:val="a"/>
    <w:qFormat/>
    <w:rsid w:val="00BB79AD"/>
    <w:pPr>
      <w:widowControl/>
      <w:tabs>
        <w:tab w:val="center" w:pos="6663"/>
      </w:tabs>
      <w:wordWrap w:val="0"/>
      <w:spacing w:line="240" w:lineRule="atLeast"/>
      <w:jc w:val="left"/>
    </w:pPr>
    <w:rPr>
      <w:rFonts w:ascii="Calibri Light" w:eastAsia="华文仿宋" w:hAnsi="Calibri Light"/>
      <w:sz w:val="28"/>
      <w:szCs w:val="28"/>
    </w:rPr>
  </w:style>
  <w:style w:type="paragraph" w:customStyle="1" w:styleId="2">
    <w:name w:val="※正文（缩进2）"/>
    <w:basedOn w:val="af"/>
    <w:qFormat/>
    <w:rsid w:val="00BB79AD"/>
    <w:pPr>
      <w:ind w:firstLineChars="200" w:firstLine="200"/>
    </w:pPr>
  </w:style>
  <w:style w:type="paragraph" w:customStyle="1" w:styleId="4">
    <w:name w:val="※正文（缩进4）"/>
    <w:basedOn w:val="af"/>
    <w:qFormat/>
    <w:rsid w:val="00BB79AD"/>
    <w:pPr>
      <w:ind w:firstLineChars="400" w:firstLine="400"/>
    </w:pPr>
  </w:style>
  <w:style w:type="paragraph" w:customStyle="1" w:styleId="af6">
    <w:name w:val="样式"/>
    <w:link w:val="CharChar"/>
    <w:qFormat/>
    <w:rsid w:val="00BB79AD"/>
    <w:pPr>
      <w:widowControl w:val="0"/>
      <w:autoSpaceDE w:val="0"/>
      <w:autoSpaceDN w:val="0"/>
      <w:adjustRightInd w:val="0"/>
    </w:pPr>
    <w:rPr>
      <w:rFonts w:ascii="宋体" w:eastAsia="宋体" w:hAnsi="宋体" w:cs="宋体"/>
      <w:sz w:val="24"/>
      <w:szCs w:val="24"/>
    </w:rPr>
  </w:style>
  <w:style w:type="character" w:customStyle="1" w:styleId="CharChar">
    <w:name w:val="样式 Char Char"/>
    <w:link w:val="af6"/>
    <w:qFormat/>
    <w:locked/>
    <w:rsid w:val="00BB79AD"/>
    <w:rPr>
      <w:rFonts w:ascii="宋体" w:eastAsia="宋体" w:hAnsi="宋体" w:cs="宋体"/>
      <w:kern w:val="0"/>
      <w:sz w:val="24"/>
      <w:szCs w:val="24"/>
    </w:rPr>
  </w:style>
  <w:style w:type="character" w:customStyle="1" w:styleId="Char2">
    <w:name w:val="页眉 Char"/>
    <w:basedOn w:val="a0"/>
    <w:link w:val="a6"/>
    <w:uiPriority w:val="99"/>
    <w:qFormat/>
    <w:rsid w:val="00BB79AD"/>
    <w:rPr>
      <w:rFonts w:ascii="Calibri" w:eastAsia="宋体" w:hAnsi="Calibri" w:cs="Times New Roman"/>
      <w:sz w:val="18"/>
      <w:szCs w:val="18"/>
    </w:rPr>
  </w:style>
  <w:style w:type="character" w:customStyle="1" w:styleId="Char1">
    <w:name w:val="页脚 Char"/>
    <w:basedOn w:val="a0"/>
    <w:link w:val="a5"/>
    <w:uiPriority w:val="99"/>
    <w:qFormat/>
    <w:rsid w:val="00BB79AD"/>
    <w:rPr>
      <w:rFonts w:ascii="Calibri" w:eastAsia="宋体" w:hAnsi="Calibri" w:cs="Times New Roman"/>
      <w:sz w:val="18"/>
      <w:szCs w:val="18"/>
    </w:rPr>
  </w:style>
  <w:style w:type="character" w:customStyle="1" w:styleId="Char">
    <w:name w:val="批注文字 Char"/>
    <w:basedOn w:val="a0"/>
    <w:link w:val="a3"/>
    <w:uiPriority w:val="99"/>
    <w:semiHidden/>
    <w:qFormat/>
    <w:rsid w:val="00BB79AD"/>
    <w:rPr>
      <w:rFonts w:ascii="Calibri" w:eastAsia="宋体" w:hAnsi="Calibri" w:cs="Times New Roman"/>
    </w:rPr>
  </w:style>
  <w:style w:type="character" w:customStyle="1" w:styleId="Char3">
    <w:name w:val="批注主题 Char"/>
    <w:basedOn w:val="Char"/>
    <w:link w:val="a7"/>
    <w:uiPriority w:val="99"/>
    <w:semiHidden/>
    <w:qFormat/>
    <w:rsid w:val="00BB79AD"/>
    <w:rPr>
      <w:rFonts w:ascii="Calibri" w:eastAsia="宋体" w:hAnsi="Calibri" w:cs="Times New Roman"/>
      <w:b/>
      <w:bCs/>
    </w:rPr>
  </w:style>
  <w:style w:type="character" w:customStyle="1" w:styleId="Char0">
    <w:name w:val="批注框文本 Char"/>
    <w:basedOn w:val="a0"/>
    <w:link w:val="a4"/>
    <w:uiPriority w:val="99"/>
    <w:semiHidden/>
    <w:rsid w:val="00BB79AD"/>
    <w:rPr>
      <w:rFonts w:ascii="Calibri" w:eastAsia="宋体" w:hAnsi="Calibri" w:cs="Times New Roman"/>
      <w:sz w:val="18"/>
      <w:szCs w:val="18"/>
    </w:rPr>
  </w:style>
  <w:style w:type="paragraph" w:styleId="af7">
    <w:name w:val="Normal Indent"/>
    <w:basedOn w:val="a"/>
    <w:qFormat/>
    <w:rsid w:val="005A6BA0"/>
    <w:pPr>
      <w:spacing w:line="300" w:lineRule="auto"/>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539</Words>
  <Characters>3075</Characters>
  <Application>Microsoft Office Word</Application>
  <DocSecurity>0</DocSecurity>
  <Lines>25</Lines>
  <Paragraphs>7</Paragraphs>
  <ScaleCrop>false</ScaleCrop>
  <Company>Lenovo</Company>
  <LinksUpToDate>false</LinksUpToDate>
  <CharactersWithSpaces>3607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19</cp:revision>
  <cp:lastPrinted>2023-05-30T04:26:00Z</cp:lastPrinted>
  <dcterms:created xsi:type="dcterms:W3CDTF">2021-03-19T04:39:00Z</dcterms:created>
  <dcterms:modified xsi:type="dcterms:W3CDTF">2023-05-30T04:52:00Z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AA7D3D7F776746509FE43FCF36F5A208</vt:lpwstr>
  </property>
</Properties>
</file>