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44BB" w14:textId="67FAD613" w:rsidR="004C196C" w:rsidRPr="004C196C" w:rsidRDefault="004C196C" w:rsidP="004C196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36"/>
          <w:szCs w:val="36"/>
        </w:rPr>
      </w:pPr>
      <w:r w:rsidRPr="004C196C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采购需求</w:t>
      </w:r>
    </w:p>
    <w:p w14:paraId="0F8F6702" w14:textId="77777777" w:rsidR="004C196C" w:rsidRDefault="004C196C" w:rsidP="004C196C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333333"/>
          <w:kern w:val="0"/>
          <w:sz w:val="20"/>
          <w:szCs w:val="20"/>
        </w:rPr>
      </w:pPr>
    </w:p>
    <w:p w14:paraId="2A8789BC" w14:textId="07CAF115" w:rsidR="004C196C" w:rsidRPr="004C196C" w:rsidRDefault="004C196C" w:rsidP="004C196C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合同包1(临潼-长安活动断裂探查与工程安全性评价及渭河断裂初查项目):</w:t>
      </w:r>
    </w:p>
    <w:p w14:paraId="2CBBB5EF" w14:textId="77777777" w:rsidR="004C196C" w:rsidRPr="004C196C" w:rsidRDefault="004C196C" w:rsidP="004C196C">
      <w:pPr>
        <w:widowControl/>
        <w:shd w:val="clear" w:color="auto" w:fill="FFFFFF"/>
        <w:spacing w:line="360" w:lineRule="auto"/>
        <w:ind w:firstLine="630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合同</w:t>
      </w:r>
      <w:proofErr w:type="gramStart"/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包预算</w:t>
      </w:r>
      <w:proofErr w:type="gramEnd"/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金额：8,750,000.00元</w:t>
      </w:r>
    </w:p>
    <w:p w14:paraId="383F53FD" w14:textId="77777777" w:rsidR="004C196C" w:rsidRPr="004C196C" w:rsidRDefault="004C196C" w:rsidP="004C196C">
      <w:pPr>
        <w:widowControl/>
        <w:shd w:val="clear" w:color="auto" w:fill="FFFFFF"/>
        <w:spacing w:line="360" w:lineRule="auto"/>
        <w:ind w:firstLine="630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合同</w:t>
      </w:r>
      <w:proofErr w:type="gramStart"/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包最高</w:t>
      </w:r>
      <w:proofErr w:type="gramEnd"/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限价：8,750,000.00元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077"/>
        <w:gridCol w:w="1565"/>
        <w:gridCol w:w="901"/>
        <w:gridCol w:w="1142"/>
        <w:gridCol w:w="1516"/>
        <w:gridCol w:w="1516"/>
      </w:tblGrid>
      <w:tr w:rsidR="004C196C" w:rsidRPr="004C196C" w14:paraId="0A998522" w14:textId="77777777" w:rsidTr="004C196C">
        <w:trPr>
          <w:trHeight w:val="728"/>
          <w:tblHeader/>
        </w:trPr>
        <w:tc>
          <w:tcPr>
            <w:tcW w:w="8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85D34B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品目号</w:t>
            </w:r>
          </w:p>
        </w:tc>
        <w:tc>
          <w:tcPr>
            <w:tcW w:w="10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07E1E6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品目名称</w:t>
            </w:r>
          </w:p>
        </w:tc>
        <w:tc>
          <w:tcPr>
            <w:tcW w:w="1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7225EC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采购标的</w:t>
            </w: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25A1C2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数量（单位）</w:t>
            </w:r>
          </w:p>
        </w:tc>
        <w:tc>
          <w:tcPr>
            <w:tcW w:w="11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BB4CD7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技术规格、参数及要求</w:t>
            </w:r>
          </w:p>
        </w:tc>
        <w:tc>
          <w:tcPr>
            <w:tcW w:w="15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7FCB3E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品目预算(元)</w:t>
            </w:r>
          </w:p>
        </w:tc>
        <w:tc>
          <w:tcPr>
            <w:tcW w:w="15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A4DC04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最高限价(元)</w:t>
            </w:r>
          </w:p>
        </w:tc>
      </w:tr>
      <w:tr w:rsidR="004C196C" w:rsidRPr="004C196C" w14:paraId="50287211" w14:textId="77777777" w:rsidTr="004C196C">
        <w:trPr>
          <w:trHeight w:val="480"/>
        </w:trPr>
        <w:tc>
          <w:tcPr>
            <w:tcW w:w="8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95309C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kern w:val="0"/>
                <w:sz w:val="20"/>
                <w:szCs w:val="20"/>
              </w:rPr>
              <w:t>1-1</w:t>
            </w:r>
          </w:p>
        </w:tc>
        <w:tc>
          <w:tcPr>
            <w:tcW w:w="10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76A08B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kern w:val="0"/>
                <w:sz w:val="20"/>
                <w:szCs w:val="20"/>
              </w:rPr>
              <w:t>其他服务</w:t>
            </w:r>
          </w:p>
        </w:tc>
        <w:tc>
          <w:tcPr>
            <w:tcW w:w="1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F9E676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kern w:val="0"/>
                <w:sz w:val="20"/>
                <w:szCs w:val="20"/>
              </w:rPr>
              <w:t>临潼-长安活动断裂探查与工程安全性评价及渭河断裂初查项目</w:t>
            </w:r>
          </w:p>
        </w:tc>
        <w:tc>
          <w:tcPr>
            <w:tcW w:w="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0B2159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kern w:val="0"/>
                <w:sz w:val="20"/>
                <w:szCs w:val="20"/>
              </w:rPr>
              <w:t>1(项)</w:t>
            </w:r>
          </w:p>
        </w:tc>
        <w:tc>
          <w:tcPr>
            <w:tcW w:w="11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0B1D22" w14:textId="77777777" w:rsidR="004C196C" w:rsidRPr="004C196C" w:rsidRDefault="004C196C" w:rsidP="004C19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kern w:val="0"/>
                <w:sz w:val="20"/>
                <w:szCs w:val="20"/>
              </w:rPr>
              <w:t>详见采购文件</w:t>
            </w:r>
          </w:p>
        </w:tc>
        <w:tc>
          <w:tcPr>
            <w:tcW w:w="15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699E55" w14:textId="77777777" w:rsidR="004C196C" w:rsidRPr="004C196C" w:rsidRDefault="004C196C" w:rsidP="004C196C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kern w:val="0"/>
                <w:sz w:val="20"/>
                <w:szCs w:val="20"/>
              </w:rPr>
              <w:t>8,750,000.00</w:t>
            </w:r>
          </w:p>
        </w:tc>
        <w:tc>
          <w:tcPr>
            <w:tcW w:w="15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EBFBD2" w14:textId="77777777" w:rsidR="004C196C" w:rsidRPr="004C196C" w:rsidRDefault="004C196C" w:rsidP="004C196C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196C">
              <w:rPr>
                <w:rFonts w:ascii="宋体" w:eastAsia="宋体" w:hAnsi="宋体" w:cs="宋体"/>
                <w:kern w:val="0"/>
                <w:sz w:val="20"/>
                <w:szCs w:val="20"/>
              </w:rPr>
              <w:t>8,750,000.00</w:t>
            </w:r>
          </w:p>
        </w:tc>
      </w:tr>
    </w:tbl>
    <w:p w14:paraId="3AACDAA8" w14:textId="77777777" w:rsidR="004C196C" w:rsidRPr="004C196C" w:rsidRDefault="004C196C" w:rsidP="004C196C">
      <w:pPr>
        <w:widowControl/>
        <w:shd w:val="clear" w:color="auto" w:fill="FFFFFF"/>
        <w:spacing w:line="360" w:lineRule="auto"/>
        <w:ind w:firstLine="63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本合同包不接受联合体投标</w:t>
      </w:r>
    </w:p>
    <w:p w14:paraId="144D28C4" w14:textId="77777777" w:rsidR="004C196C" w:rsidRPr="004C196C" w:rsidRDefault="004C196C" w:rsidP="004C196C">
      <w:pPr>
        <w:widowControl/>
        <w:shd w:val="clear" w:color="auto" w:fill="FFFFFF"/>
        <w:spacing w:line="360" w:lineRule="auto"/>
        <w:ind w:firstLine="630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4C196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合同履行期限：自合同签订之日起至2023年12月15日前完成项目总成果验收。</w:t>
      </w:r>
    </w:p>
    <w:p w14:paraId="6D89BCE2" w14:textId="77777777" w:rsidR="008B1011" w:rsidRPr="004C196C" w:rsidRDefault="008B1011" w:rsidP="004C196C">
      <w:pPr>
        <w:spacing w:line="360" w:lineRule="auto"/>
        <w:rPr>
          <w:rFonts w:ascii="宋体" w:eastAsia="宋体" w:hAnsi="宋体"/>
          <w:sz w:val="20"/>
          <w:szCs w:val="20"/>
        </w:rPr>
      </w:pPr>
    </w:p>
    <w:sectPr w:rsidR="008B1011" w:rsidRPr="004C1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B610" w14:textId="77777777" w:rsidR="003D08C9" w:rsidRDefault="003D08C9" w:rsidP="004C196C">
      <w:r>
        <w:separator/>
      </w:r>
    </w:p>
  </w:endnote>
  <w:endnote w:type="continuationSeparator" w:id="0">
    <w:p w14:paraId="4BEAC79F" w14:textId="77777777" w:rsidR="003D08C9" w:rsidRDefault="003D08C9" w:rsidP="004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FDB3" w14:textId="77777777" w:rsidR="003D08C9" w:rsidRDefault="003D08C9" w:rsidP="004C196C">
      <w:r>
        <w:separator/>
      </w:r>
    </w:p>
  </w:footnote>
  <w:footnote w:type="continuationSeparator" w:id="0">
    <w:p w14:paraId="1479CD91" w14:textId="77777777" w:rsidR="003D08C9" w:rsidRDefault="003D08C9" w:rsidP="004C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581"/>
    <w:rsid w:val="001F6581"/>
    <w:rsid w:val="003466AA"/>
    <w:rsid w:val="003D08C9"/>
    <w:rsid w:val="004C196C"/>
    <w:rsid w:val="008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4FFEC"/>
  <w15:chartTrackingRefBased/>
  <w15:docId w15:val="{11477D8B-A10C-480F-BBB6-38A2CE9D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9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衣冯源</dc:creator>
  <cp:keywords/>
  <dc:description/>
  <cp:lastModifiedBy>衣冯源</cp:lastModifiedBy>
  <cp:revision>2</cp:revision>
  <dcterms:created xsi:type="dcterms:W3CDTF">2023-05-09T08:42:00Z</dcterms:created>
  <dcterms:modified xsi:type="dcterms:W3CDTF">2023-05-09T08:42:00Z</dcterms:modified>
</cp:coreProperties>
</file>