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DE" w:rsidRDefault="00716A2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</w:rPr>
      </w:pPr>
      <w:bookmarkStart w:id="0" w:name="_Toc35393809"/>
      <w:bookmarkStart w:id="1" w:name="_Toc28359022"/>
      <w:r>
        <w:rPr>
          <w:rFonts w:ascii="华文中宋" w:eastAsia="华文中宋" w:hAnsi="华文中宋" w:cs="华文中宋" w:hint="eastAsia"/>
        </w:rPr>
        <w:t>关于</w:t>
      </w:r>
      <w:r>
        <w:rPr>
          <w:rFonts w:ascii="华文中宋" w:eastAsia="华文中宋" w:hAnsi="华文中宋" w:cs="华文中宋" w:hint="eastAsia"/>
        </w:rPr>
        <w:t>西安市儿童福利院物业服务</w:t>
      </w:r>
      <w:r>
        <w:rPr>
          <w:rFonts w:ascii="华文中宋" w:eastAsia="华文中宋" w:hAnsi="华文中宋" w:cs="华文中宋" w:hint="eastAsia"/>
        </w:rPr>
        <w:t>项目的成交结果公告</w:t>
      </w:r>
      <w:bookmarkEnd w:id="0"/>
      <w:bookmarkEnd w:id="1"/>
    </w:p>
    <w:p w:rsidR="007F07DE" w:rsidRDefault="007F07DE">
      <w:pPr>
        <w:spacing w:line="560" w:lineRule="exact"/>
        <w:rPr>
          <w:rFonts w:ascii="黑体" w:eastAsia="黑体" w:hAnsi="黑体"/>
          <w:sz w:val="28"/>
          <w:szCs w:val="28"/>
        </w:rPr>
      </w:pPr>
    </w:p>
    <w:p w:rsidR="007F07DE" w:rsidRDefault="00716A25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仿宋" w:eastAsia="仿宋" w:hAnsi="仿宋" w:hint="eastAsia"/>
          <w:sz w:val="28"/>
          <w:szCs w:val="28"/>
        </w:rPr>
        <w:t>XCZX2023-0121</w:t>
      </w:r>
    </w:p>
    <w:p w:rsidR="007F07DE" w:rsidRDefault="00716A25">
      <w:pPr>
        <w:spacing w:line="560" w:lineRule="exact"/>
        <w:ind w:leftChars="266" w:left="559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备案编号：</w:t>
      </w:r>
      <w:r>
        <w:rPr>
          <w:rFonts w:ascii="仿宋" w:eastAsia="仿宋" w:hAnsi="仿宋" w:hint="eastAsia"/>
          <w:sz w:val="28"/>
          <w:szCs w:val="28"/>
        </w:rPr>
        <w:t>ZCBN-</w:t>
      </w:r>
      <w:r>
        <w:rPr>
          <w:rFonts w:ascii="仿宋" w:eastAsia="仿宋" w:hAnsi="仿宋" w:hint="eastAsia"/>
          <w:sz w:val="28"/>
          <w:szCs w:val="28"/>
        </w:rPr>
        <w:t>西安市</w:t>
      </w:r>
      <w:r>
        <w:rPr>
          <w:rFonts w:ascii="仿宋" w:eastAsia="仿宋" w:hAnsi="仿宋" w:hint="eastAsia"/>
          <w:sz w:val="28"/>
          <w:szCs w:val="28"/>
        </w:rPr>
        <w:t>-2023-02258</w:t>
      </w:r>
    </w:p>
    <w:p w:rsidR="007F07DE" w:rsidRDefault="00716A25">
      <w:pPr>
        <w:spacing w:line="560" w:lineRule="exact"/>
        <w:ind w:left="560" w:hangingChars="200" w:hanging="560"/>
        <w:rPr>
          <w:rFonts w:ascii="仿宋" w:eastAsia="黑体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西安市儿童福利院物业服务</w:t>
      </w:r>
    </w:p>
    <w:p w:rsidR="007F07DE" w:rsidRDefault="00716A25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:rsidR="007F07DE" w:rsidRDefault="00716A2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服务商名称：</w:t>
      </w:r>
      <w:r>
        <w:rPr>
          <w:rFonts w:ascii="仿宋" w:eastAsia="仿宋" w:hAnsi="仿宋" w:hint="eastAsia"/>
          <w:sz w:val="28"/>
          <w:szCs w:val="28"/>
        </w:rPr>
        <w:t>西安隆</w:t>
      </w:r>
      <w:proofErr w:type="gramStart"/>
      <w:r>
        <w:rPr>
          <w:rFonts w:ascii="仿宋" w:eastAsia="仿宋" w:hAnsi="仿宋" w:hint="eastAsia"/>
          <w:sz w:val="28"/>
          <w:szCs w:val="28"/>
        </w:rPr>
        <w:t>晟鑫</w:t>
      </w:r>
      <w:proofErr w:type="gramEnd"/>
      <w:r>
        <w:rPr>
          <w:rFonts w:ascii="仿宋" w:eastAsia="仿宋" w:hAnsi="仿宋" w:hint="eastAsia"/>
          <w:sz w:val="28"/>
          <w:szCs w:val="28"/>
        </w:rPr>
        <w:t>物业管理有限公司</w:t>
      </w:r>
    </w:p>
    <w:p w:rsidR="007F07DE" w:rsidRDefault="00716A2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服务商地址：</w:t>
      </w:r>
      <w:r>
        <w:rPr>
          <w:rFonts w:ascii="仿宋" w:eastAsia="仿宋" w:hAnsi="仿宋" w:hint="eastAsia"/>
          <w:sz w:val="28"/>
          <w:szCs w:val="28"/>
        </w:rPr>
        <w:t>陕西省西安市</w:t>
      </w:r>
      <w:proofErr w:type="gramStart"/>
      <w:r>
        <w:rPr>
          <w:rFonts w:ascii="仿宋" w:eastAsia="仿宋" w:hAnsi="仿宋" w:hint="eastAsia"/>
          <w:sz w:val="28"/>
          <w:szCs w:val="28"/>
        </w:rPr>
        <w:t>灞桥区坊东街</w:t>
      </w:r>
      <w:proofErr w:type="gramEnd"/>
      <w:r>
        <w:rPr>
          <w:rFonts w:ascii="仿宋" w:eastAsia="仿宋" w:hAnsi="仿宋" w:hint="eastAsia"/>
          <w:sz w:val="28"/>
          <w:szCs w:val="28"/>
        </w:rPr>
        <w:t>165</w:t>
      </w:r>
      <w:r>
        <w:rPr>
          <w:rFonts w:ascii="仿宋" w:eastAsia="仿宋" w:hAnsi="仿宋" w:hint="eastAsia"/>
          <w:sz w:val="28"/>
          <w:szCs w:val="28"/>
        </w:rPr>
        <w:t>号纺</w:t>
      </w:r>
      <w:proofErr w:type="gramStart"/>
      <w:r>
        <w:rPr>
          <w:rFonts w:ascii="仿宋" w:eastAsia="仿宋" w:hAnsi="仿宋" w:hint="eastAsia"/>
          <w:sz w:val="28"/>
          <w:szCs w:val="28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</w:rPr>
        <w:t>小区康乐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楼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单元</w:t>
      </w:r>
      <w:r>
        <w:rPr>
          <w:rFonts w:ascii="仿宋" w:eastAsia="仿宋" w:hAnsi="仿宋" w:hint="eastAsia"/>
          <w:sz w:val="28"/>
          <w:szCs w:val="28"/>
        </w:rPr>
        <w:t>27</w:t>
      </w:r>
      <w:r>
        <w:rPr>
          <w:rFonts w:ascii="仿宋" w:eastAsia="仿宋" w:hAnsi="仿宋" w:hint="eastAsia"/>
          <w:sz w:val="28"/>
          <w:szCs w:val="28"/>
        </w:rPr>
        <w:t>号</w:t>
      </w:r>
    </w:p>
    <w:p w:rsidR="007F07DE" w:rsidRDefault="00716A2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</w:t>
      </w:r>
      <w:r>
        <w:rPr>
          <w:rFonts w:ascii="仿宋" w:eastAsia="仿宋" w:hAnsi="仿宋" w:hint="eastAsia"/>
          <w:sz w:val="28"/>
          <w:szCs w:val="28"/>
        </w:rPr>
        <w:t>1790000.00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7F07DE" w:rsidRDefault="00716A2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郭若楠</w:t>
      </w:r>
    </w:p>
    <w:p w:rsidR="007F07DE" w:rsidRDefault="00716A2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</w:rPr>
        <w:t>18509227112</w:t>
      </w:r>
    </w:p>
    <w:p w:rsidR="007F07DE" w:rsidRDefault="00716A25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a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7F07DE">
        <w:trPr>
          <w:trHeight w:val="460"/>
        </w:trPr>
        <w:tc>
          <w:tcPr>
            <w:tcW w:w="8188" w:type="dxa"/>
          </w:tcPr>
          <w:p w:rsidR="007F07DE" w:rsidRDefault="00716A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服务类</w:t>
            </w:r>
          </w:p>
        </w:tc>
      </w:tr>
      <w:tr w:rsidR="007F07DE">
        <w:tc>
          <w:tcPr>
            <w:tcW w:w="8188" w:type="dxa"/>
          </w:tcPr>
          <w:p w:rsidR="007F07DE" w:rsidRDefault="00716A2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西安市儿童福利院物业服务</w:t>
            </w:r>
          </w:p>
          <w:p w:rsidR="007F07DE" w:rsidRDefault="00716A2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服务范围：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保洁清洁服务范围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室内公共区保洁：大厅、走廊、电梯、楼梯、卫生间、水房、墙面、地面、顶棚、通风口、门窗、地下室，铁安三街汽车队地下车库等以及以上区域内的灯具、电器、控制开关、标志牌、指示牌、装饰性陈列物、消防设施和其它设施设备的日常卫生清洁等详见磋商文件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第三章。</w:t>
            </w:r>
          </w:p>
          <w:p w:rsidR="007F07DE" w:rsidRDefault="00716A2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服务内容：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保洁清洁服务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办公区、特殊教育中心、儿童养育中心、儿童活动中心、老院楼公共区域、公共设备设施的日常清洁，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包括走廊、电梯、楼梯、大厅、卫生间、水房、墙面、地面、顶棚、通风口、门窗等，以及以上区域内的灯具、电器、控制开关、标志牌、指示牌、装饰性陈列物、消防设施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和其它设施设备的卫生清洁工作等详见磋商文件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第三章。</w:t>
            </w:r>
          </w:p>
          <w:p w:rsidR="007F07DE" w:rsidRDefault="00716A2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服务要求：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人员配置标准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本项目配置不少于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41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人（其中含项目经理），实际人数可根据需求增加。各岗位配置人数及在岗人数要求见下表。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遇职工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培训、休假、离职等特殊情况，应及时调剂人员补充，保证正常工作开展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等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详见磋商文件第三章。</w:t>
            </w:r>
          </w:p>
          <w:p w:rsidR="007F07DE" w:rsidRDefault="00716A2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服务标准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详见磋商文件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第三章。</w:t>
            </w:r>
          </w:p>
          <w:p w:rsidR="007F07DE" w:rsidRDefault="00716A2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服务时间：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六个月，以双方签订合同时约定的起止时间为准。</w:t>
            </w:r>
          </w:p>
        </w:tc>
      </w:tr>
    </w:tbl>
    <w:p w:rsidR="007F07DE" w:rsidRDefault="00716A25">
      <w:pPr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五、评审专家名单：</w:t>
      </w:r>
      <w:r>
        <w:rPr>
          <w:rFonts w:ascii="仿宋" w:eastAsia="仿宋" w:hAnsi="仿宋" w:cs="宋体" w:hint="eastAsia"/>
          <w:kern w:val="0"/>
          <w:sz w:val="28"/>
          <w:szCs w:val="28"/>
        </w:rPr>
        <w:t>王斌、袁一丁、刘芳。</w:t>
      </w:r>
    </w:p>
    <w:p w:rsidR="007F07DE" w:rsidRDefault="00716A25">
      <w:pPr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7F07DE" w:rsidRDefault="00716A25">
      <w:pPr>
        <w:spacing w:line="56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7F07DE" w:rsidRDefault="00716A25">
      <w:pPr>
        <w:spacing w:line="560" w:lineRule="exact"/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、成交服务商为小型企业，在评审过程中享受价格折扣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kern w:val="0"/>
          <w:sz w:val="28"/>
          <w:szCs w:val="28"/>
        </w:rPr>
        <w:t>成交服务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商性质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详见附件。</w:t>
      </w:r>
    </w:p>
    <w:p w:rsidR="007F07DE" w:rsidRDefault="00716A25">
      <w:pPr>
        <w:spacing w:line="56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2</w:t>
      </w:r>
      <w:r>
        <w:rPr>
          <w:rFonts w:ascii="仿宋" w:eastAsia="仿宋" w:hAnsi="仿宋" w:cs="宋体" w:hint="eastAsia"/>
          <w:bCs/>
          <w:sz w:val="28"/>
          <w:szCs w:val="28"/>
        </w:rPr>
        <w:t>、</w:t>
      </w:r>
      <w:proofErr w:type="gramStart"/>
      <w:r>
        <w:rPr>
          <w:rFonts w:ascii="仿宋" w:eastAsia="仿宋" w:hAnsi="仿宋" w:cs="宋体" w:hint="eastAsia"/>
          <w:bCs/>
          <w:sz w:val="28"/>
          <w:szCs w:val="28"/>
        </w:rPr>
        <w:t>请成交</w:t>
      </w:r>
      <w:proofErr w:type="gramEnd"/>
      <w:r>
        <w:rPr>
          <w:rFonts w:ascii="仿宋" w:eastAsia="仿宋" w:hAnsi="仿宋" w:cs="宋体" w:hint="eastAsia"/>
          <w:bCs/>
          <w:sz w:val="28"/>
          <w:szCs w:val="28"/>
        </w:rPr>
        <w:t>服务商于本项目公告期届满之日起，在西安市公共资源交易中心网站——企业端下载该项目电子版成交通知书，同时须前往西安市公共资源交易</w:t>
      </w:r>
      <w:proofErr w:type="gramStart"/>
      <w:r>
        <w:rPr>
          <w:rFonts w:ascii="仿宋" w:eastAsia="仿宋" w:hAnsi="仿宋" w:cs="宋体" w:hint="eastAsia"/>
          <w:bCs/>
          <w:sz w:val="28"/>
          <w:szCs w:val="28"/>
        </w:rPr>
        <w:t>中心八</w:t>
      </w:r>
      <w:proofErr w:type="gramEnd"/>
      <w:r>
        <w:rPr>
          <w:rFonts w:ascii="仿宋" w:eastAsia="仿宋" w:hAnsi="仿宋" w:cs="宋体" w:hint="eastAsia"/>
          <w:bCs/>
          <w:sz w:val="28"/>
          <w:szCs w:val="28"/>
        </w:rPr>
        <w:t>楼提交纸质响应文件一正两副，内容与电子响应文件完全一致。</w:t>
      </w:r>
    </w:p>
    <w:p w:rsidR="007F07DE" w:rsidRDefault="00716A25">
      <w:pPr>
        <w:spacing w:line="5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7F07DE" w:rsidRDefault="00716A25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采购人信息</w:t>
      </w:r>
    </w:p>
    <w:p w:rsidR="007F07DE" w:rsidRDefault="00716A25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</w:rPr>
        <w:t>西安市儿童福利院</w:t>
      </w:r>
    </w:p>
    <w:p w:rsidR="007F07DE" w:rsidRDefault="00716A25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Calibri Light" w:eastAsia="华文仿宋" w:hAnsi="Calibri Light" w:cs="Calibri Light" w:hint="eastAsia"/>
          <w:sz w:val="28"/>
          <w:szCs w:val="28"/>
        </w:rPr>
        <w:t>西安市未央区新广路</w:t>
      </w:r>
      <w:r>
        <w:rPr>
          <w:rFonts w:ascii="Calibri Light" w:eastAsia="华文仿宋" w:hAnsi="Calibri Light" w:cs="Calibri Light" w:hint="eastAsia"/>
          <w:sz w:val="28"/>
          <w:szCs w:val="28"/>
        </w:rPr>
        <w:t>98</w:t>
      </w:r>
      <w:r>
        <w:rPr>
          <w:rFonts w:ascii="Calibri Light" w:eastAsia="华文仿宋" w:hAnsi="Calibri Light" w:cs="Calibri Light" w:hint="eastAsia"/>
          <w:sz w:val="28"/>
          <w:szCs w:val="28"/>
        </w:rPr>
        <w:t>号</w:t>
      </w:r>
    </w:p>
    <w:p w:rsidR="007F07DE" w:rsidRDefault="00716A25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联系方式：</w:t>
      </w:r>
      <w:r>
        <w:rPr>
          <w:rFonts w:ascii="仿宋" w:eastAsia="仿宋" w:hAnsi="仿宋" w:hint="eastAsia"/>
          <w:sz w:val="28"/>
          <w:szCs w:val="28"/>
        </w:rPr>
        <w:t>18192501901</w:t>
      </w:r>
    </w:p>
    <w:p w:rsidR="007F07DE" w:rsidRDefault="00716A25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采购代理机构信息</w:t>
      </w:r>
    </w:p>
    <w:p w:rsidR="007F07DE" w:rsidRDefault="00716A25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称：西安市市级单位政府采购中心</w:t>
      </w:r>
    </w:p>
    <w:p w:rsidR="007F07DE" w:rsidRDefault="00716A25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址：西安市未央区文景北路</w:t>
      </w:r>
      <w:r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号白桦林国际</w:t>
      </w:r>
      <w:r>
        <w:rPr>
          <w:rFonts w:ascii="仿宋" w:eastAsia="仿宋" w:hAnsi="仿宋" w:hint="eastAsia"/>
          <w:sz w:val="28"/>
          <w:szCs w:val="28"/>
        </w:rPr>
        <w:t>B</w:t>
      </w:r>
      <w:r>
        <w:rPr>
          <w:rFonts w:ascii="仿宋" w:eastAsia="仿宋" w:hAnsi="仿宋" w:hint="eastAsia"/>
          <w:sz w:val="28"/>
          <w:szCs w:val="28"/>
        </w:rPr>
        <w:t>座</w:t>
      </w:r>
    </w:p>
    <w:p w:rsidR="007F07DE" w:rsidRDefault="00716A25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</w:rPr>
        <w:t>029-86510029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86510365</w:t>
      </w:r>
      <w:r>
        <w:rPr>
          <w:rFonts w:ascii="仿宋" w:eastAsia="仿宋" w:hAnsi="仿宋" w:hint="eastAsia"/>
          <w:sz w:val="28"/>
          <w:szCs w:val="28"/>
        </w:rPr>
        <w:t>转分机</w:t>
      </w:r>
      <w:r>
        <w:rPr>
          <w:rFonts w:ascii="仿宋" w:eastAsia="仿宋" w:hAnsi="仿宋" w:hint="eastAsia"/>
          <w:sz w:val="28"/>
          <w:szCs w:val="28"/>
        </w:rPr>
        <w:t>808</w:t>
      </w:r>
      <w:r>
        <w:rPr>
          <w:rFonts w:ascii="仿宋" w:eastAsia="仿宋" w:hAnsi="仿宋" w:hint="eastAsia"/>
          <w:sz w:val="28"/>
          <w:szCs w:val="28"/>
        </w:rPr>
        <w:t>46</w:t>
      </w:r>
    </w:p>
    <w:p w:rsidR="007F07DE" w:rsidRDefault="00716A25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项目联系方式</w:t>
      </w:r>
    </w:p>
    <w:p w:rsidR="007F07DE" w:rsidRDefault="00716A25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项目联系人：吴老师</w:t>
      </w:r>
    </w:p>
    <w:p w:rsidR="007F07DE" w:rsidRDefault="00716A25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</w:rPr>
        <w:t>029-86510029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86510365</w:t>
      </w:r>
      <w:r>
        <w:rPr>
          <w:rFonts w:ascii="仿宋" w:eastAsia="仿宋" w:hAnsi="仿宋" w:hint="eastAsia"/>
          <w:sz w:val="28"/>
          <w:szCs w:val="28"/>
        </w:rPr>
        <w:t>转分机</w:t>
      </w:r>
      <w:r>
        <w:rPr>
          <w:rFonts w:ascii="仿宋" w:eastAsia="仿宋" w:hAnsi="仿宋" w:hint="eastAsia"/>
          <w:sz w:val="28"/>
          <w:szCs w:val="28"/>
        </w:rPr>
        <w:t>808</w:t>
      </w:r>
      <w:r>
        <w:rPr>
          <w:rFonts w:ascii="仿宋" w:eastAsia="仿宋" w:hAnsi="仿宋" w:hint="eastAsia"/>
          <w:sz w:val="28"/>
          <w:szCs w:val="28"/>
        </w:rPr>
        <w:t>70</w:t>
      </w:r>
    </w:p>
    <w:p w:rsidR="007F07DE" w:rsidRDefault="00716A25">
      <w:pPr>
        <w:numPr>
          <w:ilvl w:val="0"/>
          <w:numId w:val="1"/>
        </w:numPr>
        <w:spacing w:line="5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</w:t>
      </w:r>
    </w:p>
    <w:p w:rsidR="007F07DE" w:rsidRDefault="00716A25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116840</wp:posOffset>
            </wp:positionV>
            <wp:extent cx="5269865" cy="4107815"/>
            <wp:effectExtent l="0" t="0" r="3175" b="6985"/>
            <wp:wrapTopAndBottom/>
            <wp:docPr id="1" name="图片 1" descr="Snipaste_2023-07-14_11-27-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nipaste_2023-07-14_11-27-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07DE" w:rsidRDefault="00716A25">
      <w:pPr>
        <w:spacing w:line="560" w:lineRule="exact"/>
        <w:ind w:firstLineChars="1600" w:firstLine="4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西安市市级单位政府采购中心</w:t>
      </w:r>
    </w:p>
    <w:p w:rsidR="007F07DE" w:rsidRDefault="00716A25">
      <w:pPr>
        <w:spacing w:line="560" w:lineRule="exact"/>
        <w:ind w:firstLineChars="1900" w:firstLine="5320"/>
      </w:pP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7</w:t>
      </w:r>
      <w:bookmarkStart w:id="2" w:name="_GoBack"/>
      <w:bookmarkEnd w:id="2"/>
      <w:r>
        <w:rPr>
          <w:rFonts w:ascii="仿宋" w:eastAsia="仿宋" w:hAnsi="仿宋" w:hint="eastAsia"/>
          <w:sz w:val="28"/>
          <w:szCs w:val="28"/>
        </w:rPr>
        <w:t>日</w:t>
      </w:r>
    </w:p>
    <w:sectPr w:rsidR="007F0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C20D"/>
    <w:multiLevelType w:val="singleLevel"/>
    <w:tmpl w:val="0244C20D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BiNzY3ZGU5Yjk5MzUwMDA5MTY1ZDkxNWUyMzE1NzAifQ=="/>
  </w:docVars>
  <w:rsids>
    <w:rsidRoot w:val="1890632D"/>
    <w:rsid w:val="000464D7"/>
    <w:rsid w:val="000D1E53"/>
    <w:rsid w:val="000F440C"/>
    <w:rsid w:val="0010240D"/>
    <w:rsid w:val="001279CA"/>
    <w:rsid w:val="001907D3"/>
    <w:rsid w:val="001A4F13"/>
    <w:rsid w:val="001C1C5C"/>
    <w:rsid w:val="001C6511"/>
    <w:rsid w:val="00204271"/>
    <w:rsid w:val="0022695B"/>
    <w:rsid w:val="00241611"/>
    <w:rsid w:val="00315CEE"/>
    <w:rsid w:val="00326CAB"/>
    <w:rsid w:val="00351B64"/>
    <w:rsid w:val="0035394C"/>
    <w:rsid w:val="003565E4"/>
    <w:rsid w:val="003B3571"/>
    <w:rsid w:val="003C22ED"/>
    <w:rsid w:val="003D6E03"/>
    <w:rsid w:val="003E7536"/>
    <w:rsid w:val="003F610C"/>
    <w:rsid w:val="00431947"/>
    <w:rsid w:val="00463A78"/>
    <w:rsid w:val="004C1FC8"/>
    <w:rsid w:val="0050746C"/>
    <w:rsid w:val="005A30F5"/>
    <w:rsid w:val="005F02E0"/>
    <w:rsid w:val="00603AA1"/>
    <w:rsid w:val="006634A5"/>
    <w:rsid w:val="006A6589"/>
    <w:rsid w:val="006C6A60"/>
    <w:rsid w:val="00716A25"/>
    <w:rsid w:val="007269FF"/>
    <w:rsid w:val="00740CC9"/>
    <w:rsid w:val="007C0A06"/>
    <w:rsid w:val="007D54BE"/>
    <w:rsid w:val="007F07DE"/>
    <w:rsid w:val="0081238C"/>
    <w:rsid w:val="008C1488"/>
    <w:rsid w:val="008E6226"/>
    <w:rsid w:val="00930D4F"/>
    <w:rsid w:val="009E2063"/>
    <w:rsid w:val="00A83CC6"/>
    <w:rsid w:val="00AB7A5E"/>
    <w:rsid w:val="00B11D69"/>
    <w:rsid w:val="00B733FF"/>
    <w:rsid w:val="00C535E1"/>
    <w:rsid w:val="00C92DE7"/>
    <w:rsid w:val="00C93283"/>
    <w:rsid w:val="00CD56B5"/>
    <w:rsid w:val="00D41A85"/>
    <w:rsid w:val="00DA1861"/>
    <w:rsid w:val="00DB3764"/>
    <w:rsid w:val="00E336CC"/>
    <w:rsid w:val="00EA5C65"/>
    <w:rsid w:val="00F43C2A"/>
    <w:rsid w:val="00FD5A89"/>
    <w:rsid w:val="012127F5"/>
    <w:rsid w:val="01227D7E"/>
    <w:rsid w:val="01CD4F9E"/>
    <w:rsid w:val="022C122E"/>
    <w:rsid w:val="039466F8"/>
    <w:rsid w:val="053142C8"/>
    <w:rsid w:val="08E82290"/>
    <w:rsid w:val="0A0C6E61"/>
    <w:rsid w:val="0A1A1E39"/>
    <w:rsid w:val="0A700A8A"/>
    <w:rsid w:val="0B484D61"/>
    <w:rsid w:val="0B9B2CCE"/>
    <w:rsid w:val="0BD31AC9"/>
    <w:rsid w:val="0CB54EE7"/>
    <w:rsid w:val="0D9953CB"/>
    <w:rsid w:val="0DD010DD"/>
    <w:rsid w:val="0E707C3F"/>
    <w:rsid w:val="0F1B6B34"/>
    <w:rsid w:val="102F550F"/>
    <w:rsid w:val="1065384A"/>
    <w:rsid w:val="10A175C7"/>
    <w:rsid w:val="11C8446B"/>
    <w:rsid w:val="12864D96"/>
    <w:rsid w:val="12F24A97"/>
    <w:rsid w:val="12F26903"/>
    <w:rsid w:val="14804A65"/>
    <w:rsid w:val="16C06145"/>
    <w:rsid w:val="180835CB"/>
    <w:rsid w:val="180F1B3A"/>
    <w:rsid w:val="1890632D"/>
    <w:rsid w:val="18DB3711"/>
    <w:rsid w:val="194913A1"/>
    <w:rsid w:val="19D759C7"/>
    <w:rsid w:val="1B0618AB"/>
    <w:rsid w:val="1B7E663E"/>
    <w:rsid w:val="1E196CFA"/>
    <w:rsid w:val="20911C9D"/>
    <w:rsid w:val="215F3817"/>
    <w:rsid w:val="21940FC3"/>
    <w:rsid w:val="222B1319"/>
    <w:rsid w:val="2346335A"/>
    <w:rsid w:val="24CA19B7"/>
    <w:rsid w:val="24CF357C"/>
    <w:rsid w:val="251064D6"/>
    <w:rsid w:val="2589436A"/>
    <w:rsid w:val="265E7CC5"/>
    <w:rsid w:val="282B7E85"/>
    <w:rsid w:val="29111581"/>
    <w:rsid w:val="29734CC5"/>
    <w:rsid w:val="29C97C83"/>
    <w:rsid w:val="2A12097A"/>
    <w:rsid w:val="2AEF7F03"/>
    <w:rsid w:val="2AF842D1"/>
    <w:rsid w:val="2AFF70D2"/>
    <w:rsid w:val="2B07238D"/>
    <w:rsid w:val="2B90786F"/>
    <w:rsid w:val="2CCF505C"/>
    <w:rsid w:val="30A65535"/>
    <w:rsid w:val="3125732C"/>
    <w:rsid w:val="312762B1"/>
    <w:rsid w:val="31C45618"/>
    <w:rsid w:val="321405E3"/>
    <w:rsid w:val="32197AF2"/>
    <w:rsid w:val="330D4045"/>
    <w:rsid w:val="34960CB4"/>
    <w:rsid w:val="35670DE9"/>
    <w:rsid w:val="35963360"/>
    <w:rsid w:val="35BA4323"/>
    <w:rsid w:val="35C03DEC"/>
    <w:rsid w:val="35F1053F"/>
    <w:rsid w:val="36145EC8"/>
    <w:rsid w:val="367B0A65"/>
    <w:rsid w:val="37CD07F9"/>
    <w:rsid w:val="38481119"/>
    <w:rsid w:val="3C5828F9"/>
    <w:rsid w:val="3D4847FC"/>
    <w:rsid w:val="3DC83E3F"/>
    <w:rsid w:val="3DD550FC"/>
    <w:rsid w:val="3F910F5E"/>
    <w:rsid w:val="40FD7F03"/>
    <w:rsid w:val="4330247B"/>
    <w:rsid w:val="43BD5ABC"/>
    <w:rsid w:val="441F550B"/>
    <w:rsid w:val="44A529D2"/>
    <w:rsid w:val="44E9049B"/>
    <w:rsid w:val="4577676E"/>
    <w:rsid w:val="459E6F9C"/>
    <w:rsid w:val="45DF131F"/>
    <w:rsid w:val="47965D34"/>
    <w:rsid w:val="49047674"/>
    <w:rsid w:val="4905255F"/>
    <w:rsid w:val="491B0746"/>
    <w:rsid w:val="49F93919"/>
    <w:rsid w:val="4AFF59CB"/>
    <w:rsid w:val="4B6F6CFE"/>
    <w:rsid w:val="4C6660E2"/>
    <w:rsid w:val="4DE15750"/>
    <w:rsid w:val="4EA3009D"/>
    <w:rsid w:val="502C64EB"/>
    <w:rsid w:val="503C3340"/>
    <w:rsid w:val="50AB4649"/>
    <w:rsid w:val="51194FDD"/>
    <w:rsid w:val="526F35BA"/>
    <w:rsid w:val="5319476A"/>
    <w:rsid w:val="539F05E5"/>
    <w:rsid w:val="543412F9"/>
    <w:rsid w:val="56305556"/>
    <w:rsid w:val="56407DF9"/>
    <w:rsid w:val="596730EE"/>
    <w:rsid w:val="5A6A7D07"/>
    <w:rsid w:val="5AD07020"/>
    <w:rsid w:val="5AF55F4F"/>
    <w:rsid w:val="5B0E0DE8"/>
    <w:rsid w:val="5C7D147C"/>
    <w:rsid w:val="5D1F74DB"/>
    <w:rsid w:val="5D445CAD"/>
    <w:rsid w:val="5DFC3ABE"/>
    <w:rsid w:val="5EB16F46"/>
    <w:rsid w:val="5F012C59"/>
    <w:rsid w:val="60722A0D"/>
    <w:rsid w:val="60837878"/>
    <w:rsid w:val="626808DE"/>
    <w:rsid w:val="63F310BF"/>
    <w:rsid w:val="63FB0692"/>
    <w:rsid w:val="64FC2328"/>
    <w:rsid w:val="658D1C3C"/>
    <w:rsid w:val="683B7B6A"/>
    <w:rsid w:val="690E5D00"/>
    <w:rsid w:val="69785EEC"/>
    <w:rsid w:val="69AF362C"/>
    <w:rsid w:val="6A0239A8"/>
    <w:rsid w:val="6A794FDE"/>
    <w:rsid w:val="6AC26BA3"/>
    <w:rsid w:val="6AE42080"/>
    <w:rsid w:val="6C244135"/>
    <w:rsid w:val="6D892B92"/>
    <w:rsid w:val="6E0F700E"/>
    <w:rsid w:val="6E8C2A25"/>
    <w:rsid w:val="70297396"/>
    <w:rsid w:val="70323A83"/>
    <w:rsid w:val="711E5653"/>
    <w:rsid w:val="71380C73"/>
    <w:rsid w:val="73AC5604"/>
    <w:rsid w:val="73FD0698"/>
    <w:rsid w:val="74052A1B"/>
    <w:rsid w:val="743705E1"/>
    <w:rsid w:val="743E035E"/>
    <w:rsid w:val="75D93680"/>
    <w:rsid w:val="769853AF"/>
    <w:rsid w:val="76AC3961"/>
    <w:rsid w:val="7706246D"/>
    <w:rsid w:val="778578DD"/>
    <w:rsid w:val="77951E61"/>
    <w:rsid w:val="77D73E9C"/>
    <w:rsid w:val="783A1F9D"/>
    <w:rsid w:val="784F3D5A"/>
    <w:rsid w:val="78B24459"/>
    <w:rsid w:val="79CC1B54"/>
    <w:rsid w:val="7B160402"/>
    <w:rsid w:val="7B2764B4"/>
    <w:rsid w:val="7B5426A4"/>
    <w:rsid w:val="7C6A4B17"/>
    <w:rsid w:val="7D026399"/>
    <w:rsid w:val="7E134189"/>
    <w:rsid w:val="7E244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15BEEE7-800D-445A-B4AD-FDA02FD7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 w:eastAsia="宋体"/>
      <w:sz w:val="18"/>
      <w:szCs w:val="18"/>
    </w:rPr>
  </w:style>
  <w:style w:type="paragraph" w:styleId="a4">
    <w:name w:val="Body Text"/>
    <w:basedOn w:val="a"/>
    <w:next w:val="a"/>
    <w:qFormat/>
    <w:pPr>
      <w:jc w:val="center"/>
    </w:pPr>
    <w:rPr>
      <w:szCs w:val="20"/>
    </w:rPr>
  </w:style>
  <w:style w:type="paragraph" w:styleId="a5">
    <w:name w:val="Plain Text"/>
    <w:basedOn w:val="a"/>
    <w:qFormat/>
    <w:rPr>
      <w:rFonts w:ascii="宋体" w:hAnsi="Courier New"/>
      <w:szCs w:val="22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  <w:color w:val="FFFFFF"/>
      <w:sz w:val="19"/>
      <w:szCs w:val="19"/>
      <w:shd w:val="clear" w:color="auto" w:fill="F6F6F6"/>
    </w:rPr>
  </w:style>
  <w:style w:type="character" w:styleId="ac">
    <w:name w:val="FollowedHyperlink"/>
    <w:basedOn w:val="a0"/>
    <w:qFormat/>
    <w:rPr>
      <w:color w:val="800080"/>
      <w:u w:val="none"/>
    </w:rPr>
  </w:style>
  <w:style w:type="character" w:styleId="ad">
    <w:name w:val="Emphasis"/>
    <w:basedOn w:val="a0"/>
    <w:qFormat/>
    <w:rPr>
      <w:b/>
    </w:rPr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Pr>
      <w:rFonts w:ascii="微软雅黑" w:eastAsia="微软雅黑" w:hAnsi="微软雅黑" w:cs="微软雅黑"/>
      <w:sz w:val="21"/>
      <w:szCs w:val="21"/>
    </w:rPr>
  </w:style>
  <w:style w:type="character" w:styleId="HTML2">
    <w:name w:val="HTML Variable"/>
    <w:basedOn w:val="a0"/>
    <w:qFormat/>
  </w:style>
  <w:style w:type="character" w:styleId="ae">
    <w:name w:val="Hyperlink"/>
    <w:basedOn w:val="a0"/>
    <w:qFormat/>
    <w:rPr>
      <w:color w:val="0000FF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Char2">
    <w:name w:val="页眉 Char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f0">
    <w:name w:val="※正文"/>
    <w:basedOn w:val="a"/>
    <w:next w:val="a"/>
    <w:qFormat/>
    <w:pPr>
      <w:wordWrap w:val="0"/>
    </w:pPr>
  </w:style>
  <w:style w:type="paragraph" w:customStyle="1" w:styleId="4">
    <w:name w:val="※正文（缩进4）"/>
    <w:basedOn w:val="af0"/>
    <w:qFormat/>
    <w:pPr>
      <w:ind w:firstLineChars="400" w:firstLine="400"/>
    </w:pPr>
  </w:style>
  <w:style w:type="paragraph" w:customStyle="1" w:styleId="Z">
    <w:name w:val="※章节标题（第Z部分分项）"/>
    <w:basedOn w:val="Y"/>
    <w:qFormat/>
    <w:pPr>
      <w:outlineLvl w:val="2"/>
    </w:pPr>
  </w:style>
  <w:style w:type="paragraph" w:customStyle="1" w:styleId="Y">
    <w:name w:val="※章节标题（第Y部分）"/>
    <w:basedOn w:val="a"/>
    <w:next w:val="a"/>
    <w:qFormat/>
    <w:pPr>
      <w:jc w:val="center"/>
      <w:outlineLvl w:val="1"/>
    </w:pPr>
    <w:rPr>
      <w:rFonts w:eastAsia="黑体"/>
      <w:color w:val="1F4E79" w:themeColor="accent1" w:themeShade="80"/>
      <w:sz w:val="32"/>
      <w:szCs w:val="36"/>
    </w:rPr>
  </w:style>
  <w:style w:type="character" w:customStyle="1" w:styleId="Char">
    <w:name w:val="文档结构图 Char"/>
    <w:basedOn w:val="a0"/>
    <w:link w:val="a3"/>
    <w:qFormat/>
    <w:rPr>
      <w:rFonts w:ascii="宋体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qFormat/>
  </w:style>
  <w:style w:type="character" w:customStyle="1" w:styleId="layui-layer-tabnow">
    <w:name w:val="layui-layer-tabnow"/>
    <w:basedOn w:val="a0"/>
    <w:rPr>
      <w:bdr w:val="single" w:sz="4" w:space="0" w:color="CCCCCC"/>
      <w:shd w:val="clear" w:color="auto" w:fill="FFFFFF"/>
    </w:rPr>
  </w:style>
  <w:style w:type="character" w:customStyle="1" w:styleId="first-child">
    <w:name w:val="first-child"/>
    <w:basedOn w:val="a0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admin</cp:lastModifiedBy>
  <cp:revision>41</cp:revision>
  <cp:lastPrinted>2022-05-30T06:58:00Z</cp:lastPrinted>
  <dcterms:created xsi:type="dcterms:W3CDTF">2020-07-27T01:32:00Z</dcterms:created>
  <dcterms:modified xsi:type="dcterms:W3CDTF">2023-07-17T02:58:00Z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1D1A7FAD85C74AC39750F39BB63ED589</vt:lpwstr>
  </property>
</Properties>
</file>