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35" w:lineRule="atLeast"/>
        <w:jc w:val="center"/>
        <w:rPr>
          <w:b/>
          <w:bCs/>
          <w:color w:val="auto"/>
          <w:sz w:val="32"/>
          <w:szCs w:val="32"/>
        </w:rPr>
      </w:pPr>
      <w:r>
        <w:rPr>
          <w:rFonts w:ascii="宋体" w:hAnsi="宋体" w:eastAsia="宋体" w:cs="宋体"/>
          <w:b/>
          <w:bCs/>
          <w:color w:val="auto"/>
          <w:kern w:val="0"/>
          <w:sz w:val="32"/>
          <w:szCs w:val="32"/>
          <w:bdr w:val="none" w:color="auto" w:sz="0" w:space="0"/>
          <w:lang w:val="en-US" w:eastAsia="zh-CN" w:bidi="ar"/>
        </w:rPr>
        <w:t>西安市市政设施管理中心2023年排水监测专用设备购置项目招标公告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36" w:beforeAutospacing="0" w:after="136" w:afterAutospacing="0" w:line="27" w:lineRule="atLeast"/>
        <w:ind w:left="0" w:right="0"/>
        <w:jc w:val="left"/>
        <w:rPr>
          <w:b w:val="0"/>
          <w:bCs w:val="0"/>
          <w:color w:val="auto"/>
          <w:sz w:val="19"/>
          <w:szCs w:val="19"/>
        </w:rPr>
      </w:pPr>
      <w:r>
        <w:rPr>
          <w:rStyle w:val="7"/>
          <w:b/>
          <w:bCs/>
          <w:i w:val="0"/>
          <w:iCs w:val="0"/>
          <w:caps w:val="0"/>
          <w:color w:val="auto"/>
          <w:spacing w:val="0"/>
          <w:sz w:val="19"/>
          <w:szCs w:val="19"/>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36" w:beforeAutospacing="0" w:after="136" w:afterAutospacing="0" w:line="435" w:lineRule="atLeast"/>
        <w:ind w:left="0" w:right="0" w:firstLine="435"/>
        <w:jc w:val="both"/>
        <w:rPr>
          <w:color w:val="auto"/>
          <w:sz w:val="19"/>
          <w:szCs w:val="19"/>
        </w:rPr>
      </w:pPr>
      <w:r>
        <w:rPr>
          <w:rFonts w:ascii="微软雅黑" w:hAnsi="微软雅黑" w:eastAsia="微软雅黑" w:cs="微软雅黑"/>
          <w:i w:val="0"/>
          <w:iCs w:val="0"/>
          <w:caps w:val="0"/>
          <w:color w:val="auto"/>
          <w:spacing w:val="0"/>
          <w:sz w:val="19"/>
          <w:szCs w:val="19"/>
          <w:bdr w:val="none" w:color="auto" w:sz="0" w:space="0"/>
          <w:shd w:val="clear" w:fill="FFFFFF"/>
        </w:rPr>
        <w:t>2023年排水监测专用设备购置项目</w:t>
      </w:r>
      <w:r>
        <w:rPr>
          <w:rFonts w:hint="eastAsia" w:ascii="微软雅黑" w:hAnsi="微软雅黑" w:eastAsia="微软雅黑" w:cs="微软雅黑"/>
          <w:i w:val="0"/>
          <w:iCs w:val="0"/>
          <w:caps w:val="0"/>
          <w:color w:val="auto"/>
          <w:spacing w:val="0"/>
          <w:sz w:val="19"/>
          <w:szCs w:val="19"/>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19"/>
          <w:szCs w:val="19"/>
          <w:bdr w:val="none" w:color="auto" w:sz="0" w:space="0"/>
          <w:shd w:val="clear" w:fill="FFFFFF"/>
        </w:rPr>
        <w:t>电子邮箱827272155@qq.com</w:t>
      </w:r>
      <w:r>
        <w:rPr>
          <w:rFonts w:hint="eastAsia" w:ascii="微软雅黑" w:hAnsi="微软雅黑" w:eastAsia="微软雅黑" w:cs="微软雅黑"/>
          <w:i w:val="0"/>
          <w:iCs w:val="0"/>
          <w:caps w:val="0"/>
          <w:color w:val="auto"/>
          <w:spacing w:val="0"/>
          <w:sz w:val="19"/>
          <w:szCs w:val="19"/>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19"/>
          <w:szCs w:val="19"/>
          <w:bdr w:val="none" w:color="auto" w:sz="0" w:space="0"/>
          <w:shd w:val="clear" w:fill="FFFFFF"/>
        </w:rPr>
        <w:t> 2023年07月13日 09时30分 </w:t>
      </w:r>
      <w:r>
        <w:rPr>
          <w:rFonts w:hint="eastAsia" w:ascii="微软雅黑" w:hAnsi="微软雅黑" w:eastAsia="微软雅黑" w:cs="微软雅黑"/>
          <w:i w:val="0"/>
          <w:iCs w:val="0"/>
          <w:caps w:val="0"/>
          <w:color w:val="auto"/>
          <w:spacing w:val="0"/>
          <w:sz w:val="19"/>
          <w:szCs w:val="19"/>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36" w:beforeAutospacing="0" w:after="0" w:afterAutospacing="0" w:line="679" w:lineRule="atLeast"/>
        <w:ind w:left="0" w:right="0" w:firstLine="0"/>
        <w:jc w:val="left"/>
        <w:rPr>
          <w:rFonts w:hint="eastAsia" w:ascii="微软雅黑" w:hAnsi="微软雅黑" w:eastAsia="微软雅黑" w:cs="微软雅黑"/>
          <w:b w:val="0"/>
          <w:bCs w:val="0"/>
          <w:i w:val="0"/>
          <w:iCs w:val="0"/>
          <w:caps w:val="0"/>
          <w:color w:val="auto"/>
          <w:spacing w:val="0"/>
          <w:sz w:val="19"/>
          <w:szCs w:val="19"/>
        </w:rPr>
      </w:pPr>
      <w:r>
        <w:rPr>
          <w:rStyle w:val="7"/>
          <w:rFonts w:hint="eastAsia" w:ascii="微软雅黑" w:hAnsi="微软雅黑" w:eastAsia="微软雅黑" w:cs="微软雅黑"/>
          <w:b/>
          <w:bCs/>
          <w:i w:val="0"/>
          <w:iCs w:val="0"/>
          <w:caps w:val="0"/>
          <w:color w:val="auto"/>
          <w:spacing w:val="0"/>
          <w:sz w:val="19"/>
          <w:szCs w:val="19"/>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项目编号：SCZA2023-ZB-1037-001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项目名称：2023年排水监测专用设备购置项目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预算金额：1,772,000.00元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合同包1(西安市市政设施管理中心2023年排水监测专用设备购置项目标段一):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571"/>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合同包预算金额：1,218,000.00元</w:t>
      </w:r>
    </w:p>
    <w:tbl>
      <w:tblPr>
        <w:tblW w:w="97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2"/>
        <w:gridCol w:w="2333"/>
        <w:gridCol w:w="2333"/>
        <w:gridCol w:w="794"/>
        <w:gridCol w:w="1567"/>
        <w:gridCol w:w="1168"/>
        <w:gridCol w:w="9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77" w:hRule="atLeast"/>
          <w:tblHeader/>
        </w:trPr>
        <w:tc>
          <w:tcPr>
            <w:tcW w:w="641"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品目号</w:t>
            </w:r>
          </w:p>
        </w:tc>
        <w:tc>
          <w:tcPr>
            <w:tcW w:w="2404"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品目名称</w:t>
            </w:r>
          </w:p>
        </w:tc>
        <w:tc>
          <w:tcPr>
            <w:tcW w:w="2404"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采购标的</w:t>
            </w:r>
          </w:p>
        </w:tc>
        <w:tc>
          <w:tcPr>
            <w:tcW w:w="801"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数量（单位）</w:t>
            </w:r>
          </w:p>
        </w:tc>
        <w:tc>
          <w:tcPr>
            <w:tcW w:w="1603"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技术规格、参数及要求</w:t>
            </w:r>
          </w:p>
        </w:tc>
        <w:tc>
          <w:tcPr>
            <w:tcW w:w="961"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品目预算(元)</w:t>
            </w:r>
          </w:p>
        </w:tc>
        <w:tc>
          <w:tcPr>
            <w:tcW w:w="961"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8" w:hRule="atLeast"/>
        </w:trPr>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水质污染防治设备</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离子色谱仪</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750,000.00</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1" w:hRule="atLeast"/>
        </w:trPr>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1-2</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水质污染防治设备</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原子荧光分光光度计</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468,000.00</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571"/>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571"/>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合同履行期限：合同签订后20个日历日内完成产品的安装、调试并正常运行。（参数中有具体要求的，以参数中为准）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合同包2(西安市市政设施管理中心2023年排水监测专用设备购置项目标段二):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571"/>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合同包预算金额：554,000.00元</w:t>
      </w:r>
    </w:p>
    <w:tbl>
      <w:tblPr>
        <w:tblW w:w="88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1"/>
        <w:gridCol w:w="1838"/>
        <w:gridCol w:w="2306"/>
        <w:gridCol w:w="718"/>
        <w:gridCol w:w="1401"/>
        <w:gridCol w:w="1168"/>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blHeader/>
        </w:trPr>
        <w:tc>
          <w:tcPr>
            <w:tcW w:w="571"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品目号</w:t>
            </w:r>
          </w:p>
        </w:tc>
        <w:tc>
          <w:tcPr>
            <w:tcW w:w="1838"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品目名称</w:t>
            </w:r>
          </w:p>
        </w:tc>
        <w:tc>
          <w:tcPr>
            <w:tcW w:w="2306"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采购标的</w:t>
            </w:r>
          </w:p>
        </w:tc>
        <w:tc>
          <w:tcPr>
            <w:tcW w:w="718"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数量（单位）</w:t>
            </w:r>
          </w:p>
        </w:tc>
        <w:tc>
          <w:tcPr>
            <w:tcW w:w="1401"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技术规格、参数及要求</w:t>
            </w:r>
          </w:p>
        </w:tc>
        <w:tc>
          <w:tcPr>
            <w:tcW w:w="1168"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品目预算(元)</w:t>
            </w:r>
          </w:p>
        </w:tc>
        <w:tc>
          <w:tcPr>
            <w:tcW w:w="855"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b/>
                <w:bCs/>
                <w:color w:val="auto"/>
                <w:sz w:val="19"/>
                <w:szCs w:val="19"/>
              </w:rPr>
            </w:pPr>
            <w:r>
              <w:rPr>
                <w:rFonts w:ascii="宋体" w:hAnsi="宋体" w:eastAsia="宋体" w:cs="宋体"/>
                <w:b/>
                <w:bCs/>
                <w:color w:val="auto"/>
                <w:kern w:val="0"/>
                <w:sz w:val="19"/>
                <w:szCs w:val="19"/>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2-1</w:t>
            </w:r>
          </w:p>
        </w:tc>
        <w:tc>
          <w:tcPr>
            <w:tcW w:w="1838"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水质污染防治设备</w:t>
            </w:r>
          </w:p>
        </w:tc>
        <w:tc>
          <w:tcPr>
            <w:tcW w:w="2306"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硫化物酸化吹脱系统</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55,000.00</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2-2</w:t>
            </w:r>
          </w:p>
        </w:tc>
        <w:tc>
          <w:tcPr>
            <w:tcW w:w="1838"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水质污染防治设备</w:t>
            </w:r>
          </w:p>
        </w:tc>
        <w:tc>
          <w:tcPr>
            <w:tcW w:w="2306"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在线液位计</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5(台)</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175,000.00</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2-3</w:t>
            </w:r>
          </w:p>
        </w:tc>
        <w:tc>
          <w:tcPr>
            <w:tcW w:w="1838"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水质污染防治设备</w:t>
            </w:r>
          </w:p>
        </w:tc>
        <w:tc>
          <w:tcPr>
            <w:tcW w:w="2306"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气相色谱仪自动样品盘</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95,000.00</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2-4</w:t>
            </w:r>
          </w:p>
        </w:tc>
        <w:tc>
          <w:tcPr>
            <w:tcW w:w="1838"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水质污染防治设备</w:t>
            </w:r>
          </w:p>
        </w:tc>
        <w:tc>
          <w:tcPr>
            <w:tcW w:w="2306"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净气型储药柜</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2(台)</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56,000.00</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trPr>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2-5</w:t>
            </w:r>
          </w:p>
        </w:tc>
        <w:tc>
          <w:tcPr>
            <w:tcW w:w="1838"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水质污染防治设备</w:t>
            </w:r>
          </w:p>
        </w:tc>
        <w:tc>
          <w:tcPr>
            <w:tcW w:w="2306"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冷藏柜</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3(台)</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81,000.00</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2-6</w:t>
            </w:r>
          </w:p>
        </w:tc>
        <w:tc>
          <w:tcPr>
            <w:tcW w:w="1838"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水质污染防治设备</w:t>
            </w:r>
          </w:p>
        </w:tc>
        <w:tc>
          <w:tcPr>
            <w:tcW w:w="2306"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分液漏斗垂直振荡器</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50,000.00</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4" w:hRule="atLeast"/>
        </w:trPr>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2-7</w:t>
            </w:r>
          </w:p>
        </w:tc>
        <w:tc>
          <w:tcPr>
            <w:tcW w:w="1838"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水质污染防治设备</w:t>
            </w:r>
          </w:p>
        </w:tc>
        <w:tc>
          <w:tcPr>
            <w:tcW w:w="2306" w:type="dxa"/>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防爆柜</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2(台)</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val="0"/>
              <w:spacing w:before="0" w:beforeAutospacing="0" w:after="0" w:afterAutospacing="0" w:line="326" w:lineRule="atLeast"/>
              <w:ind w:left="0" w:right="0"/>
              <w:jc w:val="center"/>
              <w:rPr>
                <w:color w:val="auto"/>
                <w:sz w:val="19"/>
                <w:szCs w:val="19"/>
              </w:rPr>
            </w:pPr>
            <w:r>
              <w:rPr>
                <w:rFonts w:ascii="宋体" w:hAnsi="宋体" w:eastAsia="宋体" w:cs="宋体"/>
                <w:color w:val="auto"/>
                <w:kern w:val="0"/>
                <w:sz w:val="19"/>
                <w:szCs w:val="19"/>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42,000.00</w:t>
            </w:r>
          </w:p>
        </w:tc>
        <w:tc>
          <w:tcPr>
            <w:tcW w:w="0" w:type="auto"/>
            <w:tcBorders>
              <w:top w:val="single" w:color="333333" w:sz="6" w:space="0"/>
              <w:left w:val="single" w:color="333333" w:sz="6" w:space="0"/>
              <w:bottom w:val="single" w:color="333333" w:sz="6" w:space="0"/>
              <w:right w:val="single" w:color="333333" w:sz="6" w:space="0"/>
            </w:tcBorders>
            <w:shd w:val="clear"/>
            <w:tcMar>
              <w:top w:w="68" w:type="dxa"/>
              <w:left w:w="109" w:type="dxa"/>
              <w:bottom w:w="68" w:type="dxa"/>
              <w:right w:w="109" w:type="dxa"/>
            </w:tcMar>
            <w:vAlign w:val="center"/>
          </w:tcPr>
          <w:p>
            <w:pPr>
              <w:keepNext w:val="0"/>
              <w:keepLines w:val="0"/>
              <w:widowControl/>
              <w:suppressLineNumbers w:val="0"/>
              <w:wordWrap/>
              <w:spacing w:before="0" w:beforeAutospacing="0" w:after="0" w:afterAutospacing="0" w:line="326" w:lineRule="atLeast"/>
              <w:ind w:left="0" w:right="0"/>
              <w:jc w:val="right"/>
              <w:rPr>
                <w:color w:val="auto"/>
                <w:sz w:val="19"/>
                <w:szCs w:val="19"/>
              </w:rPr>
            </w:pPr>
            <w:r>
              <w:rPr>
                <w:rFonts w:ascii="宋体" w:hAnsi="宋体" w:eastAsia="宋体" w:cs="宋体"/>
                <w:color w:val="auto"/>
                <w:kern w:val="0"/>
                <w:sz w:val="19"/>
                <w:szCs w:val="19"/>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571"/>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571"/>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合同履行期限：合同履行期限：合同签订后30个日历日内完成产品的安装、调试并正常运行。（参数中有具体要求的，以参数中为准）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36" w:beforeAutospacing="0" w:after="0" w:afterAutospacing="0" w:line="679" w:lineRule="atLeast"/>
        <w:ind w:left="0" w:right="0" w:firstLine="0"/>
        <w:jc w:val="left"/>
        <w:rPr>
          <w:rFonts w:hint="eastAsia" w:ascii="微软雅黑" w:hAnsi="微软雅黑" w:eastAsia="微软雅黑" w:cs="微软雅黑"/>
          <w:b w:val="0"/>
          <w:bCs w:val="0"/>
          <w:i w:val="0"/>
          <w:iCs w:val="0"/>
          <w:caps w:val="0"/>
          <w:color w:val="auto"/>
          <w:spacing w:val="0"/>
          <w:sz w:val="19"/>
          <w:szCs w:val="19"/>
        </w:rPr>
      </w:pPr>
      <w:r>
        <w:rPr>
          <w:rStyle w:val="7"/>
          <w:rFonts w:hint="eastAsia" w:ascii="微软雅黑" w:hAnsi="微软雅黑" w:eastAsia="微软雅黑" w:cs="微软雅黑"/>
          <w:b/>
          <w:bCs/>
          <w:i w:val="0"/>
          <w:iCs w:val="0"/>
          <w:caps w:val="0"/>
          <w:color w:val="auto"/>
          <w:spacing w:val="0"/>
          <w:sz w:val="19"/>
          <w:szCs w:val="19"/>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合同包1(西安市市政设施管理中心2023年排水监测专用设备购置项目标段一)落实政府采购政策需满足的资格要求如下: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436" w:right="0" w:firstLine="0"/>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本项目为非专门面向中小企业的项目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合同包2(西安市市政设施管理中心2023年排水监测专用设备购置项目标段二)落实政府采购政策需满足的资格要求如下: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436" w:right="0" w:firstLine="0"/>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本项目为非专门面向中小企业的项目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合同包1(西安市市政设施管理中心2023年排水监测专用设备购置项目标段一)特定资格要求如下: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436" w:right="0" w:firstLine="0"/>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3.1、投标人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微软雅黑" w:hAnsi="微软雅黑" w:eastAsia="微软雅黑" w:cs="微软雅黑"/>
          <w:i w:val="0"/>
          <w:iCs w:val="0"/>
          <w:caps w:val="0"/>
          <w:color w:val="auto"/>
          <w:spacing w:val="0"/>
          <w:sz w:val="19"/>
          <w:szCs w:val="19"/>
          <w:bdr w:val="none" w:color="auto" w:sz="0" w:space="0"/>
          <w:shd w:val="clear" w:fill="FFFFFF"/>
        </w:rPr>
        <w:br w:type="textWrapping"/>
      </w:r>
      <w:r>
        <w:rPr>
          <w:rFonts w:hint="eastAsia" w:ascii="微软雅黑" w:hAnsi="微软雅黑" w:eastAsia="微软雅黑" w:cs="微软雅黑"/>
          <w:i w:val="0"/>
          <w:iCs w:val="0"/>
          <w:caps w:val="0"/>
          <w:color w:val="auto"/>
          <w:spacing w:val="0"/>
          <w:sz w:val="19"/>
          <w:szCs w:val="19"/>
          <w:bdr w:val="none" w:color="auto" w:sz="0" w:space="0"/>
          <w:shd w:val="clear" w:fill="FFFFFF"/>
        </w:rPr>
        <w:t>3.2 供应商应授权合法的人员参加投标，其中法定代表人直接参加的须出具法人身份证并与营业执照上信息一致，法定代表人授权代表参加的须出具法定代表人授权书及被授权人本单位证明（社保或劳动合同）；</w:t>
      </w:r>
      <w:r>
        <w:rPr>
          <w:rFonts w:hint="eastAsia" w:ascii="微软雅黑" w:hAnsi="微软雅黑" w:eastAsia="微软雅黑" w:cs="微软雅黑"/>
          <w:i w:val="0"/>
          <w:iCs w:val="0"/>
          <w:caps w:val="0"/>
          <w:color w:val="auto"/>
          <w:spacing w:val="0"/>
          <w:sz w:val="19"/>
          <w:szCs w:val="19"/>
          <w:bdr w:val="none" w:color="auto" w:sz="0" w:space="0"/>
          <w:shd w:val="clear" w:fill="FFFFFF"/>
        </w:rPr>
        <w:br w:type="textWrapping"/>
      </w:r>
      <w:r>
        <w:rPr>
          <w:rFonts w:hint="eastAsia" w:ascii="微软雅黑" w:hAnsi="微软雅黑" w:eastAsia="微软雅黑" w:cs="微软雅黑"/>
          <w:i w:val="0"/>
          <w:iCs w:val="0"/>
          <w:caps w:val="0"/>
          <w:color w:val="auto"/>
          <w:spacing w:val="0"/>
          <w:sz w:val="19"/>
          <w:szCs w:val="19"/>
          <w:bdr w:val="none" w:color="auto" w:sz="0" w:space="0"/>
          <w:shd w:val="clear" w:fill="FFFFFF"/>
        </w:rPr>
        <w:t>3.3投标人不得存在下列情形之一：</w:t>
      </w:r>
      <w:r>
        <w:rPr>
          <w:rFonts w:hint="eastAsia" w:ascii="微软雅黑" w:hAnsi="微软雅黑" w:eastAsia="微软雅黑" w:cs="微软雅黑"/>
          <w:i w:val="0"/>
          <w:iCs w:val="0"/>
          <w:caps w:val="0"/>
          <w:color w:val="auto"/>
          <w:spacing w:val="0"/>
          <w:sz w:val="19"/>
          <w:szCs w:val="19"/>
          <w:bdr w:val="none" w:color="auto" w:sz="0" w:space="0"/>
          <w:shd w:val="clear" w:fill="FFFFFF"/>
        </w:rPr>
        <w:br w:type="textWrapping"/>
      </w:r>
      <w:r>
        <w:rPr>
          <w:rFonts w:hint="eastAsia" w:ascii="微软雅黑" w:hAnsi="微软雅黑" w:eastAsia="微软雅黑" w:cs="微软雅黑"/>
          <w:i w:val="0"/>
          <w:iCs w:val="0"/>
          <w:caps w:val="0"/>
          <w:color w:val="auto"/>
          <w:spacing w:val="0"/>
          <w:sz w:val="19"/>
          <w:szCs w:val="19"/>
          <w:bdr w:val="none" w:color="auto" w:sz="0" w:space="0"/>
          <w:shd w:val="clear" w:fill="FFFFFF"/>
        </w:rPr>
        <w:t>（1）单位负责人为同一人或者存在直接控股、管理关系的不同投标人，不得参加本次采购活动；</w:t>
      </w:r>
      <w:r>
        <w:rPr>
          <w:rFonts w:hint="eastAsia" w:ascii="微软雅黑" w:hAnsi="微软雅黑" w:eastAsia="微软雅黑" w:cs="微软雅黑"/>
          <w:i w:val="0"/>
          <w:iCs w:val="0"/>
          <w:caps w:val="0"/>
          <w:color w:val="auto"/>
          <w:spacing w:val="0"/>
          <w:sz w:val="19"/>
          <w:szCs w:val="19"/>
          <w:bdr w:val="none" w:color="auto" w:sz="0" w:space="0"/>
          <w:shd w:val="clear" w:fill="FFFFFF"/>
        </w:rPr>
        <w:br w:type="textWrapping"/>
      </w:r>
      <w:r>
        <w:rPr>
          <w:rFonts w:hint="eastAsia" w:ascii="微软雅黑" w:hAnsi="微软雅黑" w:eastAsia="微软雅黑" w:cs="微软雅黑"/>
          <w:i w:val="0"/>
          <w:iCs w:val="0"/>
          <w:caps w:val="0"/>
          <w:color w:val="auto"/>
          <w:spacing w:val="0"/>
          <w:sz w:val="19"/>
          <w:szCs w:val="19"/>
          <w:bdr w:val="none" w:color="auto" w:sz="0" w:space="0"/>
          <w:shd w:val="clear" w:fill="FFFFFF"/>
        </w:rPr>
        <w:t>（2）为本项目提供整体设计、规范编制或者项目管理、监理、检测等服务的投标人，不得再参加该采购项目的其他采购活动。</w:t>
      </w:r>
      <w:r>
        <w:rPr>
          <w:rFonts w:hint="eastAsia" w:ascii="微软雅黑" w:hAnsi="微软雅黑" w:eastAsia="微软雅黑" w:cs="微软雅黑"/>
          <w:i w:val="0"/>
          <w:iCs w:val="0"/>
          <w:caps w:val="0"/>
          <w:color w:val="auto"/>
          <w:spacing w:val="0"/>
          <w:sz w:val="19"/>
          <w:szCs w:val="19"/>
          <w:bdr w:val="none" w:color="auto" w:sz="0" w:space="0"/>
          <w:shd w:val="clear" w:fill="FFFFFF"/>
        </w:rPr>
        <w:br w:type="textWrapping"/>
      </w:r>
      <w:r>
        <w:rPr>
          <w:rFonts w:hint="eastAsia" w:ascii="微软雅黑" w:hAnsi="微软雅黑" w:eastAsia="微软雅黑" w:cs="微软雅黑"/>
          <w:i w:val="0"/>
          <w:iCs w:val="0"/>
          <w:caps w:val="0"/>
          <w:color w:val="auto"/>
          <w:spacing w:val="0"/>
          <w:sz w:val="19"/>
          <w:szCs w:val="19"/>
          <w:bdr w:val="none" w:color="auto" w:sz="0" w:space="0"/>
          <w:shd w:val="clear" w:fill="FFFFFF"/>
        </w:rPr>
        <w:t>3.4需向采购代理机构购买（或免费领取）招标文件，未向采购代理机构购买 （或免费领取） 招标文件的投标人均无资格参加投标。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合同包2(西安市市政设施管理中心2023年排水监测专用设备购置项目标段二)特定资格要求如下: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436" w:right="0" w:firstLine="0"/>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3.1、投标人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微软雅黑" w:hAnsi="微软雅黑" w:eastAsia="微软雅黑" w:cs="微软雅黑"/>
          <w:i w:val="0"/>
          <w:iCs w:val="0"/>
          <w:caps w:val="0"/>
          <w:color w:val="auto"/>
          <w:spacing w:val="0"/>
          <w:sz w:val="19"/>
          <w:szCs w:val="19"/>
          <w:bdr w:val="none" w:color="auto" w:sz="0" w:space="0"/>
          <w:shd w:val="clear" w:fill="FFFFFF"/>
        </w:rPr>
        <w:br w:type="textWrapping"/>
      </w:r>
      <w:r>
        <w:rPr>
          <w:rFonts w:hint="eastAsia" w:ascii="微软雅黑" w:hAnsi="微软雅黑" w:eastAsia="微软雅黑" w:cs="微软雅黑"/>
          <w:i w:val="0"/>
          <w:iCs w:val="0"/>
          <w:caps w:val="0"/>
          <w:color w:val="auto"/>
          <w:spacing w:val="0"/>
          <w:sz w:val="19"/>
          <w:szCs w:val="19"/>
          <w:bdr w:val="none" w:color="auto" w:sz="0" w:space="0"/>
          <w:shd w:val="clear" w:fill="FFFFFF"/>
        </w:rPr>
        <w:t>3.2 供应商应授权合法的人员参加投标，其中法定代表人直接参加的须出具法人身份证并与营业执照上信息一致，法定代表人授权代表参加的须出具法定代表人授权书及被授权人本单位证明（社保或劳动合同）；</w:t>
      </w:r>
      <w:r>
        <w:rPr>
          <w:rFonts w:hint="eastAsia" w:ascii="微软雅黑" w:hAnsi="微软雅黑" w:eastAsia="微软雅黑" w:cs="微软雅黑"/>
          <w:i w:val="0"/>
          <w:iCs w:val="0"/>
          <w:caps w:val="0"/>
          <w:color w:val="auto"/>
          <w:spacing w:val="0"/>
          <w:sz w:val="19"/>
          <w:szCs w:val="19"/>
          <w:bdr w:val="none" w:color="auto" w:sz="0" w:space="0"/>
          <w:shd w:val="clear" w:fill="FFFFFF"/>
        </w:rPr>
        <w:br w:type="textWrapping"/>
      </w:r>
      <w:r>
        <w:rPr>
          <w:rFonts w:hint="eastAsia" w:ascii="微软雅黑" w:hAnsi="微软雅黑" w:eastAsia="微软雅黑" w:cs="微软雅黑"/>
          <w:i w:val="0"/>
          <w:iCs w:val="0"/>
          <w:caps w:val="0"/>
          <w:color w:val="auto"/>
          <w:spacing w:val="0"/>
          <w:sz w:val="19"/>
          <w:szCs w:val="19"/>
          <w:bdr w:val="none" w:color="auto" w:sz="0" w:space="0"/>
          <w:shd w:val="clear" w:fill="FFFFFF"/>
        </w:rPr>
        <w:t>3.3投标人不得存在下列情形之一：</w:t>
      </w:r>
      <w:r>
        <w:rPr>
          <w:rFonts w:hint="eastAsia" w:ascii="微软雅黑" w:hAnsi="微软雅黑" w:eastAsia="微软雅黑" w:cs="微软雅黑"/>
          <w:i w:val="0"/>
          <w:iCs w:val="0"/>
          <w:caps w:val="0"/>
          <w:color w:val="auto"/>
          <w:spacing w:val="0"/>
          <w:sz w:val="19"/>
          <w:szCs w:val="19"/>
          <w:bdr w:val="none" w:color="auto" w:sz="0" w:space="0"/>
          <w:shd w:val="clear" w:fill="FFFFFF"/>
        </w:rPr>
        <w:br w:type="textWrapping"/>
      </w:r>
      <w:r>
        <w:rPr>
          <w:rFonts w:hint="eastAsia" w:ascii="微软雅黑" w:hAnsi="微软雅黑" w:eastAsia="微软雅黑" w:cs="微软雅黑"/>
          <w:i w:val="0"/>
          <w:iCs w:val="0"/>
          <w:caps w:val="0"/>
          <w:color w:val="auto"/>
          <w:spacing w:val="0"/>
          <w:sz w:val="19"/>
          <w:szCs w:val="19"/>
          <w:bdr w:val="none" w:color="auto" w:sz="0" w:space="0"/>
          <w:shd w:val="clear" w:fill="FFFFFF"/>
        </w:rPr>
        <w:t>（1）单位负责人为同一人或者存在直接控股、管理关系的不同投标人，不得参加本次采购活动；</w:t>
      </w:r>
      <w:r>
        <w:rPr>
          <w:rFonts w:hint="eastAsia" w:ascii="微软雅黑" w:hAnsi="微软雅黑" w:eastAsia="微软雅黑" w:cs="微软雅黑"/>
          <w:i w:val="0"/>
          <w:iCs w:val="0"/>
          <w:caps w:val="0"/>
          <w:color w:val="auto"/>
          <w:spacing w:val="0"/>
          <w:sz w:val="19"/>
          <w:szCs w:val="19"/>
          <w:bdr w:val="none" w:color="auto" w:sz="0" w:space="0"/>
          <w:shd w:val="clear" w:fill="FFFFFF"/>
        </w:rPr>
        <w:br w:type="textWrapping"/>
      </w:r>
      <w:r>
        <w:rPr>
          <w:rFonts w:hint="eastAsia" w:ascii="微软雅黑" w:hAnsi="微软雅黑" w:eastAsia="微软雅黑" w:cs="微软雅黑"/>
          <w:i w:val="0"/>
          <w:iCs w:val="0"/>
          <w:caps w:val="0"/>
          <w:color w:val="auto"/>
          <w:spacing w:val="0"/>
          <w:sz w:val="19"/>
          <w:szCs w:val="19"/>
          <w:bdr w:val="none" w:color="auto" w:sz="0" w:space="0"/>
          <w:shd w:val="clear" w:fill="FFFFFF"/>
        </w:rPr>
        <w:t>（2）为本项目提供整体设计、规范编制或者项目管理、监理、检测等服务的投标人，不得再参加该采购项目的其他采购活动。</w:t>
      </w:r>
      <w:r>
        <w:rPr>
          <w:rFonts w:hint="eastAsia" w:ascii="微软雅黑" w:hAnsi="微软雅黑" w:eastAsia="微软雅黑" w:cs="微软雅黑"/>
          <w:i w:val="0"/>
          <w:iCs w:val="0"/>
          <w:caps w:val="0"/>
          <w:color w:val="auto"/>
          <w:spacing w:val="0"/>
          <w:sz w:val="19"/>
          <w:szCs w:val="19"/>
          <w:bdr w:val="none" w:color="auto" w:sz="0" w:space="0"/>
          <w:shd w:val="clear" w:fill="FFFFFF"/>
        </w:rPr>
        <w:br w:type="textWrapping"/>
      </w:r>
      <w:r>
        <w:rPr>
          <w:rFonts w:hint="eastAsia" w:ascii="微软雅黑" w:hAnsi="微软雅黑" w:eastAsia="微软雅黑" w:cs="微软雅黑"/>
          <w:i w:val="0"/>
          <w:iCs w:val="0"/>
          <w:caps w:val="0"/>
          <w:color w:val="auto"/>
          <w:spacing w:val="0"/>
          <w:sz w:val="19"/>
          <w:szCs w:val="19"/>
          <w:bdr w:val="none" w:color="auto" w:sz="0" w:space="0"/>
          <w:shd w:val="clear" w:fill="FFFFFF"/>
        </w:rPr>
        <w:t>3.4需向采购代理机构购买（或免费领取）招标文件，未向采购代理机构购买 （或免费领取） 招标文件的投标人均无资格参加投标。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36" w:beforeAutospacing="0" w:after="0" w:afterAutospacing="0" w:line="679" w:lineRule="atLeast"/>
        <w:ind w:left="0" w:right="0" w:firstLine="0"/>
        <w:jc w:val="left"/>
        <w:rPr>
          <w:rFonts w:hint="eastAsia" w:ascii="微软雅黑" w:hAnsi="微软雅黑" w:eastAsia="微软雅黑" w:cs="微软雅黑"/>
          <w:b w:val="0"/>
          <w:bCs w:val="0"/>
          <w:i w:val="0"/>
          <w:iCs w:val="0"/>
          <w:caps w:val="0"/>
          <w:color w:val="auto"/>
          <w:spacing w:val="0"/>
          <w:sz w:val="19"/>
          <w:szCs w:val="19"/>
        </w:rPr>
      </w:pPr>
      <w:r>
        <w:rPr>
          <w:rStyle w:val="7"/>
          <w:rFonts w:hint="eastAsia" w:ascii="微软雅黑" w:hAnsi="微软雅黑" w:eastAsia="微软雅黑" w:cs="微软雅黑"/>
          <w:b/>
          <w:bCs/>
          <w:i w:val="0"/>
          <w:iCs w:val="0"/>
          <w:caps w:val="0"/>
          <w:color w:val="auto"/>
          <w:spacing w:val="0"/>
          <w:sz w:val="19"/>
          <w:szCs w:val="19"/>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时间：</w:t>
      </w:r>
      <w:r>
        <w:rPr>
          <w:rFonts w:hint="eastAsia" w:ascii="微软雅黑" w:hAnsi="微软雅黑" w:eastAsia="微软雅黑" w:cs="微软雅黑"/>
          <w:i w:val="0"/>
          <w:iCs w:val="0"/>
          <w:caps w:val="0"/>
          <w:color w:val="auto"/>
          <w:spacing w:val="0"/>
          <w:sz w:val="19"/>
          <w:szCs w:val="19"/>
          <w:bdr w:val="none" w:color="auto" w:sz="0" w:space="0"/>
          <w:shd w:val="clear" w:fill="FFFFFF"/>
        </w:rPr>
        <w:t> 2023年06月21日 至 2023年06月28日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途径：</w:t>
      </w:r>
      <w:r>
        <w:rPr>
          <w:rFonts w:hint="eastAsia" w:ascii="微软雅黑" w:hAnsi="微软雅黑" w:eastAsia="微软雅黑" w:cs="微软雅黑"/>
          <w:i w:val="0"/>
          <w:iCs w:val="0"/>
          <w:caps w:val="0"/>
          <w:color w:val="auto"/>
          <w:spacing w:val="0"/>
          <w:sz w:val="19"/>
          <w:szCs w:val="19"/>
          <w:bdr w:val="none" w:color="auto" w:sz="0" w:space="0"/>
          <w:shd w:val="clear" w:fill="FFFFFF"/>
        </w:rPr>
        <w:t>电子邮箱827272155@qq.com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方式：</w:t>
      </w:r>
      <w:r>
        <w:rPr>
          <w:rFonts w:hint="eastAsia" w:ascii="微软雅黑" w:hAnsi="微软雅黑" w:eastAsia="微软雅黑" w:cs="微软雅黑"/>
          <w:i w:val="0"/>
          <w:iCs w:val="0"/>
          <w:caps w:val="0"/>
          <w:color w:val="auto"/>
          <w:spacing w:val="0"/>
          <w:sz w:val="19"/>
          <w:szCs w:val="19"/>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售价：</w:t>
      </w:r>
      <w:r>
        <w:rPr>
          <w:rFonts w:hint="eastAsia" w:ascii="微软雅黑" w:hAnsi="微软雅黑" w:eastAsia="微软雅黑" w:cs="微软雅黑"/>
          <w:i w:val="0"/>
          <w:iCs w:val="0"/>
          <w:caps w:val="0"/>
          <w:color w:val="auto"/>
          <w:spacing w:val="0"/>
          <w:sz w:val="19"/>
          <w:szCs w:val="19"/>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36" w:beforeAutospacing="0" w:after="0" w:afterAutospacing="0" w:line="679" w:lineRule="atLeast"/>
        <w:ind w:left="0" w:right="0" w:firstLine="0"/>
        <w:jc w:val="left"/>
        <w:rPr>
          <w:rFonts w:hint="eastAsia" w:ascii="微软雅黑" w:hAnsi="微软雅黑" w:eastAsia="微软雅黑" w:cs="微软雅黑"/>
          <w:b w:val="0"/>
          <w:bCs w:val="0"/>
          <w:i w:val="0"/>
          <w:iCs w:val="0"/>
          <w:caps w:val="0"/>
          <w:color w:val="auto"/>
          <w:spacing w:val="0"/>
          <w:sz w:val="19"/>
          <w:szCs w:val="19"/>
        </w:rPr>
      </w:pPr>
      <w:r>
        <w:rPr>
          <w:rStyle w:val="7"/>
          <w:rFonts w:hint="eastAsia" w:ascii="微软雅黑" w:hAnsi="微软雅黑" w:eastAsia="微软雅黑" w:cs="微软雅黑"/>
          <w:b/>
          <w:bCs/>
          <w:i w:val="0"/>
          <w:iCs w:val="0"/>
          <w:caps w:val="0"/>
          <w:color w:val="auto"/>
          <w:spacing w:val="0"/>
          <w:sz w:val="19"/>
          <w:szCs w:val="19"/>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时间：</w:t>
      </w:r>
      <w:r>
        <w:rPr>
          <w:rFonts w:hint="eastAsia" w:ascii="微软雅黑" w:hAnsi="微软雅黑" w:eastAsia="微软雅黑" w:cs="微软雅黑"/>
          <w:i w:val="0"/>
          <w:iCs w:val="0"/>
          <w:caps w:val="0"/>
          <w:color w:val="auto"/>
          <w:spacing w:val="0"/>
          <w:sz w:val="19"/>
          <w:szCs w:val="19"/>
          <w:bdr w:val="none" w:color="auto" w:sz="0" w:space="0"/>
          <w:shd w:val="clear" w:fill="FFFFFF"/>
        </w:rPr>
        <w:t> 2023年07月13日 09时30分00秒 </w:t>
      </w:r>
      <w:r>
        <w:rPr>
          <w:rFonts w:hint="eastAsia" w:ascii="微软雅黑" w:hAnsi="微软雅黑" w:eastAsia="微软雅黑" w:cs="微软雅黑"/>
          <w:i w:val="0"/>
          <w:iCs w:val="0"/>
          <w:caps w:val="0"/>
          <w:color w:val="auto"/>
          <w:spacing w:val="0"/>
          <w:sz w:val="19"/>
          <w:szCs w:val="19"/>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19"/>
          <w:szCs w:val="19"/>
          <w:bdr w:val="none" w:color="auto" w:sz="0" w:space="0"/>
          <w:shd w:val="clear" w:fill="FFFFFF"/>
        </w:rPr>
        <w:t>西安市高新二路2号山西证券大厦21层第七会议室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开标地点：</w:t>
      </w:r>
      <w:r>
        <w:rPr>
          <w:rFonts w:hint="eastAsia" w:ascii="微软雅黑" w:hAnsi="微软雅黑" w:eastAsia="微软雅黑" w:cs="微软雅黑"/>
          <w:i w:val="0"/>
          <w:iCs w:val="0"/>
          <w:caps w:val="0"/>
          <w:color w:val="auto"/>
          <w:spacing w:val="0"/>
          <w:sz w:val="19"/>
          <w:szCs w:val="19"/>
          <w:bdr w:val="none" w:color="auto" w:sz="0" w:space="0"/>
          <w:shd w:val="clear" w:fill="FFFFFF"/>
        </w:rPr>
        <w:t>西安市高新二路2号山西证券大厦21层第七会议室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36" w:beforeAutospacing="0" w:after="0" w:afterAutospacing="0" w:line="679" w:lineRule="atLeast"/>
        <w:ind w:left="0" w:right="0" w:firstLine="0"/>
        <w:jc w:val="left"/>
        <w:rPr>
          <w:rFonts w:hint="eastAsia" w:ascii="微软雅黑" w:hAnsi="微软雅黑" w:eastAsia="微软雅黑" w:cs="微软雅黑"/>
          <w:b w:val="0"/>
          <w:bCs w:val="0"/>
          <w:i w:val="0"/>
          <w:iCs w:val="0"/>
          <w:caps w:val="0"/>
          <w:color w:val="auto"/>
          <w:spacing w:val="0"/>
          <w:sz w:val="19"/>
          <w:szCs w:val="19"/>
        </w:rPr>
      </w:pPr>
      <w:r>
        <w:rPr>
          <w:rStyle w:val="7"/>
          <w:rFonts w:hint="eastAsia" w:ascii="微软雅黑" w:hAnsi="微软雅黑" w:eastAsia="微软雅黑" w:cs="微软雅黑"/>
          <w:b/>
          <w:bCs/>
          <w:i w:val="0"/>
          <w:iCs w:val="0"/>
          <w:caps w:val="0"/>
          <w:color w:val="auto"/>
          <w:spacing w:val="0"/>
          <w:sz w:val="19"/>
          <w:szCs w:val="19"/>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both"/>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19"/>
          <w:szCs w:val="19"/>
          <w:bdr w:val="none" w:color="auto" w:sz="0" w:space="0"/>
          <w:shd w:val="clear" w:fill="FFFFFF"/>
        </w:rPr>
        <w:t>5</w:t>
      </w:r>
      <w:r>
        <w:rPr>
          <w:rFonts w:hint="eastAsia" w:ascii="微软雅黑" w:hAnsi="微软雅黑" w:eastAsia="微软雅黑" w:cs="微软雅黑"/>
          <w:i w:val="0"/>
          <w:iCs w:val="0"/>
          <w:caps w:val="0"/>
          <w:color w:val="auto"/>
          <w:spacing w:val="0"/>
          <w:sz w:val="19"/>
          <w:szCs w:val="19"/>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36" w:beforeAutospacing="0" w:after="0" w:afterAutospacing="0" w:line="679" w:lineRule="atLeast"/>
        <w:ind w:left="0" w:right="0" w:firstLine="0"/>
        <w:jc w:val="left"/>
        <w:rPr>
          <w:rFonts w:hint="eastAsia" w:ascii="微软雅黑" w:hAnsi="微软雅黑" w:eastAsia="微软雅黑" w:cs="微软雅黑"/>
          <w:b w:val="0"/>
          <w:bCs w:val="0"/>
          <w:i w:val="0"/>
          <w:iCs w:val="0"/>
          <w:caps w:val="0"/>
          <w:color w:val="auto"/>
          <w:spacing w:val="0"/>
          <w:sz w:val="19"/>
          <w:szCs w:val="19"/>
        </w:rPr>
      </w:pPr>
      <w:r>
        <w:rPr>
          <w:rStyle w:val="7"/>
          <w:rFonts w:hint="eastAsia" w:ascii="微软雅黑" w:hAnsi="微软雅黑" w:eastAsia="微软雅黑" w:cs="微软雅黑"/>
          <w:b/>
          <w:bCs/>
          <w:i w:val="0"/>
          <w:iCs w:val="0"/>
          <w:caps w:val="0"/>
          <w:color w:val="auto"/>
          <w:spacing w:val="0"/>
          <w:sz w:val="19"/>
          <w:szCs w:val="19"/>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9"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  1、落实政府采购政策：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1.3《财政部 农业农村部 国家乡村振兴局关于运用政府采购政策支持乡村产业振兴的通知》（财库〔2021〕19 号）、《财政部农业农村部国家乡村振兴局 中华全国供销合作总社关于印发&lt;关于</w:t>
      </w:r>
      <w:bookmarkStart w:id="0" w:name="_GoBack"/>
      <w:bookmarkEnd w:id="0"/>
      <w:r>
        <w:rPr>
          <w:rFonts w:hint="eastAsia" w:ascii="微软雅黑" w:hAnsi="微软雅黑" w:eastAsia="微软雅黑" w:cs="微软雅黑"/>
          <w:i w:val="0"/>
          <w:iCs w:val="0"/>
          <w:caps w:val="0"/>
          <w:color w:val="auto"/>
          <w:spacing w:val="0"/>
          <w:sz w:val="19"/>
          <w:szCs w:val="19"/>
          <w:bdr w:val="none" w:color="auto" w:sz="0" w:space="0"/>
          <w:shd w:val="clear" w:fill="FFFFFF"/>
        </w:rPr>
        <w:t>深入开展政府采购脱贫地区农副产品工作推进乡村产业振兴的实施意见&gt;的通知》（财库〔2021〕20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1.4《财政部 国家发展改革委 信息产业部 关于印发无线局域网产品政府采购实施意见的通知》（财库〔2005〕366号）、《财政部 工业和信息化部 质检总局 认监委关于信息安全产品实施政府采购的通知》（财库〔2010〕48号）。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1.5《陕西省财政厅关于加快推进我省中小企业政府采购信用融资工作的通知》（陕财办采〔2020〕15 号）、陕西省财政厅关于印发《陕西省中小企业政府采购信用融资办法》（陕财办采〔2018〕23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若享受以上政策优惠的企业，提供相应声明函或品目清单范围内产品的有效认证证书。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2、购买文件时须携带单位介绍信（原件）及身份证（复印件加盖公章）。或（在采购文件获取时间内通过电子邮箱发送电子版资料的方式获取招标文件，请将单位介绍信、身份证复印件加盖公章发至827272155@qq.com邮箱，邮箱标题请以项目名称-单位名称-联系人-联系电话的方式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36" w:beforeAutospacing="0" w:after="0" w:afterAutospacing="0" w:line="679" w:lineRule="atLeast"/>
        <w:ind w:left="0" w:right="0" w:firstLine="0"/>
        <w:jc w:val="left"/>
        <w:rPr>
          <w:rFonts w:hint="eastAsia" w:ascii="微软雅黑" w:hAnsi="微软雅黑" w:eastAsia="微软雅黑" w:cs="微软雅黑"/>
          <w:b w:val="0"/>
          <w:bCs w:val="0"/>
          <w:i w:val="0"/>
          <w:iCs w:val="0"/>
          <w:caps w:val="0"/>
          <w:color w:val="auto"/>
          <w:spacing w:val="0"/>
          <w:sz w:val="19"/>
          <w:szCs w:val="19"/>
        </w:rPr>
      </w:pPr>
      <w:r>
        <w:rPr>
          <w:rStyle w:val="7"/>
          <w:rFonts w:hint="eastAsia" w:ascii="微软雅黑" w:hAnsi="微软雅黑" w:eastAsia="微软雅黑" w:cs="微软雅黑"/>
          <w:b/>
          <w:bCs/>
          <w:i w:val="0"/>
          <w:iCs w:val="0"/>
          <w:caps w:val="0"/>
          <w:color w:val="auto"/>
          <w:spacing w:val="0"/>
          <w:sz w:val="19"/>
          <w:szCs w:val="19"/>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b w:val="0"/>
          <w:bCs w:val="0"/>
          <w:color w:val="auto"/>
          <w:sz w:val="19"/>
          <w:szCs w:val="19"/>
        </w:rPr>
      </w:pPr>
      <w:r>
        <w:rPr>
          <w:b w:val="0"/>
          <w:bCs w:val="0"/>
          <w:i w:val="0"/>
          <w:iCs w:val="0"/>
          <w:caps w:val="0"/>
          <w:color w:val="auto"/>
          <w:spacing w:val="0"/>
          <w:sz w:val="19"/>
          <w:szCs w:val="19"/>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名称：</w:t>
      </w:r>
      <w:r>
        <w:rPr>
          <w:rFonts w:hint="eastAsia" w:ascii="微软雅黑" w:hAnsi="微软雅黑" w:eastAsia="微软雅黑" w:cs="微软雅黑"/>
          <w:i w:val="0"/>
          <w:iCs w:val="0"/>
          <w:caps w:val="0"/>
          <w:color w:val="auto"/>
          <w:spacing w:val="0"/>
          <w:sz w:val="19"/>
          <w:szCs w:val="19"/>
          <w:bdr w:val="none" w:color="auto" w:sz="0" w:space="0"/>
          <w:shd w:val="clear" w:fill="FFFFFF"/>
        </w:rPr>
        <w:t>西安市市政设施管理中心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地址：</w:t>
      </w:r>
      <w:r>
        <w:rPr>
          <w:rFonts w:hint="eastAsia" w:ascii="微软雅黑" w:hAnsi="微软雅黑" w:eastAsia="微软雅黑" w:cs="微软雅黑"/>
          <w:i w:val="0"/>
          <w:iCs w:val="0"/>
          <w:caps w:val="0"/>
          <w:color w:val="auto"/>
          <w:spacing w:val="0"/>
          <w:sz w:val="19"/>
          <w:szCs w:val="19"/>
          <w:bdr w:val="none" w:color="auto" w:sz="0" w:space="0"/>
          <w:shd w:val="clear" w:fill="FFFFFF"/>
        </w:rPr>
        <w:t>西安市二环北路西段29号文景路立交西北角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联系方式：</w:t>
      </w:r>
      <w:r>
        <w:rPr>
          <w:rFonts w:hint="eastAsia" w:ascii="微软雅黑" w:hAnsi="微软雅黑" w:eastAsia="微软雅黑" w:cs="微软雅黑"/>
          <w:i w:val="0"/>
          <w:iCs w:val="0"/>
          <w:caps w:val="0"/>
          <w:color w:val="auto"/>
          <w:spacing w:val="0"/>
          <w:sz w:val="19"/>
          <w:szCs w:val="19"/>
          <w:bdr w:val="none" w:color="auto" w:sz="0" w:space="0"/>
          <w:shd w:val="clear" w:fill="FFFFFF"/>
        </w:rPr>
        <w:t>86612676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b w:val="0"/>
          <w:bCs w:val="0"/>
          <w:color w:val="auto"/>
          <w:sz w:val="19"/>
          <w:szCs w:val="19"/>
        </w:rPr>
      </w:pPr>
      <w:r>
        <w:rPr>
          <w:b w:val="0"/>
          <w:bCs w:val="0"/>
          <w:i w:val="0"/>
          <w:iCs w:val="0"/>
          <w:caps w:val="0"/>
          <w:color w:val="auto"/>
          <w:spacing w:val="0"/>
          <w:sz w:val="19"/>
          <w:szCs w:val="19"/>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名称：</w:t>
      </w:r>
      <w:r>
        <w:rPr>
          <w:rFonts w:hint="eastAsia" w:ascii="微软雅黑" w:hAnsi="微软雅黑" w:eastAsia="微软雅黑" w:cs="微软雅黑"/>
          <w:i w:val="0"/>
          <w:iCs w:val="0"/>
          <w:caps w:val="0"/>
          <w:color w:val="auto"/>
          <w:spacing w:val="0"/>
          <w:sz w:val="19"/>
          <w:szCs w:val="19"/>
          <w:bdr w:val="none" w:color="auto" w:sz="0" w:space="0"/>
          <w:shd w:val="clear" w:fill="FFFFFF"/>
        </w:rPr>
        <w:t>陕西省采购招标有限责任公司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地址：</w:t>
      </w:r>
      <w:r>
        <w:rPr>
          <w:rFonts w:hint="eastAsia" w:ascii="微软雅黑" w:hAnsi="微软雅黑" w:eastAsia="微软雅黑" w:cs="微软雅黑"/>
          <w:i w:val="0"/>
          <w:iCs w:val="0"/>
          <w:caps w:val="0"/>
          <w:color w:val="auto"/>
          <w:spacing w:val="0"/>
          <w:sz w:val="19"/>
          <w:szCs w:val="19"/>
          <w:bdr w:val="none" w:color="auto" w:sz="0" w:space="0"/>
          <w:shd w:val="clear" w:fill="FFFFFF"/>
        </w:rPr>
        <w:t>西安市高新二路2号山西证券大厦21层招标一部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联系方式：</w:t>
      </w:r>
      <w:r>
        <w:rPr>
          <w:rFonts w:hint="eastAsia" w:ascii="微软雅黑" w:hAnsi="微软雅黑" w:eastAsia="微软雅黑" w:cs="微软雅黑"/>
          <w:i w:val="0"/>
          <w:iCs w:val="0"/>
          <w:caps w:val="0"/>
          <w:color w:val="auto"/>
          <w:spacing w:val="0"/>
          <w:sz w:val="19"/>
          <w:szCs w:val="19"/>
          <w:bdr w:val="none" w:color="auto" w:sz="0" w:space="0"/>
          <w:shd w:val="clear" w:fill="FFFFFF"/>
        </w:rPr>
        <w:t>029-88451228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b w:val="0"/>
          <w:bCs w:val="0"/>
          <w:color w:val="auto"/>
          <w:sz w:val="19"/>
          <w:szCs w:val="19"/>
        </w:rPr>
      </w:pPr>
      <w:r>
        <w:rPr>
          <w:b w:val="0"/>
          <w:bCs w:val="0"/>
          <w:i w:val="0"/>
          <w:iCs w:val="0"/>
          <w:caps w:val="0"/>
          <w:color w:val="auto"/>
          <w:spacing w:val="0"/>
          <w:sz w:val="19"/>
          <w:szCs w:val="19"/>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项目联系人：</w:t>
      </w:r>
      <w:r>
        <w:rPr>
          <w:rFonts w:hint="eastAsia" w:ascii="微软雅黑" w:hAnsi="微软雅黑" w:eastAsia="微软雅黑" w:cs="微软雅黑"/>
          <w:i w:val="0"/>
          <w:iCs w:val="0"/>
          <w:caps w:val="0"/>
          <w:color w:val="auto"/>
          <w:spacing w:val="0"/>
          <w:sz w:val="19"/>
          <w:szCs w:val="19"/>
          <w:bdr w:val="none" w:color="auto" w:sz="0" w:space="0"/>
          <w:shd w:val="clear" w:fill="FFFFFF"/>
        </w:rPr>
        <w:t>马亚敏、白国锋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35"/>
        <w:jc w:val="both"/>
        <w:rPr>
          <w:color w:val="auto"/>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电话：</w:t>
      </w:r>
      <w:r>
        <w:rPr>
          <w:rFonts w:hint="eastAsia" w:ascii="微软雅黑" w:hAnsi="微软雅黑" w:eastAsia="微软雅黑" w:cs="微软雅黑"/>
          <w:i w:val="0"/>
          <w:iCs w:val="0"/>
          <w:caps w:val="0"/>
          <w:color w:val="auto"/>
          <w:spacing w:val="0"/>
          <w:sz w:val="19"/>
          <w:szCs w:val="19"/>
          <w:bdr w:val="none" w:color="auto" w:sz="0" w:space="0"/>
          <w:shd w:val="clear" w:fill="FFFFFF"/>
        </w:rPr>
        <w:t>029-88451228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435"/>
        <w:jc w:val="right"/>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19"/>
          <w:szCs w:val="19"/>
          <w:bdr w:val="none" w:color="auto" w:sz="0" w:space="0"/>
          <w:shd w:val="clear" w:fill="FFFFFF"/>
        </w:rPr>
        <w:t>陕西省采购招标有限责任公司</w:t>
      </w:r>
    </w:p>
    <w:p>
      <w:pPr>
        <w:keepNext w:val="0"/>
        <w:keepLines w:val="0"/>
        <w:widowControl/>
        <w:suppressLineNumbers w:val="0"/>
        <w:wordWrap w:val="0"/>
        <w:spacing w:line="435" w:lineRule="atLeast"/>
        <w:jc w:val="both"/>
        <w:rPr>
          <w:rFonts w:hint="eastAsia" w:ascii="微软雅黑" w:hAnsi="微软雅黑" w:eastAsia="微软雅黑" w:cs="微软雅黑"/>
          <w:color w:val="auto"/>
          <w:sz w:val="19"/>
          <w:szCs w:val="19"/>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NGM4MDE4ODI5MjFmMjQzNzNkOTJjOWFiODdmM2EifQ=="/>
  </w:docVars>
  <w:rsids>
    <w:rsidRoot w:val="06DD1B7E"/>
    <w:rsid w:val="06DD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2023-06-20T07:56:00Z</dcterms:created>
  <dc:creator>M</dc:creator>
  <cp:lastModifiedBy>M</cp:lastModifiedBy>
  <dcterms:modified xsi:type="dcterms:W3CDTF">2023-06-20T07:57:30Z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EEADC175988649D58064EA7255F1D488_11</vt:lpwstr>
  </property>
</Properties>
</file>