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2B8" w:rsidRDefault="00A7702D" w:rsidP="00B33CDE">
      <w:pPr>
        <w:pStyle w:val="1"/>
        <w:tabs>
          <w:tab w:val="left" w:pos="0"/>
        </w:tabs>
        <w:autoSpaceDE w:val="0"/>
        <w:autoSpaceDN w:val="0"/>
        <w:adjustRightInd w:val="0"/>
        <w:spacing w:before="0" w:after="0" w:line="360" w:lineRule="auto"/>
        <w:ind w:rightChars="-230" w:right="-483"/>
        <w:jc w:val="center"/>
        <w:rPr>
          <w:rFonts w:ascii="华文中宋" w:eastAsia="华文中宋" w:hAnsi="华文中宋"/>
          <w:color w:val="000000" w:themeColor="text1"/>
        </w:rPr>
      </w:pPr>
      <w:r>
        <w:rPr>
          <w:rFonts w:ascii="华文中宋" w:eastAsia="华文中宋" w:hAnsi="华文中宋" w:hint="eastAsia"/>
          <w:color w:val="000000" w:themeColor="text1"/>
        </w:rPr>
        <w:t>关于</w:t>
      </w:r>
      <w:r w:rsidR="00907C5D" w:rsidRPr="00907C5D">
        <w:rPr>
          <w:rFonts w:ascii="华文中宋" w:eastAsia="华文中宋" w:hAnsi="华文中宋" w:hint="eastAsia"/>
          <w:color w:val="000000" w:themeColor="text1"/>
        </w:rPr>
        <w:t>市住建局住建大厦物业管理费</w:t>
      </w:r>
      <w:r>
        <w:rPr>
          <w:rFonts w:ascii="华文中宋" w:eastAsia="华文中宋" w:hAnsi="华文中宋" w:hint="eastAsia"/>
          <w:color w:val="000000" w:themeColor="text1"/>
        </w:rPr>
        <w:t>成交结果</w:t>
      </w:r>
      <w:r w:rsidR="006276B8">
        <w:rPr>
          <w:rFonts w:ascii="华文中宋" w:eastAsia="华文中宋" w:hAnsi="华文中宋" w:hint="eastAsia"/>
          <w:color w:val="000000" w:themeColor="text1"/>
        </w:rPr>
        <w:t xml:space="preserve"> </w:t>
      </w:r>
      <w:r>
        <w:rPr>
          <w:rFonts w:ascii="华文中宋" w:eastAsia="华文中宋" w:hAnsi="华文中宋" w:hint="eastAsia"/>
          <w:color w:val="000000" w:themeColor="text1"/>
        </w:rPr>
        <w:t>公告</w:t>
      </w:r>
    </w:p>
    <w:p w:rsidR="002612B8" w:rsidRDefault="00A7702D">
      <w:pPr>
        <w:rPr>
          <w:rFonts w:ascii="仿宋" w:eastAsia="仿宋" w:hAnsi="仿宋"/>
          <w:color w:val="000000" w:themeColor="text1"/>
          <w:sz w:val="28"/>
          <w:szCs w:val="28"/>
        </w:rPr>
      </w:pPr>
      <w:bookmarkStart w:id="0" w:name="OLE_LINK1"/>
      <w:bookmarkStart w:id="1" w:name="OLE_LINK2"/>
      <w:r>
        <w:rPr>
          <w:rFonts w:ascii="黑体" w:eastAsia="黑体" w:hAnsi="黑体" w:hint="eastAsia"/>
          <w:color w:val="000000" w:themeColor="text1"/>
          <w:sz w:val="28"/>
          <w:szCs w:val="28"/>
        </w:rPr>
        <w:t>一、项目编号：</w:t>
      </w:r>
      <w:r>
        <w:rPr>
          <w:rFonts w:ascii="仿宋" w:eastAsia="仿宋" w:hAnsi="仿宋" w:hint="eastAsia"/>
          <w:color w:val="000000" w:themeColor="text1"/>
          <w:sz w:val="28"/>
          <w:szCs w:val="28"/>
        </w:rPr>
        <w:t>XCZX202</w:t>
      </w:r>
      <w:r w:rsidR="00907C5D">
        <w:rPr>
          <w:rFonts w:ascii="仿宋" w:eastAsia="仿宋" w:hAnsi="仿宋" w:hint="eastAsia"/>
          <w:color w:val="000000" w:themeColor="text1"/>
          <w:sz w:val="28"/>
          <w:szCs w:val="28"/>
        </w:rPr>
        <w:t>3-0089</w:t>
      </w:r>
    </w:p>
    <w:p w:rsidR="00923320" w:rsidRPr="00923320" w:rsidRDefault="00907C5D">
      <w:pPr>
        <w:rPr>
          <w:rFonts w:ascii="仿宋" w:eastAsia="仿宋" w:hAnsi="仿宋"/>
          <w:color w:val="000000" w:themeColor="text1"/>
          <w:sz w:val="28"/>
          <w:szCs w:val="28"/>
        </w:rPr>
      </w:pPr>
      <w:r>
        <w:rPr>
          <w:rFonts w:ascii="黑体" w:eastAsia="黑体" w:hAnsi="黑体" w:hint="eastAsia"/>
          <w:color w:val="000000" w:themeColor="text1"/>
          <w:sz w:val="28"/>
          <w:szCs w:val="28"/>
        </w:rPr>
        <w:t xml:space="preserve">    </w:t>
      </w:r>
      <w:r w:rsidR="00375945">
        <w:rPr>
          <w:rFonts w:ascii="黑体" w:eastAsia="黑体" w:hAnsi="黑体" w:hint="eastAsia"/>
          <w:color w:val="000000" w:themeColor="text1"/>
          <w:sz w:val="28"/>
          <w:szCs w:val="28"/>
        </w:rPr>
        <w:t>备案</w:t>
      </w:r>
      <w:r w:rsidR="00923320" w:rsidRPr="00923320">
        <w:rPr>
          <w:rFonts w:ascii="黑体" w:eastAsia="黑体" w:hAnsi="黑体" w:hint="eastAsia"/>
          <w:color w:val="000000" w:themeColor="text1"/>
          <w:sz w:val="28"/>
          <w:szCs w:val="28"/>
        </w:rPr>
        <w:t>编号：</w:t>
      </w:r>
      <w:r w:rsidRPr="00907C5D">
        <w:rPr>
          <w:rFonts w:ascii="仿宋" w:eastAsia="仿宋" w:hAnsi="仿宋" w:hint="eastAsia"/>
          <w:color w:val="000000" w:themeColor="text1"/>
          <w:sz w:val="28"/>
          <w:szCs w:val="28"/>
        </w:rPr>
        <w:t>ZCBN-西安市-2023-01453</w:t>
      </w:r>
    </w:p>
    <w:p w:rsidR="00D26A49" w:rsidRDefault="00A7702D">
      <w:pPr>
        <w:rPr>
          <w:rFonts w:ascii="仿宋" w:eastAsia="仿宋" w:hAnsi="仿宋"/>
          <w:color w:val="000000" w:themeColor="text1"/>
          <w:sz w:val="28"/>
          <w:szCs w:val="28"/>
        </w:rPr>
      </w:pPr>
      <w:r>
        <w:rPr>
          <w:rFonts w:ascii="黑体" w:eastAsia="黑体" w:hAnsi="黑体" w:hint="eastAsia"/>
          <w:color w:val="000000" w:themeColor="text1"/>
          <w:sz w:val="28"/>
          <w:szCs w:val="28"/>
        </w:rPr>
        <w:t>二</w:t>
      </w:r>
      <w:r>
        <w:rPr>
          <w:rFonts w:ascii="黑体" w:eastAsia="黑体" w:hAnsi="黑体"/>
          <w:color w:val="000000" w:themeColor="text1"/>
          <w:sz w:val="28"/>
          <w:szCs w:val="28"/>
        </w:rPr>
        <w:t>、</w:t>
      </w:r>
      <w:r>
        <w:rPr>
          <w:rFonts w:ascii="黑体" w:eastAsia="黑体" w:hAnsi="黑体" w:hint="eastAsia"/>
          <w:color w:val="000000" w:themeColor="text1"/>
          <w:sz w:val="28"/>
          <w:szCs w:val="28"/>
        </w:rPr>
        <w:t>项目名称：</w:t>
      </w:r>
      <w:r w:rsidR="00907C5D" w:rsidRPr="00907C5D">
        <w:rPr>
          <w:rFonts w:ascii="仿宋" w:eastAsia="仿宋" w:hAnsi="仿宋" w:hint="eastAsia"/>
          <w:color w:val="000000" w:themeColor="text1"/>
          <w:kern w:val="0"/>
          <w:sz w:val="28"/>
          <w:szCs w:val="28"/>
        </w:rPr>
        <w:t>市住建局住建大厦物业管理费</w:t>
      </w:r>
    </w:p>
    <w:p w:rsidR="002612B8" w:rsidRDefault="00A7702D">
      <w:pPr>
        <w:rPr>
          <w:rFonts w:ascii="黑体" w:eastAsia="黑体" w:hAnsi="黑体"/>
          <w:color w:val="000000" w:themeColor="text1"/>
          <w:sz w:val="28"/>
          <w:szCs w:val="28"/>
        </w:rPr>
      </w:pPr>
      <w:r>
        <w:rPr>
          <w:rFonts w:ascii="黑体" w:eastAsia="黑体" w:hAnsi="黑体" w:hint="eastAsia"/>
          <w:color w:val="000000" w:themeColor="text1"/>
          <w:sz w:val="28"/>
          <w:szCs w:val="28"/>
        </w:rPr>
        <w:t>三、成交信息</w:t>
      </w:r>
    </w:p>
    <w:p w:rsidR="00BF24A6" w:rsidRDefault="00A7702D" w:rsidP="007E3B8B">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服务商名称：</w:t>
      </w:r>
      <w:r w:rsidR="006276B8" w:rsidRPr="006276B8">
        <w:rPr>
          <w:rFonts w:ascii="仿宋" w:eastAsia="仿宋" w:hAnsi="仿宋" w:hint="eastAsia"/>
          <w:color w:val="000000" w:themeColor="text1"/>
          <w:sz w:val="28"/>
          <w:szCs w:val="28"/>
        </w:rPr>
        <w:t>西安安居物业管理集团添翼城市服务有限公司</w:t>
      </w:r>
      <w:r w:rsidR="00907C5D">
        <w:rPr>
          <w:rFonts w:ascii="仿宋" w:eastAsia="仿宋" w:hAnsi="仿宋"/>
          <w:color w:val="000000" w:themeColor="text1"/>
          <w:sz w:val="28"/>
          <w:szCs w:val="28"/>
        </w:rPr>
        <w:t xml:space="preserve"> </w:t>
      </w:r>
    </w:p>
    <w:p w:rsidR="00BF24A6" w:rsidRDefault="00A7702D" w:rsidP="00BF24A6">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成交</w:t>
      </w:r>
      <w:r w:rsidR="00BF24A6">
        <w:rPr>
          <w:rFonts w:ascii="仿宋" w:eastAsia="仿宋" w:hAnsi="仿宋" w:hint="eastAsia"/>
          <w:color w:val="000000" w:themeColor="text1"/>
          <w:sz w:val="28"/>
          <w:szCs w:val="28"/>
        </w:rPr>
        <w:t>金额</w:t>
      </w:r>
      <w:r>
        <w:rPr>
          <w:rFonts w:ascii="仿宋" w:eastAsia="仿宋" w:hAnsi="仿宋" w:hint="eastAsia"/>
          <w:color w:val="000000" w:themeColor="text1"/>
          <w:sz w:val="28"/>
          <w:szCs w:val="28"/>
        </w:rPr>
        <w:t>：</w:t>
      </w:r>
      <w:r w:rsidR="006276B8">
        <w:rPr>
          <w:rFonts w:ascii="仿宋" w:eastAsia="仿宋" w:hAnsi="仿宋" w:hint="eastAsia"/>
          <w:color w:val="000000" w:themeColor="text1"/>
          <w:sz w:val="28"/>
          <w:szCs w:val="28"/>
        </w:rPr>
        <w:t>1430000.00</w:t>
      </w:r>
      <w:r w:rsidR="006554C0">
        <w:rPr>
          <w:rFonts w:ascii="仿宋" w:eastAsia="仿宋" w:hAnsi="仿宋" w:hint="eastAsia"/>
          <w:color w:val="000000" w:themeColor="text1"/>
          <w:sz w:val="28"/>
          <w:szCs w:val="28"/>
        </w:rPr>
        <w:t>元</w:t>
      </w:r>
    </w:p>
    <w:p w:rsidR="003F0CFA" w:rsidRDefault="006276B8" w:rsidP="006554C0">
      <w:pPr>
        <w:ind w:leftChars="250" w:left="2205" w:hangingChars="600" w:hanging="1680"/>
        <w:rPr>
          <w:rFonts w:ascii="仿宋" w:eastAsia="仿宋" w:hAnsi="仿宋"/>
          <w:color w:val="000000" w:themeColor="text1"/>
          <w:sz w:val="28"/>
          <w:szCs w:val="28"/>
        </w:rPr>
      </w:pPr>
      <w:r>
        <w:rPr>
          <w:rFonts w:ascii="仿宋" w:eastAsia="仿宋" w:hAnsi="仿宋" w:hint="eastAsia"/>
          <w:color w:val="000000" w:themeColor="text1"/>
          <w:sz w:val="28"/>
          <w:szCs w:val="28"/>
        </w:rPr>
        <w:t>服务商地址:西安市未央区枣园南岭64号</w:t>
      </w:r>
    </w:p>
    <w:p w:rsidR="008F62C3" w:rsidRDefault="006276B8" w:rsidP="006554C0">
      <w:pPr>
        <w:ind w:leftChars="250" w:left="2205" w:hangingChars="600" w:hanging="1680"/>
        <w:rPr>
          <w:rFonts w:ascii="仿宋" w:eastAsia="仿宋" w:hAnsi="仿宋"/>
          <w:color w:val="000000" w:themeColor="text1"/>
          <w:sz w:val="28"/>
          <w:szCs w:val="28"/>
        </w:rPr>
      </w:pPr>
      <w:r>
        <w:rPr>
          <w:rFonts w:ascii="仿宋" w:eastAsia="仿宋" w:hAnsi="仿宋" w:hint="eastAsia"/>
          <w:color w:val="000000" w:themeColor="text1"/>
          <w:sz w:val="28"/>
          <w:szCs w:val="28"/>
        </w:rPr>
        <w:t>联系人：李海波</w:t>
      </w:r>
    </w:p>
    <w:p w:rsidR="006554C0" w:rsidRDefault="00A7702D" w:rsidP="006554C0">
      <w:pPr>
        <w:ind w:leftChars="250" w:left="2205" w:hangingChars="600" w:hanging="1680"/>
        <w:rPr>
          <w:rFonts w:ascii="仿宋" w:eastAsia="仿宋" w:hAnsi="仿宋"/>
          <w:color w:val="000000" w:themeColor="text1"/>
          <w:sz w:val="28"/>
          <w:szCs w:val="28"/>
        </w:rPr>
      </w:pPr>
      <w:r>
        <w:rPr>
          <w:rFonts w:ascii="仿宋" w:eastAsia="仿宋" w:hAnsi="仿宋" w:hint="eastAsia"/>
          <w:color w:val="000000" w:themeColor="text1"/>
          <w:sz w:val="28"/>
          <w:szCs w:val="28"/>
        </w:rPr>
        <w:t>联系方式：</w:t>
      </w:r>
      <w:r w:rsidR="006276B8">
        <w:rPr>
          <w:rFonts w:ascii="仿宋" w:eastAsia="仿宋" w:hAnsi="仿宋" w:hint="eastAsia"/>
          <w:color w:val="000000" w:themeColor="text1"/>
          <w:sz w:val="28"/>
          <w:szCs w:val="28"/>
        </w:rPr>
        <w:t>13572228450</w:t>
      </w:r>
    </w:p>
    <w:p w:rsidR="002612B8" w:rsidRDefault="00A7702D" w:rsidP="006554C0">
      <w:pPr>
        <w:rPr>
          <w:rFonts w:ascii="黑体" w:eastAsia="黑体" w:hAnsi="黑体"/>
          <w:color w:val="000000" w:themeColor="text1"/>
          <w:sz w:val="28"/>
          <w:szCs w:val="28"/>
        </w:rPr>
      </w:pPr>
      <w:r>
        <w:rPr>
          <w:rFonts w:ascii="黑体" w:eastAsia="黑体" w:hAnsi="黑体" w:hint="eastAsia"/>
          <w:color w:val="000000" w:themeColor="text1"/>
          <w:sz w:val="28"/>
          <w:szCs w:val="28"/>
        </w:rPr>
        <w:t>四、主要标的信息</w:t>
      </w:r>
    </w:p>
    <w:tbl>
      <w:tblPr>
        <w:tblStyle w:val="a9"/>
        <w:tblW w:w="8188" w:type="dxa"/>
        <w:tblLayout w:type="fixed"/>
        <w:tblLook w:val="04A0" w:firstRow="1" w:lastRow="0" w:firstColumn="1" w:lastColumn="0" w:noHBand="0" w:noVBand="1"/>
      </w:tblPr>
      <w:tblGrid>
        <w:gridCol w:w="8188"/>
      </w:tblGrid>
      <w:tr w:rsidR="002612B8">
        <w:tc>
          <w:tcPr>
            <w:tcW w:w="8188" w:type="dxa"/>
          </w:tcPr>
          <w:p w:rsidR="002612B8" w:rsidRDefault="00A7702D">
            <w:pPr>
              <w:jc w:val="center"/>
              <w:rPr>
                <w:rFonts w:ascii="黑体" w:eastAsia="黑体" w:hAnsi="黑体"/>
                <w:color w:val="000000" w:themeColor="text1"/>
                <w:kern w:val="0"/>
                <w:sz w:val="28"/>
                <w:szCs w:val="28"/>
              </w:rPr>
            </w:pPr>
            <w:r>
              <w:rPr>
                <w:rFonts w:ascii="黑体" w:eastAsia="黑体" w:hAnsi="黑体" w:hint="eastAsia"/>
                <w:color w:val="000000" w:themeColor="text1"/>
                <w:kern w:val="0"/>
                <w:sz w:val="28"/>
                <w:szCs w:val="28"/>
              </w:rPr>
              <w:t>服务类</w:t>
            </w:r>
          </w:p>
        </w:tc>
      </w:tr>
      <w:tr w:rsidR="002612B8">
        <w:tc>
          <w:tcPr>
            <w:tcW w:w="8188" w:type="dxa"/>
          </w:tcPr>
          <w:p w:rsidR="00DC0835" w:rsidRDefault="00A7702D">
            <w:pPr>
              <w:spacing w:line="500" w:lineRule="exac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名称：</w:t>
            </w:r>
            <w:r w:rsidR="00907C5D" w:rsidRPr="00907C5D">
              <w:rPr>
                <w:rFonts w:ascii="仿宋" w:eastAsia="仿宋" w:hAnsi="仿宋" w:hint="eastAsia"/>
                <w:color w:val="000000" w:themeColor="text1"/>
                <w:kern w:val="0"/>
                <w:sz w:val="28"/>
                <w:szCs w:val="28"/>
              </w:rPr>
              <w:t>市住建局住建大厦物业管理费</w:t>
            </w:r>
          </w:p>
          <w:p w:rsidR="00C6460C" w:rsidRPr="00907C5D" w:rsidRDefault="00A7702D">
            <w:pPr>
              <w:spacing w:line="500" w:lineRule="exact"/>
              <w:rPr>
                <w:rFonts w:ascii="华文仿宋" w:eastAsia="华文仿宋" w:hAnsi="华文仿宋" w:cs="华文仿宋"/>
                <w:color w:val="000000"/>
                <w:sz w:val="28"/>
                <w:szCs w:val="28"/>
              </w:rPr>
            </w:pPr>
            <w:r>
              <w:rPr>
                <w:rFonts w:ascii="仿宋" w:eastAsia="仿宋" w:hAnsi="仿宋" w:hint="eastAsia"/>
                <w:color w:val="000000" w:themeColor="text1"/>
                <w:kern w:val="0"/>
                <w:sz w:val="28"/>
                <w:szCs w:val="28"/>
              </w:rPr>
              <w:t>服务范围：</w:t>
            </w:r>
            <w:r w:rsidR="00907C5D" w:rsidRPr="00907C5D">
              <w:rPr>
                <w:rFonts w:ascii="华文仿宋" w:eastAsia="华文仿宋" w:hAnsi="华文仿宋" w:cs="华文仿宋" w:hint="eastAsia"/>
                <w:color w:val="000000"/>
                <w:sz w:val="28"/>
                <w:szCs w:val="28"/>
              </w:rPr>
              <w:t>西安住建大厦A座地上20层（1-11层、13-14层、16-17层、21-25层）、地下1层（地下负一层为设备间及车库），总建筑面积24617.07平方米。中标服务商负责上述24617.07平方米建筑物、构筑物公共区域以及相关配套的设施设备、卫生间、地下及地上停车场等区域的物业管理服务。</w:t>
            </w:r>
          </w:p>
          <w:p w:rsidR="003F0CFA" w:rsidRDefault="00A7702D" w:rsidP="003F0CFA">
            <w:pPr>
              <w:spacing w:line="500" w:lineRule="exac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服务要求：</w:t>
            </w:r>
            <w:r w:rsidR="003F0CFA">
              <w:rPr>
                <w:rFonts w:ascii="仿宋" w:eastAsia="仿宋" w:hAnsi="仿宋" w:hint="eastAsia"/>
                <w:color w:val="000000" w:themeColor="text1"/>
                <w:kern w:val="0"/>
                <w:sz w:val="28"/>
                <w:szCs w:val="28"/>
              </w:rPr>
              <w:t>详</w:t>
            </w:r>
            <w:r w:rsidR="003F0CFA" w:rsidRPr="00923320">
              <w:rPr>
                <w:rFonts w:ascii="华文仿宋" w:eastAsia="华文仿宋" w:hAnsi="华文仿宋" w:cs="华文仿宋" w:hint="eastAsia"/>
                <w:color w:val="000000"/>
                <w:sz w:val="28"/>
                <w:szCs w:val="28"/>
              </w:rPr>
              <w:t>见磋商文件第三章</w:t>
            </w:r>
          </w:p>
          <w:p w:rsidR="002612B8" w:rsidRPr="002B2887" w:rsidRDefault="00A7702D" w:rsidP="003F0CFA">
            <w:pPr>
              <w:spacing w:line="500" w:lineRule="exac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服务时间：</w:t>
            </w:r>
            <w:r w:rsidR="00DC0835" w:rsidRPr="00DC0835">
              <w:rPr>
                <w:rFonts w:ascii="仿宋" w:eastAsia="仿宋" w:hAnsi="仿宋" w:hint="eastAsia"/>
                <w:color w:val="000000" w:themeColor="text1"/>
                <w:kern w:val="0"/>
                <w:sz w:val="28"/>
                <w:szCs w:val="28"/>
              </w:rPr>
              <w:t>一年，以双方签订合同时约定的起止时间为准。</w:t>
            </w:r>
          </w:p>
        </w:tc>
      </w:tr>
    </w:tbl>
    <w:p w:rsidR="00063CA7" w:rsidRDefault="00A7702D">
      <w:pPr>
        <w:rPr>
          <w:rFonts w:ascii="黑体" w:eastAsia="黑体" w:hAnsi="黑体"/>
          <w:color w:val="000000" w:themeColor="text1"/>
          <w:sz w:val="28"/>
          <w:szCs w:val="28"/>
        </w:rPr>
      </w:pPr>
      <w:r>
        <w:rPr>
          <w:rFonts w:ascii="黑体" w:eastAsia="黑体" w:hAnsi="黑体" w:hint="eastAsia"/>
          <w:color w:val="000000" w:themeColor="text1"/>
          <w:sz w:val="28"/>
          <w:szCs w:val="28"/>
        </w:rPr>
        <w:t>五、评审专家名单：</w:t>
      </w:r>
      <w:r w:rsidR="00907C5D">
        <w:rPr>
          <w:rFonts w:ascii="仿宋" w:eastAsia="仿宋" w:hAnsi="仿宋" w:cs="宋体" w:hint="eastAsia"/>
          <w:color w:val="000000" w:themeColor="text1"/>
          <w:kern w:val="0"/>
          <w:sz w:val="28"/>
          <w:szCs w:val="28"/>
        </w:rPr>
        <w:t>雷天印、穆向阳、曹登巨</w:t>
      </w:r>
    </w:p>
    <w:p w:rsidR="002612B8" w:rsidRDefault="00A7702D">
      <w:pPr>
        <w:rPr>
          <w:rFonts w:ascii="仿宋" w:eastAsia="仿宋" w:hAnsi="仿宋" w:cs="宋体"/>
          <w:color w:val="000000" w:themeColor="text1"/>
          <w:kern w:val="0"/>
          <w:sz w:val="28"/>
          <w:szCs w:val="28"/>
        </w:rPr>
      </w:pPr>
      <w:r>
        <w:rPr>
          <w:rFonts w:ascii="黑体" w:eastAsia="黑体" w:hAnsi="黑体" w:hint="eastAsia"/>
          <w:color w:val="000000" w:themeColor="text1"/>
          <w:sz w:val="28"/>
          <w:szCs w:val="28"/>
        </w:rPr>
        <w:t>六、公告期限：</w:t>
      </w:r>
      <w:r>
        <w:rPr>
          <w:rFonts w:ascii="仿宋" w:eastAsia="仿宋" w:hAnsi="仿宋" w:cs="宋体" w:hint="eastAsia"/>
          <w:color w:val="000000" w:themeColor="text1"/>
          <w:kern w:val="0"/>
          <w:sz w:val="28"/>
          <w:szCs w:val="28"/>
        </w:rPr>
        <w:t>自本公告发布之日起</w:t>
      </w:r>
      <w:r>
        <w:rPr>
          <w:rFonts w:ascii="仿宋" w:eastAsia="仿宋" w:hAnsi="仿宋" w:cs="宋体"/>
          <w:color w:val="000000" w:themeColor="text1"/>
          <w:kern w:val="0"/>
          <w:sz w:val="28"/>
          <w:szCs w:val="28"/>
        </w:rPr>
        <w:t>1</w:t>
      </w:r>
      <w:r>
        <w:rPr>
          <w:rFonts w:ascii="仿宋" w:eastAsia="仿宋" w:hAnsi="仿宋" w:cs="宋体" w:hint="eastAsia"/>
          <w:color w:val="000000" w:themeColor="text1"/>
          <w:kern w:val="0"/>
          <w:sz w:val="28"/>
          <w:szCs w:val="28"/>
        </w:rPr>
        <w:t>个工作日。</w:t>
      </w:r>
    </w:p>
    <w:p w:rsidR="002612B8" w:rsidRDefault="00A7702D">
      <w:pPr>
        <w:rPr>
          <w:rFonts w:ascii="黑体" w:eastAsia="黑体" w:hAnsi="黑体" w:cs="仿宋"/>
          <w:color w:val="000000" w:themeColor="text1"/>
          <w:sz w:val="28"/>
          <w:szCs w:val="28"/>
        </w:rPr>
      </w:pPr>
      <w:r>
        <w:rPr>
          <w:rFonts w:ascii="黑体" w:eastAsia="黑体" w:hAnsi="黑体" w:cs="仿宋" w:hint="eastAsia"/>
          <w:color w:val="000000" w:themeColor="text1"/>
          <w:sz w:val="28"/>
          <w:szCs w:val="28"/>
        </w:rPr>
        <w:lastRenderedPageBreak/>
        <w:t>七、其他补充事宜</w:t>
      </w:r>
    </w:p>
    <w:p w:rsidR="00907C5D" w:rsidRPr="006276B8" w:rsidRDefault="00907C5D" w:rsidP="006276B8">
      <w:pPr>
        <w:spacing w:line="240" w:lineRule="atLeast"/>
        <w:ind w:firstLineChars="300" w:firstLine="840"/>
        <w:rPr>
          <w:rFonts w:ascii="仿宋" w:eastAsia="仿宋" w:hAnsi="仿宋"/>
          <w:color w:val="000000" w:themeColor="text1"/>
          <w:kern w:val="0"/>
          <w:sz w:val="28"/>
          <w:szCs w:val="28"/>
        </w:rPr>
      </w:pPr>
      <w:r w:rsidRPr="006276B8">
        <w:rPr>
          <w:rFonts w:ascii="仿宋" w:eastAsia="仿宋" w:hAnsi="仿宋" w:hint="eastAsia"/>
          <w:color w:val="000000" w:themeColor="text1"/>
          <w:kern w:val="0"/>
          <w:sz w:val="28"/>
          <w:szCs w:val="28"/>
        </w:rPr>
        <w:t>1、本项目为专门面向中小企业采购项目，成交服务商性质详见附件。</w:t>
      </w:r>
    </w:p>
    <w:p w:rsidR="002612B8" w:rsidRPr="006276B8" w:rsidRDefault="00907C5D" w:rsidP="006276B8">
      <w:pPr>
        <w:spacing w:line="240" w:lineRule="atLeast"/>
        <w:ind w:firstLineChars="300" w:firstLine="840"/>
        <w:rPr>
          <w:rFonts w:ascii="仿宋" w:eastAsia="仿宋" w:hAnsi="仿宋"/>
          <w:color w:val="000000" w:themeColor="text1"/>
          <w:kern w:val="0"/>
          <w:sz w:val="28"/>
          <w:szCs w:val="28"/>
        </w:rPr>
      </w:pPr>
      <w:r w:rsidRPr="006276B8">
        <w:rPr>
          <w:rFonts w:ascii="仿宋" w:eastAsia="仿宋" w:hAnsi="仿宋" w:hint="eastAsia"/>
          <w:color w:val="000000" w:themeColor="text1"/>
          <w:kern w:val="0"/>
          <w:sz w:val="28"/>
          <w:szCs w:val="28"/>
        </w:rPr>
        <w:t>2、</w:t>
      </w:r>
      <w:r w:rsidR="00A7702D" w:rsidRPr="006276B8">
        <w:rPr>
          <w:rFonts w:ascii="仿宋" w:eastAsia="仿宋" w:hAnsi="仿宋" w:hint="eastAsia"/>
          <w:color w:val="000000" w:themeColor="text1"/>
          <w:kern w:val="0"/>
          <w:sz w:val="28"/>
          <w:szCs w:val="28"/>
        </w:rPr>
        <w:t>请成交服务商于本项目公告期届满之日起前往西安市公共资源交易中心</w:t>
      </w:r>
      <w:r w:rsidR="00D26A49" w:rsidRPr="006276B8">
        <w:rPr>
          <w:rFonts w:ascii="仿宋" w:eastAsia="仿宋" w:hAnsi="仿宋" w:hint="eastAsia"/>
          <w:color w:val="000000" w:themeColor="text1"/>
          <w:kern w:val="0"/>
          <w:sz w:val="28"/>
          <w:szCs w:val="28"/>
        </w:rPr>
        <w:t>八楼</w:t>
      </w:r>
      <w:r w:rsidR="00A7702D" w:rsidRPr="006276B8">
        <w:rPr>
          <w:rFonts w:ascii="仿宋" w:eastAsia="仿宋" w:hAnsi="仿宋" w:hint="eastAsia"/>
          <w:color w:val="000000" w:themeColor="text1"/>
          <w:kern w:val="0"/>
          <w:sz w:val="28"/>
          <w:szCs w:val="28"/>
        </w:rPr>
        <w:t>领取成交通知书（同时须提交密封的纸质响应文件一正两副，内容与电子响应文件完全一致）。</w:t>
      </w:r>
    </w:p>
    <w:p w:rsidR="00923320" w:rsidRDefault="00A7702D" w:rsidP="00923320">
      <w:pPr>
        <w:rPr>
          <w:rFonts w:ascii="黑体" w:eastAsia="黑体" w:hAnsi="黑体" w:cs="宋体"/>
          <w:color w:val="000000" w:themeColor="text1"/>
          <w:kern w:val="0"/>
          <w:sz w:val="28"/>
          <w:szCs w:val="28"/>
        </w:rPr>
      </w:pPr>
      <w:r>
        <w:rPr>
          <w:rFonts w:ascii="黑体" w:eastAsia="黑体" w:hAnsi="黑体" w:cs="宋体" w:hint="eastAsia"/>
          <w:color w:val="000000" w:themeColor="text1"/>
          <w:kern w:val="0"/>
          <w:sz w:val="28"/>
          <w:szCs w:val="28"/>
        </w:rPr>
        <w:t>八、凡对本次公告内容提出询问，请按以下方式联系。</w:t>
      </w:r>
    </w:p>
    <w:p w:rsidR="002612B8" w:rsidRPr="00923320" w:rsidRDefault="00907C5D" w:rsidP="004730D2">
      <w:pPr>
        <w:ind w:firstLineChars="50" w:firstLine="141"/>
        <w:rPr>
          <w:rFonts w:ascii="黑体" w:eastAsia="黑体" w:hAnsi="黑体" w:cs="宋体"/>
          <w:color w:val="000000" w:themeColor="text1"/>
          <w:kern w:val="0"/>
          <w:sz w:val="28"/>
          <w:szCs w:val="28"/>
        </w:rPr>
      </w:pPr>
      <w:r>
        <w:rPr>
          <w:rFonts w:ascii="仿宋" w:eastAsia="仿宋" w:hAnsi="仿宋" w:cs="宋体" w:hint="eastAsia"/>
          <w:b/>
          <w:bCs/>
          <w:sz w:val="28"/>
          <w:szCs w:val="28"/>
        </w:rPr>
        <w:t xml:space="preserve">   </w:t>
      </w:r>
      <w:r w:rsidR="00A7702D" w:rsidRPr="00923320">
        <w:rPr>
          <w:rFonts w:ascii="仿宋" w:eastAsia="仿宋" w:hAnsi="仿宋" w:cs="宋体" w:hint="eastAsia"/>
          <w:b/>
          <w:bCs/>
          <w:sz w:val="28"/>
          <w:szCs w:val="28"/>
        </w:rPr>
        <w:t>1.采购人信息</w:t>
      </w:r>
    </w:p>
    <w:p w:rsidR="00BF24A6" w:rsidRPr="007E3B8B" w:rsidRDefault="00A7702D">
      <w:pPr>
        <w:spacing w:line="500" w:lineRule="exact"/>
        <w:ind w:leftChars="371" w:left="1129" w:hangingChars="125" w:hanging="350"/>
        <w:jc w:val="left"/>
        <w:rPr>
          <w:rFonts w:ascii="仿宋" w:eastAsia="仿宋" w:hAnsi="仿宋"/>
          <w:color w:val="000000" w:themeColor="text1"/>
          <w:sz w:val="28"/>
          <w:szCs w:val="28"/>
        </w:rPr>
      </w:pPr>
      <w:r>
        <w:rPr>
          <w:rFonts w:ascii="仿宋" w:eastAsia="仿宋" w:hAnsi="仿宋" w:hint="eastAsia"/>
          <w:color w:val="000000" w:themeColor="text1"/>
          <w:sz w:val="28"/>
          <w:szCs w:val="28"/>
        </w:rPr>
        <w:t>名    称：</w:t>
      </w:r>
      <w:r w:rsidR="00907C5D" w:rsidRPr="00907C5D">
        <w:rPr>
          <w:rFonts w:ascii="仿宋" w:eastAsia="仿宋" w:hAnsi="仿宋" w:hint="eastAsia"/>
          <w:color w:val="000000" w:themeColor="text1"/>
          <w:sz w:val="28"/>
          <w:szCs w:val="28"/>
        </w:rPr>
        <w:t>西安市住房和城乡建设局</w:t>
      </w:r>
    </w:p>
    <w:p w:rsidR="00BF24A6" w:rsidRPr="007A6C32" w:rsidRDefault="00A7702D">
      <w:pPr>
        <w:spacing w:line="500" w:lineRule="exact"/>
        <w:ind w:leftChars="371" w:left="1129" w:hangingChars="125" w:hanging="350"/>
        <w:jc w:val="left"/>
        <w:rPr>
          <w:rFonts w:ascii="仿宋" w:eastAsia="仿宋" w:hAnsi="仿宋"/>
          <w:color w:val="000000" w:themeColor="text1"/>
          <w:sz w:val="28"/>
          <w:szCs w:val="28"/>
        </w:rPr>
      </w:pPr>
      <w:r>
        <w:rPr>
          <w:rFonts w:ascii="仿宋" w:eastAsia="仿宋" w:hAnsi="仿宋" w:hint="eastAsia"/>
          <w:color w:val="000000" w:themeColor="text1"/>
          <w:sz w:val="28"/>
          <w:szCs w:val="28"/>
        </w:rPr>
        <w:t>地    址：</w:t>
      </w:r>
      <w:r w:rsidR="00907C5D" w:rsidRPr="00907C5D">
        <w:rPr>
          <w:rFonts w:ascii="仿宋" w:eastAsia="仿宋" w:hAnsi="仿宋" w:hint="eastAsia"/>
          <w:color w:val="000000" w:themeColor="text1"/>
          <w:sz w:val="28"/>
          <w:szCs w:val="28"/>
        </w:rPr>
        <w:t>西安市雁塔南路300-9号西安住建大厦</w:t>
      </w:r>
    </w:p>
    <w:p w:rsidR="00923320" w:rsidRDefault="00A7702D" w:rsidP="00923320">
      <w:pPr>
        <w:spacing w:line="500" w:lineRule="exact"/>
        <w:ind w:leftChars="371" w:left="1129" w:hangingChars="125" w:hanging="350"/>
        <w:jc w:val="left"/>
        <w:rPr>
          <w:rFonts w:ascii="仿宋" w:eastAsia="仿宋" w:hAnsi="仿宋"/>
          <w:color w:val="000000" w:themeColor="text1"/>
          <w:sz w:val="28"/>
          <w:szCs w:val="28"/>
        </w:rPr>
      </w:pPr>
      <w:r>
        <w:rPr>
          <w:rFonts w:ascii="仿宋" w:eastAsia="仿宋" w:hAnsi="仿宋" w:hint="eastAsia"/>
          <w:color w:val="000000" w:themeColor="text1"/>
          <w:sz w:val="28"/>
          <w:szCs w:val="28"/>
        </w:rPr>
        <w:t>联系方式：</w:t>
      </w:r>
      <w:r w:rsidR="00907C5D" w:rsidRPr="00907C5D">
        <w:rPr>
          <w:rFonts w:ascii="仿宋" w:eastAsia="仿宋" w:hAnsi="仿宋"/>
          <w:color w:val="000000" w:themeColor="text1"/>
          <w:sz w:val="28"/>
          <w:szCs w:val="28"/>
        </w:rPr>
        <w:t>029-81204175</w:t>
      </w:r>
    </w:p>
    <w:p w:rsidR="000C14F9" w:rsidRDefault="00923320" w:rsidP="000C14F9">
      <w:pPr>
        <w:rPr>
          <w:rFonts w:ascii="仿宋" w:eastAsia="仿宋" w:hAnsi="仿宋" w:cs="宋体"/>
          <w:b/>
          <w:bCs/>
          <w:sz w:val="28"/>
          <w:szCs w:val="28"/>
        </w:rPr>
      </w:pPr>
      <w:r w:rsidRPr="00C85C86">
        <w:rPr>
          <w:rFonts w:ascii="仿宋" w:eastAsia="仿宋" w:hAnsi="仿宋" w:cs="宋体" w:hint="eastAsia"/>
          <w:b/>
          <w:bCs/>
          <w:sz w:val="28"/>
          <w:szCs w:val="28"/>
        </w:rPr>
        <w:t xml:space="preserve"> </w:t>
      </w:r>
      <w:r w:rsidR="00907C5D">
        <w:rPr>
          <w:rFonts w:ascii="仿宋" w:eastAsia="仿宋" w:hAnsi="仿宋" w:cs="宋体" w:hint="eastAsia"/>
          <w:b/>
          <w:bCs/>
          <w:sz w:val="28"/>
          <w:szCs w:val="28"/>
        </w:rPr>
        <w:t xml:space="preserve">   </w:t>
      </w:r>
      <w:r w:rsidRPr="00C85C86">
        <w:rPr>
          <w:rFonts w:ascii="仿宋" w:eastAsia="仿宋" w:hAnsi="仿宋" w:cs="宋体" w:hint="eastAsia"/>
          <w:b/>
          <w:bCs/>
          <w:sz w:val="28"/>
          <w:szCs w:val="28"/>
        </w:rPr>
        <w:t>2.</w:t>
      </w:r>
      <w:r w:rsidR="000C14F9" w:rsidRPr="000C14F9">
        <w:rPr>
          <w:rFonts w:ascii="仿宋" w:eastAsia="仿宋" w:hAnsi="仿宋" w:cs="宋体" w:hint="eastAsia"/>
          <w:b/>
          <w:bCs/>
          <w:sz w:val="28"/>
          <w:szCs w:val="28"/>
        </w:rPr>
        <w:t>项目联系人</w:t>
      </w:r>
    </w:p>
    <w:p w:rsidR="00923320" w:rsidRPr="00EE49DF" w:rsidRDefault="00923320" w:rsidP="000C14F9">
      <w:pPr>
        <w:ind w:firstLineChars="300" w:firstLine="840"/>
        <w:rPr>
          <w:rFonts w:ascii="仿宋" w:eastAsia="仿宋" w:hAnsi="仿宋"/>
          <w:color w:val="000000" w:themeColor="text1"/>
          <w:sz w:val="28"/>
          <w:szCs w:val="28"/>
        </w:rPr>
      </w:pPr>
      <w:r w:rsidRPr="00EE49DF">
        <w:rPr>
          <w:rFonts w:ascii="仿宋" w:eastAsia="仿宋" w:hAnsi="仿宋" w:hint="eastAsia"/>
          <w:color w:val="000000" w:themeColor="text1"/>
          <w:sz w:val="28"/>
          <w:szCs w:val="28"/>
        </w:rPr>
        <w:t>名    称：西安市市级单位政府采购中心</w:t>
      </w:r>
    </w:p>
    <w:p w:rsidR="00923320" w:rsidRPr="00EE49DF" w:rsidRDefault="00923320" w:rsidP="00EE49DF">
      <w:pPr>
        <w:spacing w:line="500" w:lineRule="exact"/>
        <w:ind w:leftChars="371" w:left="1129" w:hangingChars="125" w:hanging="350"/>
        <w:jc w:val="left"/>
        <w:rPr>
          <w:rFonts w:ascii="仿宋" w:eastAsia="仿宋" w:hAnsi="仿宋"/>
          <w:color w:val="000000" w:themeColor="text1"/>
          <w:sz w:val="28"/>
          <w:szCs w:val="28"/>
        </w:rPr>
      </w:pPr>
      <w:r w:rsidRPr="00EE49DF">
        <w:rPr>
          <w:rFonts w:ascii="仿宋" w:eastAsia="仿宋" w:hAnsi="仿宋" w:hint="eastAsia"/>
          <w:color w:val="000000" w:themeColor="text1"/>
          <w:sz w:val="28"/>
          <w:szCs w:val="28"/>
        </w:rPr>
        <w:t>地　  址：西安市未央区文景北路16号白桦林国际B座</w:t>
      </w:r>
    </w:p>
    <w:p w:rsidR="00923320" w:rsidRPr="00EE49DF" w:rsidRDefault="00923320" w:rsidP="00EE49DF">
      <w:pPr>
        <w:spacing w:line="500" w:lineRule="exact"/>
        <w:ind w:leftChars="371" w:left="1129" w:hangingChars="125" w:hanging="350"/>
        <w:jc w:val="left"/>
        <w:rPr>
          <w:rFonts w:ascii="仿宋" w:eastAsia="仿宋" w:hAnsi="仿宋"/>
          <w:color w:val="000000" w:themeColor="text1"/>
          <w:sz w:val="28"/>
          <w:szCs w:val="28"/>
        </w:rPr>
      </w:pPr>
      <w:r w:rsidRPr="00EE49DF">
        <w:rPr>
          <w:rFonts w:ascii="仿宋" w:eastAsia="仿宋" w:hAnsi="仿宋" w:hint="eastAsia"/>
          <w:color w:val="000000" w:themeColor="text1"/>
          <w:sz w:val="28"/>
          <w:szCs w:val="28"/>
        </w:rPr>
        <w:t xml:space="preserve">项目联系人：李老师 </w:t>
      </w:r>
    </w:p>
    <w:p w:rsidR="00923320" w:rsidRDefault="00923320" w:rsidP="00EE49DF">
      <w:pPr>
        <w:spacing w:line="500" w:lineRule="exact"/>
        <w:ind w:leftChars="371" w:left="1129" w:hangingChars="125" w:hanging="350"/>
        <w:jc w:val="left"/>
        <w:rPr>
          <w:rFonts w:ascii="仿宋" w:eastAsia="仿宋" w:hAnsi="仿宋"/>
          <w:color w:val="000000" w:themeColor="text1"/>
          <w:sz w:val="28"/>
          <w:szCs w:val="28"/>
        </w:rPr>
      </w:pPr>
      <w:r w:rsidRPr="00EE49DF">
        <w:rPr>
          <w:rFonts w:ascii="仿宋" w:eastAsia="仿宋" w:hAnsi="仿宋" w:hint="eastAsia"/>
          <w:color w:val="000000" w:themeColor="text1"/>
          <w:sz w:val="28"/>
          <w:szCs w:val="28"/>
        </w:rPr>
        <w:t>电　  话：029-86510029、86510365转分机80806</w:t>
      </w:r>
    </w:p>
    <w:p w:rsidR="00907C5D" w:rsidRPr="00907C5D" w:rsidRDefault="00907C5D" w:rsidP="00907C5D">
      <w:pPr>
        <w:rPr>
          <w:rFonts w:ascii="黑体" w:eastAsia="黑体" w:hAnsi="黑体" w:cs="宋体"/>
          <w:color w:val="000000" w:themeColor="text1"/>
          <w:kern w:val="0"/>
          <w:sz w:val="28"/>
          <w:szCs w:val="28"/>
        </w:rPr>
      </w:pPr>
      <w:r w:rsidRPr="00907C5D">
        <w:rPr>
          <w:rFonts w:ascii="黑体" w:eastAsia="黑体" w:hAnsi="黑体" w:cs="宋体" w:hint="eastAsia"/>
          <w:color w:val="000000" w:themeColor="text1"/>
          <w:kern w:val="0"/>
          <w:sz w:val="28"/>
          <w:szCs w:val="28"/>
        </w:rPr>
        <w:t>九、附件</w:t>
      </w:r>
    </w:p>
    <w:p w:rsidR="004E228F" w:rsidRDefault="006276B8" w:rsidP="004730D2">
      <w:pPr>
        <w:rPr>
          <w:rFonts w:ascii="黑体" w:eastAsia="黑体" w:hAnsi="黑体" w:cs="宋体"/>
          <w:color w:val="000000" w:themeColor="text1"/>
          <w:kern w:val="0"/>
          <w:sz w:val="28"/>
          <w:szCs w:val="28"/>
        </w:rPr>
      </w:pPr>
      <w:bookmarkStart w:id="2" w:name="_GoBack"/>
      <w:r>
        <w:rPr>
          <w:rFonts w:ascii="黑体" w:eastAsia="黑体" w:hAnsi="黑体" w:cs="宋体"/>
          <w:noProof/>
          <w:color w:val="000000" w:themeColor="text1"/>
          <w:kern w:val="0"/>
          <w:sz w:val="28"/>
          <w:szCs w:val="28"/>
        </w:rPr>
        <w:lastRenderedPageBreak/>
        <w:drawing>
          <wp:inline distT="0" distB="0" distL="0" distR="0">
            <wp:extent cx="5286375" cy="4381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91657" cy="4385878"/>
                    </a:xfrm>
                    <a:prstGeom prst="rect">
                      <a:avLst/>
                    </a:prstGeom>
                    <a:noFill/>
                    <a:ln w="9525">
                      <a:noFill/>
                      <a:miter lim="800000"/>
                      <a:headEnd/>
                      <a:tailEnd/>
                    </a:ln>
                  </pic:spPr>
                </pic:pic>
              </a:graphicData>
            </a:graphic>
          </wp:inline>
        </w:drawing>
      </w:r>
      <w:bookmarkEnd w:id="2"/>
    </w:p>
    <w:p w:rsidR="006E517D" w:rsidRPr="004730D2" w:rsidRDefault="006E517D" w:rsidP="000C14F9">
      <w:pPr>
        <w:rPr>
          <w:rFonts w:ascii="黑体" w:eastAsia="黑体" w:hAnsi="黑体" w:cs="宋体"/>
          <w:color w:val="000000" w:themeColor="text1"/>
          <w:kern w:val="0"/>
          <w:sz w:val="28"/>
          <w:szCs w:val="28"/>
        </w:rPr>
      </w:pPr>
    </w:p>
    <w:p w:rsidR="002612B8" w:rsidRDefault="00A7702D">
      <w:pPr>
        <w:spacing w:line="500" w:lineRule="exact"/>
        <w:ind w:right="140" w:firstLineChars="300" w:firstLine="840"/>
        <w:jc w:val="right"/>
        <w:rPr>
          <w:rFonts w:ascii="仿宋" w:eastAsia="仿宋" w:hAnsi="仿宋"/>
          <w:color w:val="000000" w:themeColor="text1"/>
          <w:sz w:val="28"/>
          <w:szCs w:val="28"/>
        </w:rPr>
      </w:pPr>
      <w:r>
        <w:rPr>
          <w:rFonts w:ascii="仿宋" w:eastAsia="仿宋" w:hAnsi="仿宋"/>
          <w:color w:val="000000" w:themeColor="text1"/>
          <w:sz w:val="28"/>
          <w:szCs w:val="28"/>
        </w:rPr>
        <w:t>西安市市级单位政府采购中心</w:t>
      </w:r>
    </w:p>
    <w:p w:rsidR="002612B8" w:rsidRPr="006554C0" w:rsidRDefault="00A7702D">
      <w:pPr>
        <w:ind w:firstLineChars="1850" w:firstLine="5180"/>
      </w:pPr>
      <w:r>
        <w:rPr>
          <w:rFonts w:ascii="仿宋" w:eastAsia="仿宋" w:hAnsi="仿宋"/>
          <w:color w:val="000000" w:themeColor="text1"/>
          <w:sz w:val="28"/>
          <w:szCs w:val="28"/>
        </w:rPr>
        <w:t>202</w:t>
      </w:r>
      <w:r w:rsidR="00DC0835">
        <w:rPr>
          <w:rFonts w:ascii="仿宋" w:eastAsia="仿宋" w:hAnsi="仿宋" w:hint="eastAsia"/>
          <w:color w:val="000000" w:themeColor="text1"/>
          <w:sz w:val="28"/>
          <w:szCs w:val="28"/>
        </w:rPr>
        <w:t>3</w:t>
      </w:r>
      <w:r>
        <w:rPr>
          <w:rFonts w:ascii="仿宋" w:eastAsia="仿宋" w:hAnsi="仿宋"/>
          <w:color w:val="000000" w:themeColor="text1"/>
          <w:sz w:val="28"/>
          <w:szCs w:val="28"/>
        </w:rPr>
        <w:t>年</w:t>
      </w:r>
      <w:r w:rsidR="007E3B8B">
        <w:rPr>
          <w:rFonts w:ascii="仿宋" w:eastAsia="仿宋" w:hAnsi="仿宋" w:hint="eastAsia"/>
          <w:sz w:val="28"/>
          <w:szCs w:val="28"/>
        </w:rPr>
        <w:t>6</w:t>
      </w:r>
      <w:r w:rsidR="00A533E2" w:rsidRPr="006554C0">
        <w:rPr>
          <w:rFonts w:ascii="仿宋" w:eastAsia="仿宋" w:hAnsi="仿宋"/>
          <w:sz w:val="28"/>
          <w:szCs w:val="28"/>
        </w:rPr>
        <w:t>月</w:t>
      </w:r>
      <w:bookmarkEnd w:id="0"/>
      <w:r w:rsidR="006276B8">
        <w:rPr>
          <w:rFonts w:ascii="仿宋" w:eastAsia="仿宋" w:hAnsi="仿宋" w:hint="eastAsia"/>
          <w:sz w:val="28"/>
          <w:szCs w:val="28"/>
        </w:rPr>
        <w:t>25</w:t>
      </w:r>
      <w:r w:rsidR="00A533E2" w:rsidRPr="006554C0">
        <w:rPr>
          <w:rFonts w:ascii="仿宋" w:eastAsia="仿宋" w:hAnsi="仿宋"/>
          <w:sz w:val="28"/>
          <w:szCs w:val="28"/>
        </w:rPr>
        <w:t>日</w:t>
      </w:r>
      <w:bookmarkEnd w:id="1"/>
    </w:p>
    <w:sectPr w:rsidR="002612B8" w:rsidRPr="006554C0" w:rsidSect="000C14F9">
      <w:pgSz w:w="11906" w:h="16838"/>
      <w:pgMar w:top="1440" w:right="184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B43" w:rsidRDefault="00465B43" w:rsidP="00A7702D">
      <w:r>
        <w:separator/>
      </w:r>
    </w:p>
  </w:endnote>
  <w:endnote w:type="continuationSeparator" w:id="0">
    <w:p w:rsidR="00465B43" w:rsidRDefault="00465B43" w:rsidP="00A7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B43" w:rsidRDefault="00465B43" w:rsidP="00A7702D">
      <w:r>
        <w:separator/>
      </w:r>
    </w:p>
  </w:footnote>
  <w:footnote w:type="continuationSeparator" w:id="0">
    <w:p w:rsidR="00465B43" w:rsidRDefault="00465B43" w:rsidP="00A77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42E0"/>
    <w:rsid w:val="00025E2A"/>
    <w:rsid w:val="00030028"/>
    <w:rsid w:val="000517E3"/>
    <w:rsid w:val="00063CA7"/>
    <w:rsid w:val="0006594F"/>
    <w:rsid w:val="0009743E"/>
    <w:rsid w:val="000C14F9"/>
    <w:rsid w:val="001737ED"/>
    <w:rsid w:val="001B0C0E"/>
    <w:rsid w:val="0020185C"/>
    <w:rsid w:val="002612B8"/>
    <w:rsid w:val="00263345"/>
    <w:rsid w:val="002B2887"/>
    <w:rsid w:val="002E5EC3"/>
    <w:rsid w:val="00354D47"/>
    <w:rsid w:val="00375945"/>
    <w:rsid w:val="003A78D4"/>
    <w:rsid w:val="003F0CFA"/>
    <w:rsid w:val="003F5126"/>
    <w:rsid w:val="00435970"/>
    <w:rsid w:val="00465B43"/>
    <w:rsid w:val="004730D2"/>
    <w:rsid w:val="004C1E69"/>
    <w:rsid w:val="004E228F"/>
    <w:rsid w:val="004F1AE6"/>
    <w:rsid w:val="004F50DE"/>
    <w:rsid w:val="005234D9"/>
    <w:rsid w:val="005B26CF"/>
    <w:rsid w:val="00602EDA"/>
    <w:rsid w:val="006276B8"/>
    <w:rsid w:val="006466AF"/>
    <w:rsid w:val="00653F8B"/>
    <w:rsid w:val="006554C0"/>
    <w:rsid w:val="006E517D"/>
    <w:rsid w:val="006F5233"/>
    <w:rsid w:val="007542E0"/>
    <w:rsid w:val="00766466"/>
    <w:rsid w:val="00781EF6"/>
    <w:rsid w:val="007A6C32"/>
    <w:rsid w:val="007E3B8B"/>
    <w:rsid w:val="008239C0"/>
    <w:rsid w:val="00823E4E"/>
    <w:rsid w:val="008F62C3"/>
    <w:rsid w:val="00907C5D"/>
    <w:rsid w:val="00923320"/>
    <w:rsid w:val="009D5315"/>
    <w:rsid w:val="00A070A8"/>
    <w:rsid w:val="00A533E2"/>
    <w:rsid w:val="00A7702D"/>
    <w:rsid w:val="00AE4481"/>
    <w:rsid w:val="00B33CDE"/>
    <w:rsid w:val="00B71651"/>
    <w:rsid w:val="00BF24A6"/>
    <w:rsid w:val="00C039A3"/>
    <w:rsid w:val="00C11DE0"/>
    <w:rsid w:val="00C6460C"/>
    <w:rsid w:val="00C85C86"/>
    <w:rsid w:val="00CF67FF"/>
    <w:rsid w:val="00D0230C"/>
    <w:rsid w:val="00D26A49"/>
    <w:rsid w:val="00DC0835"/>
    <w:rsid w:val="00DC48FF"/>
    <w:rsid w:val="00DE45BD"/>
    <w:rsid w:val="00E31310"/>
    <w:rsid w:val="00E607AC"/>
    <w:rsid w:val="00EA4B7B"/>
    <w:rsid w:val="00EE49DF"/>
    <w:rsid w:val="00F038D0"/>
    <w:rsid w:val="00F32483"/>
    <w:rsid w:val="00F3661A"/>
    <w:rsid w:val="00F71343"/>
    <w:rsid w:val="00F75109"/>
    <w:rsid w:val="00FB5BA8"/>
    <w:rsid w:val="00FD384F"/>
    <w:rsid w:val="00FD47FB"/>
    <w:rsid w:val="033B6E6B"/>
    <w:rsid w:val="041E18A5"/>
    <w:rsid w:val="04FC4516"/>
    <w:rsid w:val="0601332E"/>
    <w:rsid w:val="093E75E3"/>
    <w:rsid w:val="0AC40184"/>
    <w:rsid w:val="108F06DD"/>
    <w:rsid w:val="12E81275"/>
    <w:rsid w:val="16E47A20"/>
    <w:rsid w:val="1B0F5B73"/>
    <w:rsid w:val="1B4C70B5"/>
    <w:rsid w:val="1FB43A7B"/>
    <w:rsid w:val="21D05D2B"/>
    <w:rsid w:val="246C707C"/>
    <w:rsid w:val="247A4353"/>
    <w:rsid w:val="2D992527"/>
    <w:rsid w:val="2EE5656D"/>
    <w:rsid w:val="30E868BA"/>
    <w:rsid w:val="383412F3"/>
    <w:rsid w:val="38E45D1C"/>
    <w:rsid w:val="41421BAA"/>
    <w:rsid w:val="49BC395C"/>
    <w:rsid w:val="4D990B9C"/>
    <w:rsid w:val="4F4D104D"/>
    <w:rsid w:val="52C27562"/>
    <w:rsid w:val="53077BCA"/>
    <w:rsid w:val="56BE0668"/>
    <w:rsid w:val="5F3F3957"/>
    <w:rsid w:val="6AA71259"/>
    <w:rsid w:val="6BB42A0C"/>
    <w:rsid w:val="70610073"/>
    <w:rsid w:val="7298352A"/>
    <w:rsid w:val="73C240BE"/>
    <w:rsid w:val="784933B8"/>
    <w:rsid w:val="79E4172E"/>
    <w:rsid w:val="7B0F71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CE006105-C7B7-44DC-8A52-BDDD9EC1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2B8"/>
    <w:pPr>
      <w:widowControl w:val="0"/>
      <w:jc w:val="both"/>
    </w:pPr>
    <w:rPr>
      <w:kern w:val="2"/>
      <w:sz w:val="21"/>
      <w:szCs w:val="24"/>
    </w:rPr>
  </w:style>
  <w:style w:type="paragraph" w:styleId="1">
    <w:name w:val="heading 1"/>
    <w:basedOn w:val="a"/>
    <w:next w:val="a"/>
    <w:uiPriority w:val="9"/>
    <w:qFormat/>
    <w:rsid w:val="002612B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qFormat/>
    <w:rsid w:val="002612B8"/>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2612B8"/>
    <w:rPr>
      <w:rFonts w:ascii="宋体" w:hAnsi="Courier New"/>
      <w:szCs w:val="22"/>
    </w:rPr>
  </w:style>
  <w:style w:type="paragraph" w:styleId="a5">
    <w:name w:val="footer"/>
    <w:basedOn w:val="a"/>
    <w:link w:val="a6"/>
    <w:qFormat/>
    <w:rsid w:val="002612B8"/>
    <w:pPr>
      <w:tabs>
        <w:tab w:val="center" w:pos="4153"/>
        <w:tab w:val="right" w:pos="8306"/>
      </w:tabs>
      <w:snapToGrid w:val="0"/>
      <w:jc w:val="left"/>
    </w:pPr>
    <w:rPr>
      <w:sz w:val="18"/>
      <w:szCs w:val="18"/>
    </w:rPr>
  </w:style>
  <w:style w:type="paragraph" w:styleId="a7">
    <w:name w:val="header"/>
    <w:basedOn w:val="a"/>
    <w:qFormat/>
    <w:rsid w:val="002612B8"/>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2612B8"/>
    <w:pPr>
      <w:jc w:val="left"/>
    </w:pPr>
    <w:rPr>
      <w:rFonts w:cs="Times New Roman"/>
      <w:kern w:val="0"/>
      <w:sz w:val="24"/>
    </w:rPr>
  </w:style>
  <w:style w:type="table" w:styleId="a9">
    <w:name w:val="Table Grid"/>
    <w:basedOn w:val="a1"/>
    <w:qFormat/>
    <w:rsid w:val="00261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qFormat/>
    <w:rsid w:val="002612B8"/>
    <w:rPr>
      <w:color w:val="800080"/>
      <w:u w:val="none"/>
    </w:rPr>
  </w:style>
  <w:style w:type="character" w:styleId="HTML">
    <w:name w:val="HTML Definition"/>
    <w:basedOn w:val="a0"/>
    <w:qFormat/>
    <w:rsid w:val="002612B8"/>
  </w:style>
  <w:style w:type="character" w:styleId="HTML0">
    <w:name w:val="HTML Typewriter"/>
    <w:basedOn w:val="a0"/>
    <w:qFormat/>
    <w:rsid w:val="002612B8"/>
    <w:rPr>
      <w:rFonts w:ascii="monospace" w:eastAsia="monospace" w:hAnsi="monospace" w:cs="monospace" w:hint="default"/>
      <w:sz w:val="20"/>
    </w:rPr>
  </w:style>
  <w:style w:type="character" w:styleId="HTML1">
    <w:name w:val="HTML Acronym"/>
    <w:basedOn w:val="a0"/>
    <w:qFormat/>
    <w:rsid w:val="002612B8"/>
  </w:style>
  <w:style w:type="character" w:styleId="HTML2">
    <w:name w:val="HTML Variable"/>
    <w:basedOn w:val="a0"/>
    <w:qFormat/>
    <w:rsid w:val="002612B8"/>
  </w:style>
  <w:style w:type="character" w:styleId="ab">
    <w:name w:val="Hyperlink"/>
    <w:basedOn w:val="a0"/>
    <w:qFormat/>
    <w:rsid w:val="002612B8"/>
    <w:rPr>
      <w:color w:val="0000FF"/>
      <w:u w:val="none"/>
    </w:rPr>
  </w:style>
  <w:style w:type="character" w:styleId="HTML3">
    <w:name w:val="HTML Code"/>
    <w:basedOn w:val="a0"/>
    <w:qFormat/>
    <w:rsid w:val="002612B8"/>
    <w:rPr>
      <w:rFonts w:ascii="monospace" w:eastAsia="monospace" w:hAnsi="monospace" w:cs="monospace"/>
      <w:sz w:val="20"/>
    </w:rPr>
  </w:style>
  <w:style w:type="character" w:styleId="HTML4">
    <w:name w:val="HTML Cite"/>
    <w:basedOn w:val="a0"/>
    <w:qFormat/>
    <w:rsid w:val="002612B8"/>
  </w:style>
  <w:style w:type="character" w:styleId="HTML5">
    <w:name w:val="HTML Keyboard"/>
    <w:basedOn w:val="a0"/>
    <w:qFormat/>
    <w:rsid w:val="002612B8"/>
    <w:rPr>
      <w:rFonts w:ascii="monospace" w:eastAsia="monospace" w:hAnsi="monospace" w:cs="monospace" w:hint="default"/>
      <w:sz w:val="20"/>
    </w:rPr>
  </w:style>
  <w:style w:type="character" w:styleId="HTML6">
    <w:name w:val="HTML Sample"/>
    <w:basedOn w:val="a0"/>
    <w:qFormat/>
    <w:rsid w:val="002612B8"/>
    <w:rPr>
      <w:rFonts w:ascii="monospace" w:eastAsia="monospace" w:hAnsi="monospace" w:cs="monospace" w:hint="default"/>
    </w:rPr>
  </w:style>
  <w:style w:type="paragraph" w:styleId="ac">
    <w:name w:val="List Paragraph"/>
    <w:basedOn w:val="a"/>
    <w:uiPriority w:val="99"/>
    <w:qFormat/>
    <w:rsid w:val="002612B8"/>
    <w:pPr>
      <w:ind w:firstLineChars="200" w:firstLine="420"/>
    </w:pPr>
  </w:style>
  <w:style w:type="character" w:customStyle="1" w:styleId="a6">
    <w:name w:val="页脚 字符"/>
    <w:basedOn w:val="a0"/>
    <w:link w:val="a5"/>
    <w:qFormat/>
    <w:rsid w:val="002612B8"/>
    <w:rPr>
      <w:rFonts w:asciiTheme="minorHAnsi" w:eastAsiaTheme="minorEastAsia" w:hAnsiTheme="minorHAnsi"/>
      <w:kern w:val="2"/>
      <w:sz w:val="18"/>
      <w:szCs w:val="18"/>
    </w:rPr>
  </w:style>
  <w:style w:type="character" w:customStyle="1" w:styleId="a4">
    <w:name w:val="纯文本 字符"/>
    <w:basedOn w:val="a0"/>
    <w:link w:val="a3"/>
    <w:qFormat/>
    <w:rsid w:val="002612B8"/>
    <w:rPr>
      <w:rFonts w:ascii="宋体" w:eastAsiaTheme="minorEastAsia" w:hAnsi="Courier New"/>
      <w:kern w:val="2"/>
      <w:sz w:val="21"/>
      <w:szCs w:val="22"/>
    </w:rPr>
  </w:style>
  <w:style w:type="paragraph" w:styleId="ad">
    <w:name w:val="Balloon Text"/>
    <w:basedOn w:val="a"/>
    <w:link w:val="ae"/>
    <w:semiHidden/>
    <w:unhideWhenUsed/>
    <w:rsid w:val="006554C0"/>
    <w:rPr>
      <w:sz w:val="18"/>
      <w:szCs w:val="18"/>
    </w:rPr>
  </w:style>
  <w:style w:type="character" w:customStyle="1" w:styleId="ae">
    <w:name w:val="批注框文本 字符"/>
    <w:basedOn w:val="a0"/>
    <w:link w:val="ad"/>
    <w:semiHidden/>
    <w:rsid w:val="006554C0"/>
    <w:rPr>
      <w:kern w:val="2"/>
      <w:sz w:val="18"/>
      <w:szCs w:val="18"/>
    </w:rPr>
  </w:style>
  <w:style w:type="paragraph" w:styleId="af">
    <w:name w:val="Document Map"/>
    <w:basedOn w:val="a"/>
    <w:link w:val="af0"/>
    <w:semiHidden/>
    <w:unhideWhenUsed/>
    <w:rsid w:val="009D5315"/>
    <w:rPr>
      <w:rFonts w:ascii="宋体" w:eastAsia="宋体"/>
      <w:sz w:val="18"/>
      <w:szCs w:val="18"/>
    </w:rPr>
  </w:style>
  <w:style w:type="character" w:customStyle="1" w:styleId="af0">
    <w:name w:val="文档结构图 字符"/>
    <w:basedOn w:val="a0"/>
    <w:link w:val="af"/>
    <w:semiHidden/>
    <w:rsid w:val="009D5315"/>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109526">
      <w:bodyDiv w:val="1"/>
      <w:marLeft w:val="0"/>
      <w:marRight w:val="0"/>
      <w:marTop w:val="0"/>
      <w:marBottom w:val="0"/>
      <w:divBdr>
        <w:top w:val="none" w:sz="0" w:space="0" w:color="auto"/>
        <w:left w:val="none" w:sz="0" w:space="0" w:color="auto"/>
        <w:bottom w:val="none" w:sz="0" w:space="0" w:color="auto"/>
        <w:right w:val="none" w:sz="0" w:space="0" w:color="auto"/>
      </w:divBdr>
      <w:divsChild>
        <w:div w:id="464129128">
          <w:marLeft w:val="0"/>
          <w:marRight w:val="0"/>
          <w:marTop w:val="0"/>
          <w:marBottom w:val="0"/>
          <w:divBdr>
            <w:top w:val="none" w:sz="0" w:space="0" w:color="auto"/>
            <w:left w:val="none" w:sz="0" w:space="0" w:color="auto"/>
            <w:bottom w:val="none" w:sz="0" w:space="0" w:color="auto"/>
            <w:right w:val="none" w:sz="0" w:space="0" w:color="auto"/>
          </w:divBdr>
          <w:divsChild>
            <w:div w:id="428963088">
              <w:marLeft w:val="0"/>
              <w:marRight w:val="0"/>
              <w:marTop w:val="0"/>
              <w:marBottom w:val="0"/>
              <w:divBdr>
                <w:top w:val="none" w:sz="0" w:space="0" w:color="auto"/>
                <w:left w:val="none" w:sz="0" w:space="0" w:color="auto"/>
                <w:bottom w:val="none" w:sz="0" w:space="0" w:color="auto"/>
                <w:right w:val="none" w:sz="0" w:space="0" w:color="auto"/>
              </w:divBdr>
              <w:divsChild>
                <w:div w:id="811336491">
                  <w:marLeft w:val="0"/>
                  <w:marRight w:val="0"/>
                  <w:marTop w:val="0"/>
                  <w:marBottom w:val="0"/>
                  <w:divBdr>
                    <w:top w:val="none" w:sz="0" w:space="0" w:color="auto"/>
                    <w:left w:val="none" w:sz="0" w:space="0" w:color="auto"/>
                    <w:bottom w:val="none" w:sz="0" w:space="0" w:color="auto"/>
                    <w:right w:val="none" w:sz="0" w:space="0" w:color="auto"/>
                  </w:divBdr>
                  <w:divsChild>
                    <w:div w:id="1136023152">
                      <w:marLeft w:val="0"/>
                      <w:marRight w:val="0"/>
                      <w:marTop w:val="0"/>
                      <w:marBottom w:val="0"/>
                      <w:divBdr>
                        <w:top w:val="none" w:sz="0" w:space="0" w:color="auto"/>
                        <w:left w:val="none" w:sz="0" w:space="0" w:color="auto"/>
                        <w:bottom w:val="none" w:sz="0" w:space="0" w:color="auto"/>
                        <w:right w:val="none" w:sz="0" w:space="0" w:color="auto"/>
                      </w:divBdr>
                      <w:divsChild>
                        <w:div w:id="7553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5003">
          <w:marLeft w:val="0"/>
          <w:marRight w:val="0"/>
          <w:marTop w:val="0"/>
          <w:marBottom w:val="0"/>
          <w:divBdr>
            <w:top w:val="single" w:sz="6" w:space="0" w:color="8B8B8B"/>
            <w:left w:val="single" w:sz="6" w:space="0" w:color="8B8B8B"/>
            <w:bottom w:val="single" w:sz="6" w:space="0" w:color="8B8B8B"/>
            <w:right w:val="single" w:sz="6" w:space="0" w:color="8B8B8B"/>
          </w:divBdr>
          <w:divsChild>
            <w:div w:id="1771924944">
              <w:marLeft w:val="0"/>
              <w:marRight w:val="0"/>
              <w:marTop w:val="0"/>
              <w:marBottom w:val="0"/>
              <w:divBdr>
                <w:top w:val="none" w:sz="0" w:space="0" w:color="auto"/>
                <w:left w:val="none" w:sz="0" w:space="0" w:color="auto"/>
                <w:bottom w:val="none" w:sz="0" w:space="0" w:color="auto"/>
                <w:right w:val="none" w:sz="0" w:space="0" w:color="auto"/>
              </w:divBdr>
              <w:divsChild>
                <w:div w:id="950629473">
                  <w:marLeft w:val="0"/>
                  <w:marRight w:val="0"/>
                  <w:marTop w:val="0"/>
                  <w:marBottom w:val="0"/>
                  <w:divBdr>
                    <w:top w:val="single" w:sz="6" w:space="0" w:color="999999"/>
                    <w:left w:val="single" w:sz="6" w:space="0" w:color="999999"/>
                    <w:bottom w:val="single" w:sz="6" w:space="0" w:color="999999"/>
                    <w:right w:val="single" w:sz="6" w:space="0" w:color="999999"/>
                  </w:divBdr>
                  <w:divsChild>
                    <w:div w:id="1742215294">
                      <w:marLeft w:val="0"/>
                      <w:marRight w:val="0"/>
                      <w:marTop w:val="0"/>
                      <w:marBottom w:val="0"/>
                      <w:divBdr>
                        <w:top w:val="none" w:sz="0" w:space="0" w:color="auto"/>
                        <w:left w:val="none" w:sz="0" w:space="0" w:color="auto"/>
                        <w:bottom w:val="none" w:sz="0" w:space="0" w:color="auto"/>
                        <w:right w:val="none" w:sz="0" w:space="0" w:color="auto"/>
                      </w:divBdr>
                      <w:divsChild>
                        <w:div w:id="19364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3</Pages>
  <Words>122</Words>
  <Characters>696</Characters>
  <Application>Microsoft Office Word</Application>
  <DocSecurity>0</DocSecurity>
  <Lines>5</Lines>
  <Paragraphs>1</Paragraphs>
  <ScaleCrop>false</ScaleCrop>
  <Company>Microsoft</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李翠</cp:lastModifiedBy>
  <cp:revision>44</cp:revision>
  <cp:lastPrinted>2023-06-16T00:52:00Z</cp:lastPrinted>
  <dcterms:created xsi:type="dcterms:W3CDTF">2014-10-29T12:08:00Z</dcterms:created>
  <dcterms:modified xsi:type="dcterms:W3CDTF">2023-06-25T00:57:00Z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