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09"/>
      <w:bookmarkStart w:id="1" w:name="_Toc28359022"/>
      <w:r>
        <w:rPr>
          <w:rFonts w:hint="eastAsia" w:ascii="华文中宋" w:hAnsi="华文中宋" w:eastAsia="华文中宋"/>
        </w:rPr>
        <w:t>关于</w:t>
      </w:r>
      <w:r>
        <w:rPr>
          <w:rFonts w:hint="eastAsia" w:ascii="华文中宋" w:hAnsi="华文中宋" w:eastAsia="华文中宋"/>
          <w:lang w:eastAsia="zh-CN"/>
        </w:rPr>
        <w:t>西安市市场监管综合执法支队后勤综合服务管理项目</w:t>
      </w:r>
      <w:r>
        <w:rPr>
          <w:rFonts w:hint="eastAsia" w:ascii="华文中宋" w:hAnsi="华文中宋" w:eastAsia="华文中宋"/>
        </w:rPr>
        <w:t>的中标公告</w:t>
      </w:r>
      <w:bookmarkEnd w:id="0"/>
      <w:bookmarkEnd w:id="1"/>
    </w:p>
    <w:p>
      <w:pPr>
        <w:rPr>
          <w:rFonts w:hint="eastAsia" w:ascii="黑体" w:hAnsi="黑体" w:eastAsia="黑体"/>
          <w:sz w:val="28"/>
          <w:szCs w:val="28"/>
          <w:lang w:eastAsia="zh-CN"/>
        </w:rPr>
      </w:pPr>
      <w:r>
        <w:rPr>
          <w:rFonts w:ascii="黑体" w:hAnsi="黑体" w:eastAsia="黑体"/>
          <w:sz w:val="28"/>
          <w:szCs w:val="28"/>
        </w:rPr>
        <w:t>一、</w:t>
      </w:r>
      <w:r>
        <w:rPr>
          <w:rFonts w:hint="eastAsia" w:ascii="黑体" w:hAnsi="黑体" w:eastAsia="黑体"/>
          <w:sz w:val="28"/>
          <w:szCs w:val="28"/>
        </w:rPr>
        <w:t>项目编号：</w:t>
      </w:r>
      <w:r>
        <w:rPr>
          <w:rFonts w:hint="eastAsia" w:ascii="仿宋" w:hAnsi="仿宋" w:eastAsia="仿宋"/>
          <w:sz w:val="28"/>
          <w:szCs w:val="28"/>
          <w:lang w:eastAsia="zh-CN"/>
        </w:rPr>
        <w:t>XCZX2023-0065</w:t>
      </w:r>
    </w:p>
    <w:p>
      <w:pPr>
        <w:ind w:firstLine="560" w:firstLineChars="200"/>
        <w:rPr>
          <w:rFonts w:hint="eastAsia" w:ascii="黑体" w:hAnsi="黑体" w:eastAsia="黑体"/>
          <w:sz w:val="28"/>
          <w:szCs w:val="28"/>
          <w:lang w:eastAsia="zh-CN"/>
        </w:rPr>
      </w:pPr>
      <w:r>
        <w:rPr>
          <w:rFonts w:hint="eastAsia" w:ascii="黑体" w:hAnsi="黑体" w:eastAsia="黑体"/>
          <w:sz w:val="28"/>
          <w:szCs w:val="28"/>
        </w:rPr>
        <w:t>核准编号</w:t>
      </w:r>
      <w:r>
        <w:rPr>
          <w:rFonts w:ascii="黑体" w:hAnsi="黑体" w:eastAsia="黑体"/>
          <w:sz w:val="28"/>
          <w:szCs w:val="28"/>
        </w:rPr>
        <w:t>：</w:t>
      </w:r>
      <w:r>
        <w:rPr>
          <w:rFonts w:hint="eastAsia" w:ascii="仿宋" w:hAnsi="仿宋" w:eastAsia="仿宋"/>
          <w:sz w:val="28"/>
          <w:szCs w:val="28"/>
          <w:lang w:eastAsia="zh-CN"/>
        </w:rPr>
        <w:t>ZCBN-西安市-2023-01082</w:t>
      </w:r>
    </w:p>
    <w:p>
      <w:pPr>
        <w:rPr>
          <w:rFonts w:hint="eastAsia" w:ascii="黑体" w:hAnsi="黑体" w:eastAsia="黑体"/>
          <w:sz w:val="28"/>
          <w:szCs w:val="28"/>
          <w:u w:val="single"/>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西安市市场监管综合执法支队后勤综合服务管理</w:t>
      </w:r>
    </w:p>
    <w:p>
      <w:pPr>
        <w:rPr>
          <w:rFonts w:ascii="黑体" w:hAnsi="黑体" w:eastAsia="黑体"/>
          <w:sz w:val="28"/>
          <w:szCs w:val="28"/>
        </w:rPr>
      </w:pPr>
      <w:r>
        <w:rPr>
          <w:rFonts w:hint="eastAsia" w:ascii="黑体" w:hAnsi="黑体" w:eastAsia="黑体"/>
          <w:sz w:val="28"/>
          <w:szCs w:val="28"/>
        </w:rPr>
        <w:t>三、中标信息</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服务商名称：</w:t>
      </w:r>
      <w:r>
        <w:rPr>
          <w:rFonts w:hint="eastAsia" w:ascii="仿宋" w:hAnsi="仿宋" w:eastAsia="仿宋"/>
          <w:sz w:val="28"/>
          <w:szCs w:val="28"/>
          <w:lang w:eastAsia="zh-CN"/>
        </w:rPr>
        <w:t>陕西汉安物业管理服务有限公司</w:t>
      </w:r>
    </w:p>
    <w:p>
      <w:pPr>
        <w:ind w:firstLine="560" w:firstLineChars="200"/>
        <w:rPr>
          <w:rFonts w:ascii="仿宋" w:hAnsi="仿宋" w:eastAsia="仿宋"/>
          <w:sz w:val="28"/>
          <w:szCs w:val="28"/>
        </w:rPr>
      </w:pPr>
      <w:r>
        <w:rPr>
          <w:rFonts w:hint="eastAsia" w:ascii="仿宋" w:hAnsi="仿宋" w:eastAsia="仿宋"/>
          <w:sz w:val="28"/>
          <w:szCs w:val="28"/>
        </w:rPr>
        <w:t>服务商地址：</w:t>
      </w:r>
      <w:r>
        <w:rPr>
          <w:rFonts w:hint="eastAsia" w:ascii="仿宋" w:hAnsi="仿宋" w:eastAsia="仿宋"/>
          <w:sz w:val="28"/>
          <w:szCs w:val="28"/>
          <w:lang w:eastAsia="zh-CN"/>
        </w:rPr>
        <w:t>陕西省西安市未央区草滩镇长庆未央湖花园小区</w:t>
      </w:r>
      <w:r>
        <w:rPr>
          <w:rFonts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中标金额：</w:t>
      </w:r>
      <w:r>
        <w:rPr>
          <w:rFonts w:hint="eastAsia" w:ascii="仿宋" w:hAnsi="仿宋" w:eastAsia="仿宋"/>
          <w:sz w:val="28"/>
          <w:szCs w:val="28"/>
          <w:lang w:eastAsia="zh-CN"/>
        </w:rPr>
        <w:t>2046592.00</w:t>
      </w:r>
      <w:r>
        <w:rPr>
          <w:rFonts w:hint="eastAsia" w:ascii="仿宋" w:hAnsi="仿宋" w:eastAsia="仿宋"/>
          <w:sz w:val="28"/>
          <w:szCs w:val="28"/>
        </w:rPr>
        <w:t>元</w:t>
      </w:r>
    </w:p>
    <w:p>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车晓舟</w:t>
      </w:r>
    </w:p>
    <w:p>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联系电话：</w:t>
      </w:r>
      <w:r>
        <w:rPr>
          <w:rFonts w:hint="eastAsia" w:ascii="仿宋" w:hAnsi="仿宋" w:eastAsia="仿宋"/>
          <w:sz w:val="28"/>
          <w:szCs w:val="28"/>
          <w:lang w:eastAsia="zh-CN"/>
        </w:rPr>
        <w:t>15902911885</w:t>
      </w:r>
    </w:p>
    <w:p>
      <w:pPr>
        <w:rPr>
          <w:rFonts w:ascii="黑体" w:hAnsi="黑体" w:eastAsia="黑体"/>
          <w:sz w:val="28"/>
          <w:szCs w:val="28"/>
        </w:rPr>
      </w:pPr>
      <w:r>
        <w:rPr>
          <w:rFonts w:hint="eastAsia" w:ascii="黑体" w:hAnsi="黑体" w:eastAsia="黑体"/>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rPr>
                <w:rFonts w:hint="eastAsia" w:ascii="仿宋" w:hAnsi="仿宋" w:eastAsia="仿宋"/>
                <w:kern w:val="0"/>
                <w:sz w:val="28"/>
                <w:szCs w:val="28"/>
                <w:lang w:eastAsia="zh-CN"/>
              </w:rPr>
            </w:pPr>
            <w:r>
              <w:rPr>
                <w:rFonts w:hint="eastAsia" w:ascii="仿宋" w:hAnsi="仿宋" w:eastAsia="仿宋"/>
                <w:b/>
                <w:kern w:val="0"/>
                <w:sz w:val="28"/>
                <w:szCs w:val="28"/>
              </w:rPr>
              <w:t>名称：</w:t>
            </w:r>
            <w:r>
              <w:rPr>
                <w:rFonts w:hint="eastAsia" w:ascii="仿宋" w:hAnsi="仿宋" w:eastAsia="仿宋"/>
                <w:kern w:val="0"/>
                <w:sz w:val="28"/>
                <w:szCs w:val="28"/>
                <w:lang w:eastAsia="zh-CN"/>
              </w:rPr>
              <w:t>西安市市场监管综合执法支队后勤综合服务管理</w:t>
            </w:r>
          </w:p>
          <w:p>
            <w:pPr>
              <w:rPr>
                <w:rFonts w:ascii="仿宋" w:hAnsi="仿宋" w:eastAsia="仿宋"/>
                <w:kern w:val="0"/>
                <w:sz w:val="28"/>
                <w:szCs w:val="28"/>
              </w:rPr>
            </w:pPr>
            <w:r>
              <w:rPr>
                <w:rFonts w:hint="eastAsia" w:ascii="仿宋" w:hAnsi="仿宋" w:eastAsia="仿宋"/>
                <w:b/>
                <w:kern w:val="0"/>
                <w:sz w:val="28"/>
                <w:szCs w:val="28"/>
              </w:rPr>
              <w:t>服务范围：</w:t>
            </w:r>
            <w:r>
              <w:rPr>
                <w:rFonts w:hint="eastAsia" w:ascii="仿宋" w:hAnsi="仿宋" w:eastAsia="仿宋"/>
                <w:kern w:val="0"/>
                <w:sz w:val="28"/>
                <w:szCs w:val="28"/>
              </w:rPr>
              <w:t>辖区内的建筑（含库房）、设备设施（配电系统、光伏发电系统、给排水系统、太阳能热水系统、中央空调系统、消防系统、通风系统、监控系统、电梯系统、建筑智能化系统、车库管理系统、音响灯光系统、广播系统、会议系统</w:t>
            </w:r>
            <w:r>
              <w:rPr>
                <w:rFonts w:hint="eastAsia" w:ascii="仿宋" w:hAnsi="仿宋" w:eastAsia="仿宋"/>
                <w:kern w:val="0"/>
                <w:sz w:val="28"/>
                <w:szCs w:val="28"/>
                <w:lang w:eastAsia="zh-CN"/>
              </w:rPr>
              <w:t>等</w:t>
            </w:r>
            <w:r>
              <w:rPr>
                <w:rFonts w:hint="eastAsia" w:ascii="仿宋" w:hAnsi="仿宋" w:eastAsia="仿宋"/>
                <w:kern w:val="0"/>
                <w:sz w:val="28"/>
                <w:szCs w:val="28"/>
              </w:rPr>
              <w:t>详见招标文件</w:t>
            </w:r>
            <w:r>
              <w:rPr>
                <w:rFonts w:ascii="仿宋" w:hAnsi="仿宋" w:eastAsia="仿宋"/>
                <w:kern w:val="0"/>
                <w:sz w:val="28"/>
                <w:szCs w:val="28"/>
              </w:rPr>
              <w:t>第三章</w:t>
            </w:r>
            <w:r>
              <w:rPr>
                <w:rFonts w:hint="eastAsia" w:ascii="仿宋" w:hAnsi="仿宋" w:eastAsia="仿宋"/>
                <w:kern w:val="0"/>
                <w:sz w:val="28"/>
                <w:szCs w:val="28"/>
              </w:rPr>
              <w:t>。</w:t>
            </w:r>
          </w:p>
          <w:p>
            <w:pPr>
              <w:rPr>
                <w:rFonts w:ascii="仿宋" w:hAnsi="仿宋" w:eastAsia="仿宋"/>
                <w:kern w:val="0"/>
                <w:sz w:val="28"/>
                <w:szCs w:val="28"/>
              </w:rPr>
            </w:pPr>
            <w:r>
              <w:rPr>
                <w:rFonts w:hint="eastAsia" w:ascii="仿宋" w:hAnsi="仿宋" w:eastAsia="仿宋"/>
                <w:b/>
                <w:kern w:val="0"/>
                <w:sz w:val="28"/>
                <w:szCs w:val="28"/>
              </w:rPr>
              <w:t>服务内容：</w:t>
            </w:r>
            <w:r>
              <w:rPr>
                <w:rFonts w:hint="eastAsia" w:ascii="仿宋" w:hAnsi="仿宋" w:eastAsia="仿宋"/>
                <w:kern w:val="0"/>
                <w:sz w:val="28"/>
                <w:szCs w:val="28"/>
              </w:rPr>
              <w:t>详见招标文件</w:t>
            </w:r>
            <w:r>
              <w:rPr>
                <w:rFonts w:ascii="仿宋" w:hAnsi="仿宋" w:eastAsia="仿宋"/>
                <w:kern w:val="0"/>
                <w:sz w:val="28"/>
                <w:szCs w:val="28"/>
              </w:rPr>
              <w:t>第三章</w:t>
            </w:r>
            <w:r>
              <w:rPr>
                <w:rFonts w:hint="eastAsia" w:ascii="仿宋" w:hAnsi="仿宋" w:eastAsia="仿宋"/>
                <w:kern w:val="0"/>
                <w:sz w:val="28"/>
                <w:szCs w:val="28"/>
              </w:rPr>
              <w:t>。</w:t>
            </w:r>
          </w:p>
          <w:p>
            <w:pPr>
              <w:rPr>
                <w:rFonts w:hint="eastAsia" w:ascii="仿宋" w:hAnsi="仿宋" w:eastAsia="仿宋"/>
                <w:kern w:val="0"/>
                <w:sz w:val="28"/>
                <w:szCs w:val="28"/>
                <w:lang w:eastAsia="zh-CN"/>
              </w:rPr>
            </w:pPr>
            <w:r>
              <w:rPr>
                <w:rFonts w:hint="eastAsia" w:ascii="仿宋" w:hAnsi="仿宋" w:eastAsia="仿宋"/>
                <w:b/>
                <w:kern w:val="0"/>
                <w:sz w:val="28"/>
                <w:szCs w:val="28"/>
              </w:rPr>
              <w:t>服务要求：</w:t>
            </w:r>
            <w:r>
              <w:rPr>
                <w:rFonts w:hint="eastAsia" w:ascii="仿宋" w:hAnsi="仿宋" w:eastAsia="仿宋"/>
                <w:kern w:val="0"/>
                <w:sz w:val="28"/>
                <w:szCs w:val="28"/>
              </w:rPr>
              <w:t>安保服务要求</w:t>
            </w:r>
            <w:r>
              <w:rPr>
                <w:rFonts w:hint="eastAsia" w:ascii="仿宋" w:hAnsi="仿宋" w:eastAsia="仿宋"/>
                <w:kern w:val="0"/>
                <w:sz w:val="28"/>
                <w:szCs w:val="28"/>
                <w:lang w:eastAsia="zh-CN"/>
              </w:rPr>
              <w:t>：</w:t>
            </w:r>
            <w:r>
              <w:rPr>
                <w:rFonts w:hint="eastAsia" w:ascii="仿宋" w:hAnsi="仿宋" w:eastAsia="仿宋"/>
                <w:kern w:val="0"/>
                <w:sz w:val="28"/>
                <w:szCs w:val="28"/>
              </w:rPr>
              <w:t>1、一楼大厅，工作时间执勤，做好办事人员业务指引工作，随时关注大厅动态，发现隐患及时处置或上报；2、办公楼出入口，工作时间执勤，对上楼人员通报、登记，非工作时间关闭卷帘门等详见招标文件</w:t>
            </w:r>
            <w:r>
              <w:rPr>
                <w:rFonts w:ascii="仿宋" w:hAnsi="仿宋" w:eastAsia="仿宋"/>
                <w:kern w:val="0"/>
                <w:sz w:val="28"/>
                <w:szCs w:val="28"/>
              </w:rPr>
              <w:t>第三章</w:t>
            </w:r>
            <w:r>
              <w:rPr>
                <w:rFonts w:hint="eastAsia" w:ascii="仿宋" w:hAnsi="仿宋" w:eastAsia="仿宋"/>
                <w:kern w:val="0"/>
                <w:sz w:val="28"/>
                <w:szCs w:val="28"/>
                <w:lang w:eastAsia="zh-CN"/>
              </w:rPr>
              <w:t>。</w:t>
            </w:r>
          </w:p>
          <w:p>
            <w:pPr>
              <w:rPr>
                <w:rFonts w:ascii="仿宋" w:hAnsi="仿宋" w:eastAsia="仿宋"/>
                <w:kern w:val="0"/>
                <w:sz w:val="28"/>
                <w:szCs w:val="28"/>
              </w:rPr>
            </w:pPr>
            <w:r>
              <w:rPr>
                <w:rFonts w:hint="eastAsia" w:ascii="仿宋" w:hAnsi="仿宋" w:eastAsia="仿宋"/>
                <w:b/>
                <w:kern w:val="0"/>
                <w:sz w:val="28"/>
                <w:szCs w:val="28"/>
              </w:rPr>
              <w:t>服务标准：</w:t>
            </w:r>
            <w:r>
              <w:rPr>
                <w:rFonts w:hint="eastAsia" w:ascii="仿宋" w:hAnsi="仿宋" w:eastAsia="仿宋"/>
                <w:kern w:val="0"/>
                <w:sz w:val="28"/>
                <w:szCs w:val="28"/>
              </w:rPr>
              <w:t>详见招标文件</w:t>
            </w:r>
            <w:r>
              <w:rPr>
                <w:rFonts w:ascii="仿宋" w:hAnsi="仿宋" w:eastAsia="仿宋"/>
                <w:kern w:val="0"/>
                <w:sz w:val="28"/>
                <w:szCs w:val="28"/>
              </w:rPr>
              <w:t>第三章。</w:t>
            </w:r>
          </w:p>
          <w:p>
            <w:pPr>
              <w:rPr>
                <w:rFonts w:ascii="仿宋" w:hAnsi="仿宋" w:eastAsia="华文仿宋"/>
                <w:kern w:val="0"/>
                <w:sz w:val="28"/>
                <w:szCs w:val="28"/>
              </w:rPr>
            </w:pPr>
            <w:r>
              <w:rPr>
                <w:rFonts w:hint="eastAsia" w:ascii="仿宋" w:hAnsi="仿宋" w:eastAsia="仿宋"/>
                <w:b/>
                <w:kern w:val="0"/>
                <w:sz w:val="28"/>
                <w:szCs w:val="28"/>
              </w:rPr>
              <w:t>服务时间：</w:t>
            </w:r>
            <w:r>
              <w:rPr>
                <w:rFonts w:hint="eastAsia" w:ascii="仿宋" w:hAnsi="仿宋" w:eastAsia="仿宋"/>
                <w:kern w:val="0"/>
                <w:sz w:val="28"/>
                <w:szCs w:val="28"/>
              </w:rPr>
              <w:t>一年，以双方签订合同时约定的起止时间为准。</w:t>
            </w:r>
          </w:p>
        </w:tc>
      </w:tr>
    </w:tbl>
    <w:p>
      <w:pPr>
        <w:ind w:left="2520" w:hanging="2520" w:hangingChars="900"/>
        <w:rPr>
          <w:rFonts w:hint="eastAsia" w:ascii="仿宋" w:hAnsi="仿宋" w:eastAsia="仿宋" w:cs="宋体"/>
          <w:kern w:val="0"/>
          <w:sz w:val="28"/>
          <w:szCs w:val="28"/>
          <w:lang w:eastAsia="zh-CN"/>
        </w:rPr>
      </w:pPr>
      <w:r>
        <w:rPr>
          <w:rFonts w:hint="eastAsia" w:ascii="黑体" w:hAnsi="黑体" w:eastAsia="黑体"/>
          <w:sz w:val="28"/>
          <w:szCs w:val="28"/>
        </w:rPr>
        <w:t>五、评审专家名单：</w:t>
      </w:r>
      <w:r>
        <w:rPr>
          <w:rFonts w:hint="eastAsia" w:ascii="仿宋" w:hAnsi="仿宋" w:eastAsia="仿宋" w:cs="宋体"/>
          <w:kern w:val="0"/>
          <w:sz w:val="28"/>
          <w:szCs w:val="28"/>
          <w:lang w:eastAsia="zh-CN"/>
        </w:rPr>
        <w:t>韩治、张勇、王文、陈燕、刘惠勤。</w:t>
      </w:r>
    </w:p>
    <w:p>
      <w:pPr>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ascii="黑体" w:hAnsi="黑体" w:eastAsia="黑体" w:cs="仿宋"/>
          <w:sz w:val="28"/>
          <w:szCs w:val="28"/>
        </w:rPr>
      </w:pPr>
      <w:r>
        <w:rPr>
          <w:rFonts w:hint="eastAsia" w:ascii="黑体" w:hAnsi="黑体" w:eastAsia="黑体" w:cs="仿宋"/>
          <w:sz w:val="28"/>
          <w:szCs w:val="28"/>
        </w:rPr>
        <w:t>七、其他补充事宜</w:t>
      </w:r>
    </w:p>
    <w:p>
      <w:pPr>
        <w:spacing w:line="560" w:lineRule="exact"/>
        <w:ind w:firstLine="560" w:firstLineChars="200"/>
        <w:rPr>
          <w:rFonts w:ascii="黑体" w:hAnsi="黑体" w:eastAsia="黑体" w:cs="仿宋"/>
          <w:sz w:val="28"/>
          <w:szCs w:val="28"/>
        </w:rPr>
      </w:pPr>
      <w:r>
        <w:rPr>
          <w:rFonts w:hint="eastAsia" w:ascii="仿宋" w:hAnsi="仿宋" w:eastAsia="仿宋" w:cs="宋体"/>
          <w:kern w:val="0"/>
          <w:sz w:val="28"/>
          <w:szCs w:val="28"/>
        </w:rPr>
        <w:t>1、本项目为专门面向中小企业采购项目，中标服务商性质详见附件。</w:t>
      </w:r>
    </w:p>
    <w:p>
      <w:pPr>
        <w:ind w:firstLine="560" w:firstLineChars="200"/>
        <w:rPr>
          <w:rFonts w:ascii="仿宋" w:hAnsi="仿宋" w:eastAsia="仿宋" w:cs="宋体"/>
          <w:kern w:val="0"/>
          <w:sz w:val="28"/>
          <w:szCs w:val="28"/>
        </w:rPr>
      </w:pPr>
      <w:r>
        <w:rPr>
          <w:rFonts w:hint="eastAsia" w:ascii="仿宋" w:hAnsi="仿宋" w:eastAsia="仿宋" w:cs="宋体"/>
          <w:bCs/>
          <w:sz w:val="28"/>
          <w:szCs w:val="28"/>
        </w:rPr>
        <w:t>2、请</w:t>
      </w:r>
      <w:r>
        <w:rPr>
          <w:rFonts w:hint="eastAsia" w:ascii="仿宋" w:hAnsi="仿宋" w:eastAsia="仿宋" w:cs="宋体"/>
          <w:kern w:val="0"/>
          <w:sz w:val="28"/>
          <w:szCs w:val="28"/>
        </w:rPr>
        <w:t>中标服务商</w:t>
      </w:r>
      <w:r>
        <w:rPr>
          <w:rFonts w:hint="eastAsia" w:ascii="仿宋" w:hAnsi="仿宋" w:eastAsia="仿宋" w:cs="宋体"/>
          <w:bCs/>
          <w:sz w:val="28"/>
          <w:szCs w:val="28"/>
        </w:rPr>
        <w:t>于本项目公告期届满之日起，在西安市公共资源交易中心网站——企业端下载该项目电子版成交通知书，同时须前往西安市公共资源交易中心八楼提交纸质响应文件一正两副，内容与电子响应文件完全一致。</w:t>
      </w:r>
    </w:p>
    <w:p>
      <w:pPr>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spacing w:line="500" w:lineRule="exact"/>
        <w:ind w:left="1129" w:leftChars="371" w:hanging="350" w:hangingChars="125"/>
        <w:jc w:val="left"/>
        <w:rPr>
          <w:rFonts w:ascii="仿宋" w:hAnsi="仿宋" w:eastAsia="仿宋"/>
          <w:sz w:val="28"/>
          <w:szCs w:val="28"/>
        </w:rPr>
      </w:pPr>
      <w:bookmarkStart w:id="2" w:name="_Toc35393641"/>
      <w:bookmarkStart w:id="3" w:name="_Toc28359100"/>
      <w:bookmarkStart w:id="4" w:name="_Toc28359023"/>
      <w:bookmarkStart w:id="5" w:name="_Toc35393810"/>
      <w:r>
        <w:rPr>
          <w:rFonts w:hint="eastAsia" w:ascii="仿宋" w:hAnsi="仿宋" w:eastAsia="仿宋"/>
          <w:sz w:val="28"/>
          <w:szCs w:val="28"/>
        </w:rPr>
        <w:t>1.采购人信息</w:t>
      </w:r>
      <w:bookmarkEnd w:id="2"/>
      <w:bookmarkEnd w:id="3"/>
      <w:bookmarkEnd w:id="4"/>
      <w:bookmarkEnd w:id="5"/>
    </w:p>
    <w:p>
      <w:pPr>
        <w:spacing w:line="500" w:lineRule="exact"/>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lang w:eastAsia="zh-CN"/>
        </w:rPr>
        <w:t>西安市工商行政管理局旅游市场监督管理分局</w:t>
      </w:r>
    </w:p>
    <w:p>
      <w:pPr>
        <w:spacing w:line="500" w:lineRule="exact"/>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地    址：</w:t>
      </w:r>
      <w:r>
        <w:rPr>
          <w:rFonts w:hint="eastAsia" w:ascii="仿宋" w:hAnsi="仿宋" w:eastAsia="仿宋"/>
          <w:sz w:val="28"/>
          <w:szCs w:val="28"/>
          <w:lang w:eastAsia="zh-CN"/>
        </w:rPr>
        <w:t>西安市碑林区测绘东路与友谊东路十字</w:t>
      </w:r>
    </w:p>
    <w:p>
      <w:pPr>
        <w:spacing w:line="500" w:lineRule="exact"/>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联系方式：</w:t>
      </w:r>
      <w:bookmarkStart w:id="6" w:name="_Toc35393642"/>
      <w:bookmarkStart w:id="7" w:name="_Toc28359024"/>
      <w:bookmarkStart w:id="8" w:name="_Toc28359101"/>
      <w:bookmarkStart w:id="9" w:name="_Toc35393811"/>
      <w:r>
        <w:rPr>
          <w:rFonts w:hint="eastAsia" w:ascii="仿宋" w:hAnsi="仿宋" w:eastAsia="仿宋"/>
          <w:sz w:val="28"/>
          <w:szCs w:val="28"/>
          <w:lang w:eastAsia="zh-CN"/>
        </w:rPr>
        <w:t>029-87823018</w:t>
      </w:r>
    </w:p>
    <w:p>
      <w:pPr>
        <w:spacing w:line="500" w:lineRule="exact"/>
        <w:ind w:left="1129" w:leftChars="371" w:hanging="350" w:hangingChars="125"/>
        <w:jc w:val="left"/>
        <w:rPr>
          <w:rFonts w:ascii="仿宋" w:hAnsi="仿宋" w:eastAsia="仿宋" w:cs="宋体"/>
          <w:b/>
          <w:sz w:val="28"/>
          <w:szCs w:val="28"/>
        </w:rPr>
      </w:pPr>
      <w:r>
        <w:rPr>
          <w:rFonts w:hint="eastAsia" w:ascii="仿宋" w:hAnsi="仿宋" w:eastAsia="仿宋" w:cs="宋体"/>
          <w:sz w:val="28"/>
          <w:szCs w:val="28"/>
        </w:rPr>
        <w:t>2.采购代理机构信息</w:t>
      </w:r>
      <w:bookmarkEnd w:id="6"/>
      <w:bookmarkEnd w:id="7"/>
      <w:bookmarkEnd w:id="8"/>
      <w:bookmarkEnd w:id="9"/>
    </w:p>
    <w:p>
      <w:pPr>
        <w:spacing w:line="5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称：西安市市级单位政府采购中心</w:t>
      </w:r>
    </w:p>
    <w:p>
      <w:pPr>
        <w:spacing w:line="5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地　  址：西安市</w:t>
      </w:r>
      <w:r>
        <w:rPr>
          <w:rFonts w:ascii="仿宋" w:hAnsi="仿宋" w:eastAsia="仿宋"/>
          <w:sz w:val="28"/>
          <w:szCs w:val="28"/>
        </w:rPr>
        <w:t>未央区文景北路</w:t>
      </w:r>
      <w:r>
        <w:rPr>
          <w:rFonts w:hint="eastAsia" w:ascii="仿宋" w:hAnsi="仿宋" w:eastAsia="仿宋"/>
          <w:sz w:val="28"/>
          <w:szCs w:val="28"/>
        </w:rPr>
        <w:t>16号白桦林</w:t>
      </w:r>
      <w:r>
        <w:rPr>
          <w:rFonts w:ascii="仿宋" w:hAnsi="仿宋" w:eastAsia="仿宋"/>
          <w:sz w:val="28"/>
          <w:szCs w:val="28"/>
        </w:rPr>
        <w:t>国际B座</w:t>
      </w:r>
    </w:p>
    <w:p>
      <w:pPr>
        <w:spacing w:line="500" w:lineRule="exact"/>
        <w:ind w:left="1129" w:leftChars="371" w:hanging="350" w:hangingChars="125"/>
        <w:jc w:val="left"/>
        <w:rPr>
          <w:rFonts w:hint="default" w:ascii="仿宋" w:hAnsi="仿宋" w:eastAsia="仿宋" w:cs="宋体"/>
          <w:sz w:val="28"/>
          <w:szCs w:val="28"/>
          <w:lang w:val="en-US" w:eastAsia="zh-CN"/>
        </w:rPr>
      </w:pPr>
      <w:r>
        <w:rPr>
          <w:rFonts w:hint="eastAsia" w:ascii="仿宋" w:hAnsi="仿宋" w:eastAsia="仿宋" w:cs="宋体"/>
          <w:sz w:val="28"/>
          <w:szCs w:val="28"/>
        </w:rPr>
        <w:t>联系方式：029</w:t>
      </w:r>
      <w:r>
        <w:rPr>
          <w:rFonts w:ascii="仿宋" w:hAnsi="仿宋" w:eastAsia="仿宋" w:cs="宋体"/>
          <w:sz w:val="28"/>
          <w:szCs w:val="28"/>
        </w:rPr>
        <w:t>-86510029  86510365</w:t>
      </w:r>
      <w:r>
        <w:rPr>
          <w:rFonts w:hint="eastAsia" w:ascii="仿宋" w:hAnsi="仿宋" w:eastAsia="仿宋" w:cs="宋体"/>
          <w:sz w:val="28"/>
          <w:szCs w:val="28"/>
        </w:rPr>
        <w:t>转</w:t>
      </w:r>
      <w:r>
        <w:rPr>
          <w:rFonts w:ascii="仿宋" w:hAnsi="仿宋" w:eastAsia="仿宋" w:cs="宋体"/>
          <w:sz w:val="28"/>
          <w:szCs w:val="28"/>
        </w:rPr>
        <w:t>分机</w:t>
      </w:r>
      <w:r>
        <w:rPr>
          <w:rFonts w:hint="eastAsia" w:ascii="仿宋" w:hAnsi="仿宋" w:eastAsia="仿宋" w:cs="宋体"/>
          <w:sz w:val="28"/>
          <w:szCs w:val="28"/>
        </w:rPr>
        <w:t>808</w:t>
      </w:r>
      <w:r>
        <w:rPr>
          <w:rFonts w:hint="eastAsia" w:ascii="仿宋" w:hAnsi="仿宋" w:eastAsia="仿宋" w:cs="宋体"/>
          <w:sz w:val="28"/>
          <w:szCs w:val="28"/>
          <w:lang w:val="en-US" w:eastAsia="zh-CN"/>
        </w:rPr>
        <w:t>52</w:t>
      </w:r>
    </w:p>
    <w:p>
      <w:pPr>
        <w:spacing w:line="500" w:lineRule="exact"/>
        <w:ind w:left="1129" w:leftChars="371" w:hanging="350" w:hangingChars="125"/>
        <w:jc w:val="left"/>
        <w:rPr>
          <w:rFonts w:ascii="仿宋" w:hAnsi="仿宋" w:eastAsia="仿宋" w:cs="宋体"/>
          <w:sz w:val="28"/>
          <w:szCs w:val="28"/>
        </w:rPr>
      </w:pPr>
      <w:bookmarkStart w:id="10" w:name="_Toc28359025"/>
      <w:bookmarkStart w:id="11" w:name="_Toc35393643"/>
      <w:bookmarkStart w:id="12" w:name="_Toc35393812"/>
      <w:bookmarkStart w:id="13" w:name="_Toc28359102"/>
      <w:r>
        <w:rPr>
          <w:rFonts w:hint="eastAsia" w:ascii="仿宋" w:hAnsi="仿宋" w:eastAsia="仿宋" w:cs="宋体"/>
          <w:sz w:val="28"/>
          <w:szCs w:val="28"/>
        </w:rPr>
        <w:t>3.项目</w:t>
      </w:r>
      <w:r>
        <w:rPr>
          <w:rFonts w:ascii="仿宋" w:hAnsi="仿宋" w:eastAsia="仿宋" w:cs="宋体"/>
          <w:sz w:val="28"/>
          <w:szCs w:val="28"/>
        </w:rPr>
        <w:t>联系方式</w:t>
      </w:r>
      <w:bookmarkEnd w:id="10"/>
      <w:bookmarkEnd w:id="11"/>
      <w:bookmarkEnd w:id="12"/>
      <w:bookmarkEnd w:id="13"/>
    </w:p>
    <w:p>
      <w:pPr>
        <w:spacing w:line="500" w:lineRule="exact"/>
        <w:ind w:left="1129" w:leftChars="371" w:hanging="350" w:hangingChars="125"/>
        <w:jc w:val="left"/>
        <w:rPr>
          <w:rFonts w:ascii="仿宋" w:hAnsi="仿宋" w:eastAsia="仿宋" w:cs="宋体"/>
          <w:sz w:val="28"/>
          <w:szCs w:val="28"/>
        </w:rPr>
      </w:pPr>
      <w:r>
        <w:rPr>
          <w:rFonts w:hint="eastAsia" w:ascii="仿宋" w:hAnsi="仿宋" w:eastAsia="仿宋" w:cs="宋体"/>
          <w:sz w:val="28"/>
          <w:szCs w:val="28"/>
        </w:rPr>
        <w:t>项目联系人：吴老师</w:t>
      </w:r>
    </w:p>
    <w:p>
      <w:pPr>
        <w:spacing w:line="500" w:lineRule="exact"/>
        <w:ind w:left="1129" w:leftChars="371" w:hanging="350" w:hangingChars="125"/>
        <w:jc w:val="left"/>
        <w:rPr>
          <w:rFonts w:ascii="仿宋" w:hAnsi="仿宋" w:eastAsia="仿宋"/>
          <w:sz w:val="28"/>
          <w:szCs w:val="28"/>
        </w:rPr>
      </w:pPr>
      <w:r>
        <w:rPr>
          <w:rFonts w:hint="eastAsia" w:ascii="仿宋" w:hAnsi="仿宋" w:eastAsia="仿宋" w:cs="宋体"/>
          <w:sz w:val="28"/>
          <w:szCs w:val="28"/>
        </w:rPr>
        <w:t>电　    话：029</w:t>
      </w:r>
      <w:r>
        <w:rPr>
          <w:rFonts w:ascii="仿宋" w:hAnsi="仿宋" w:eastAsia="仿宋" w:cs="宋体"/>
          <w:sz w:val="28"/>
          <w:szCs w:val="28"/>
        </w:rPr>
        <w:t>-86510029  8651</w:t>
      </w:r>
      <w:r>
        <w:rPr>
          <w:rFonts w:ascii="仿宋" w:hAnsi="仿宋" w:eastAsia="仿宋"/>
          <w:sz w:val="28"/>
          <w:szCs w:val="28"/>
        </w:rPr>
        <w:t>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80870</w:t>
      </w:r>
    </w:p>
    <w:p>
      <w:pPr>
        <w:rPr>
          <w:rFonts w:ascii="黑体" w:hAnsi="黑体" w:eastAsia="黑体" w:cs="宋体"/>
          <w:kern w:val="0"/>
          <w:sz w:val="28"/>
          <w:szCs w:val="28"/>
        </w:rPr>
      </w:pPr>
      <w:r>
        <w:rPr>
          <w:rFonts w:ascii="黑体" w:hAnsi="黑体" w:eastAsia="黑体" w:cs="宋体"/>
          <w:kern w:val="0"/>
          <w:sz w:val="28"/>
          <w:szCs w:val="28"/>
        </w:rPr>
        <w:t>九、附件</w:t>
      </w:r>
    </w:p>
    <w:p>
      <w:pPr>
        <w:rPr>
          <w:rFonts w:ascii="仿宋" w:hAnsi="仿宋" w:eastAsia="仿宋" w:cs="宋体"/>
          <w:bCs/>
          <w:sz w:val="28"/>
          <w:szCs w:val="28"/>
        </w:rPr>
      </w:pPr>
      <w:r>
        <w:rPr>
          <w:rFonts w:hint="eastAsia" w:ascii="仿宋" w:hAnsi="仿宋" w:eastAsia="仿宋" w:cs="宋体"/>
          <w:bCs/>
          <w:sz w:val="28"/>
          <w:szCs w:val="28"/>
          <w:lang w:eastAsia="zh-CN"/>
        </w:rPr>
        <w:drawing>
          <wp:anchor distT="0" distB="0" distL="114300" distR="114300" simplePos="0" relativeHeight="251659264" behindDoc="0" locked="0" layoutInCell="1" allowOverlap="1">
            <wp:simplePos x="0" y="0"/>
            <wp:positionH relativeFrom="column">
              <wp:posOffset>800100</wp:posOffset>
            </wp:positionH>
            <wp:positionV relativeFrom="paragraph">
              <wp:posOffset>137160</wp:posOffset>
            </wp:positionV>
            <wp:extent cx="3703320" cy="3352800"/>
            <wp:effectExtent l="0" t="0" r="0" b="0"/>
            <wp:wrapTopAndBottom/>
            <wp:docPr id="1" name="图片 1" descr="Snipaste_2023-07-06_09-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nipaste_2023-07-06_09-57-38"/>
                    <pic:cNvPicPr>
                      <a:picLocks noChangeAspect="1"/>
                    </pic:cNvPicPr>
                  </pic:nvPicPr>
                  <pic:blipFill>
                    <a:blip r:embed="rId4"/>
                    <a:stretch>
                      <a:fillRect/>
                    </a:stretch>
                  </pic:blipFill>
                  <pic:spPr>
                    <a:xfrm>
                      <a:off x="0" y="0"/>
                      <a:ext cx="3703320" cy="3352800"/>
                    </a:xfrm>
                    <a:prstGeom prst="rect">
                      <a:avLst/>
                    </a:prstGeom>
                  </pic:spPr>
                </pic:pic>
              </a:graphicData>
            </a:graphic>
          </wp:anchor>
        </w:drawing>
      </w:r>
      <w:bookmarkStart w:id="14" w:name="_GoBack"/>
      <w:bookmarkEnd w:id="14"/>
    </w:p>
    <w:p>
      <w:pPr>
        <w:ind w:firstLine="4200" w:firstLineChars="1500"/>
        <w:rPr>
          <w:rFonts w:ascii="仿宋" w:hAnsi="仿宋" w:eastAsia="仿宋" w:cs="宋体"/>
          <w:bCs/>
          <w:sz w:val="28"/>
          <w:szCs w:val="28"/>
        </w:rPr>
      </w:pPr>
      <w:r>
        <w:rPr>
          <w:rFonts w:ascii="仿宋" w:hAnsi="仿宋" w:eastAsia="仿宋" w:cs="宋体"/>
          <w:bCs/>
          <w:sz w:val="28"/>
          <w:szCs w:val="28"/>
        </w:rPr>
        <w:t>西安市市级单位政府采购中心</w:t>
      </w:r>
    </w:p>
    <w:p>
      <w:pPr>
        <w:ind w:firstLine="5040" w:firstLineChars="1800"/>
        <w:rPr>
          <w:rFonts w:ascii="仿宋" w:hAnsi="仿宋" w:eastAsia="仿宋" w:cs="宋体"/>
          <w:bCs/>
          <w:sz w:val="28"/>
          <w:szCs w:val="28"/>
        </w:rPr>
      </w:pPr>
      <w:r>
        <w:rPr>
          <w:rFonts w:hint="eastAsia" w:ascii="仿宋" w:hAnsi="仿宋" w:eastAsia="仿宋" w:cs="宋体"/>
          <w:bCs/>
          <w:sz w:val="28"/>
          <w:szCs w:val="28"/>
        </w:rPr>
        <w:t>202</w:t>
      </w:r>
      <w:r>
        <w:rPr>
          <w:rFonts w:hint="eastAsia" w:ascii="仿宋" w:hAnsi="仿宋" w:eastAsia="仿宋" w:cs="宋体"/>
          <w:bCs/>
          <w:sz w:val="28"/>
          <w:szCs w:val="28"/>
          <w:lang w:val="en-US" w:eastAsia="zh-CN"/>
        </w:rPr>
        <w:t>3</w:t>
      </w:r>
      <w:r>
        <w:rPr>
          <w:rFonts w:hint="eastAsia" w:ascii="仿宋" w:hAnsi="仿宋" w:eastAsia="仿宋" w:cs="宋体"/>
          <w:bCs/>
          <w:sz w:val="28"/>
          <w:szCs w:val="28"/>
        </w:rPr>
        <w:t>年</w:t>
      </w:r>
      <w:r>
        <w:rPr>
          <w:rFonts w:hint="eastAsia" w:ascii="仿宋" w:hAnsi="仿宋" w:eastAsia="仿宋" w:cs="宋体"/>
          <w:bCs/>
          <w:sz w:val="28"/>
          <w:szCs w:val="28"/>
          <w:lang w:val="en-US" w:eastAsia="zh-CN"/>
        </w:rPr>
        <w:t>7</w:t>
      </w:r>
      <w:r>
        <w:rPr>
          <w:rFonts w:hint="eastAsia" w:ascii="仿宋" w:hAnsi="仿宋" w:eastAsia="仿宋" w:cs="宋体"/>
          <w:bCs/>
          <w:sz w:val="28"/>
          <w:szCs w:val="28"/>
        </w:rPr>
        <w:t>月</w:t>
      </w:r>
      <w:r>
        <w:rPr>
          <w:rFonts w:hint="eastAsia" w:ascii="仿宋" w:hAnsi="仿宋" w:eastAsia="仿宋" w:cs="宋体"/>
          <w:bCs/>
          <w:sz w:val="28"/>
          <w:szCs w:val="28"/>
          <w:lang w:val="en-US" w:eastAsia="zh-CN"/>
        </w:rPr>
        <w:t>6</w:t>
      </w:r>
      <w:r>
        <w:rPr>
          <w:rFonts w:hint="eastAsia" w:ascii="仿宋" w:hAnsi="仿宋" w:eastAsia="仿宋" w:cs="宋体"/>
          <w:bCs/>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iNzY3ZGU5Yjk5MzUwMDA5MTY1ZDkxNWUyMzE1NzAifQ=="/>
  </w:docVars>
  <w:rsids>
    <w:rsidRoot w:val="51AD40E1"/>
    <w:rsid w:val="00080735"/>
    <w:rsid w:val="00094710"/>
    <w:rsid w:val="000B623F"/>
    <w:rsid w:val="000D4A52"/>
    <w:rsid w:val="00155F16"/>
    <w:rsid w:val="001703BB"/>
    <w:rsid w:val="001731FC"/>
    <w:rsid w:val="001778D3"/>
    <w:rsid w:val="001934ED"/>
    <w:rsid w:val="001952F1"/>
    <w:rsid w:val="001D2311"/>
    <w:rsid w:val="001D5AB1"/>
    <w:rsid w:val="001E4183"/>
    <w:rsid w:val="00205367"/>
    <w:rsid w:val="00215F03"/>
    <w:rsid w:val="002845ED"/>
    <w:rsid w:val="002B2993"/>
    <w:rsid w:val="002C1EDF"/>
    <w:rsid w:val="002D6C1A"/>
    <w:rsid w:val="00300579"/>
    <w:rsid w:val="00320011"/>
    <w:rsid w:val="003251A0"/>
    <w:rsid w:val="00345C19"/>
    <w:rsid w:val="0034769F"/>
    <w:rsid w:val="0037416B"/>
    <w:rsid w:val="003821A2"/>
    <w:rsid w:val="003B4308"/>
    <w:rsid w:val="00415666"/>
    <w:rsid w:val="00417D8B"/>
    <w:rsid w:val="00437E09"/>
    <w:rsid w:val="00455FCD"/>
    <w:rsid w:val="00456682"/>
    <w:rsid w:val="004E342D"/>
    <w:rsid w:val="004E78DC"/>
    <w:rsid w:val="00504DD4"/>
    <w:rsid w:val="005210A9"/>
    <w:rsid w:val="005317A1"/>
    <w:rsid w:val="00542404"/>
    <w:rsid w:val="0056631F"/>
    <w:rsid w:val="0059678E"/>
    <w:rsid w:val="005972C7"/>
    <w:rsid w:val="005C1C2C"/>
    <w:rsid w:val="005E17CF"/>
    <w:rsid w:val="00606927"/>
    <w:rsid w:val="00622DB5"/>
    <w:rsid w:val="0063533E"/>
    <w:rsid w:val="00655A2F"/>
    <w:rsid w:val="00674173"/>
    <w:rsid w:val="00675AC6"/>
    <w:rsid w:val="00685571"/>
    <w:rsid w:val="006A6B8C"/>
    <w:rsid w:val="006B798F"/>
    <w:rsid w:val="006D550B"/>
    <w:rsid w:val="007175C9"/>
    <w:rsid w:val="007720A8"/>
    <w:rsid w:val="007C2C56"/>
    <w:rsid w:val="007C2F18"/>
    <w:rsid w:val="00844C76"/>
    <w:rsid w:val="0084693B"/>
    <w:rsid w:val="0087356D"/>
    <w:rsid w:val="008B26D0"/>
    <w:rsid w:val="008B6A24"/>
    <w:rsid w:val="008F4BEA"/>
    <w:rsid w:val="009026D7"/>
    <w:rsid w:val="00921000"/>
    <w:rsid w:val="00930356"/>
    <w:rsid w:val="00945547"/>
    <w:rsid w:val="00951614"/>
    <w:rsid w:val="00960C09"/>
    <w:rsid w:val="00974116"/>
    <w:rsid w:val="00977B02"/>
    <w:rsid w:val="0098626E"/>
    <w:rsid w:val="009A6F6C"/>
    <w:rsid w:val="009D469C"/>
    <w:rsid w:val="00A26F05"/>
    <w:rsid w:val="00A27C31"/>
    <w:rsid w:val="00A52D31"/>
    <w:rsid w:val="00A55A59"/>
    <w:rsid w:val="00A97404"/>
    <w:rsid w:val="00AB1E1F"/>
    <w:rsid w:val="00AB2905"/>
    <w:rsid w:val="00AF27D6"/>
    <w:rsid w:val="00AF758D"/>
    <w:rsid w:val="00B10DE4"/>
    <w:rsid w:val="00B27883"/>
    <w:rsid w:val="00B301A4"/>
    <w:rsid w:val="00B61B62"/>
    <w:rsid w:val="00BD3D9F"/>
    <w:rsid w:val="00BD6B0F"/>
    <w:rsid w:val="00BF12EF"/>
    <w:rsid w:val="00BF58D2"/>
    <w:rsid w:val="00C47260"/>
    <w:rsid w:val="00C50EE7"/>
    <w:rsid w:val="00C6331E"/>
    <w:rsid w:val="00C908B9"/>
    <w:rsid w:val="00C93510"/>
    <w:rsid w:val="00CA203C"/>
    <w:rsid w:val="00CA608D"/>
    <w:rsid w:val="00CB1291"/>
    <w:rsid w:val="00CD52E2"/>
    <w:rsid w:val="00CE7A02"/>
    <w:rsid w:val="00D27C81"/>
    <w:rsid w:val="00DA3968"/>
    <w:rsid w:val="00DA47EA"/>
    <w:rsid w:val="00DB735F"/>
    <w:rsid w:val="00DD2129"/>
    <w:rsid w:val="00DE49EB"/>
    <w:rsid w:val="00E06575"/>
    <w:rsid w:val="00E33575"/>
    <w:rsid w:val="00E559F8"/>
    <w:rsid w:val="00E56053"/>
    <w:rsid w:val="00E833AF"/>
    <w:rsid w:val="00E92A06"/>
    <w:rsid w:val="00EE7BD8"/>
    <w:rsid w:val="00F06B30"/>
    <w:rsid w:val="00F22DAF"/>
    <w:rsid w:val="00F4333F"/>
    <w:rsid w:val="00F62C2B"/>
    <w:rsid w:val="00F823FE"/>
    <w:rsid w:val="00F9773F"/>
    <w:rsid w:val="00FA1A0D"/>
    <w:rsid w:val="00FD43F7"/>
    <w:rsid w:val="00FE7C04"/>
    <w:rsid w:val="05310211"/>
    <w:rsid w:val="066F4E68"/>
    <w:rsid w:val="07D35842"/>
    <w:rsid w:val="1462759B"/>
    <w:rsid w:val="14940824"/>
    <w:rsid w:val="1F975571"/>
    <w:rsid w:val="24C260C1"/>
    <w:rsid w:val="25C9725A"/>
    <w:rsid w:val="27A86AC1"/>
    <w:rsid w:val="2A1423E5"/>
    <w:rsid w:val="2C4B08B1"/>
    <w:rsid w:val="314E3E86"/>
    <w:rsid w:val="39A70851"/>
    <w:rsid w:val="3B414A0E"/>
    <w:rsid w:val="44F90584"/>
    <w:rsid w:val="451827CB"/>
    <w:rsid w:val="4DB80A87"/>
    <w:rsid w:val="51AD40E1"/>
    <w:rsid w:val="61F8090A"/>
    <w:rsid w:val="62B8341D"/>
    <w:rsid w:val="643555D5"/>
    <w:rsid w:val="678D79C8"/>
    <w:rsid w:val="6C9941EE"/>
    <w:rsid w:val="70B925C8"/>
    <w:rsid w:val="74073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qFormat/>
    <w:uiPriority w:val="0"/>
    <w:rPr>
      <w:rFonts w:ascii="宋体" w:eastAsia="宋体"/>
      <w:sz w:val="18"/>
      <w:szCs w:val="18"/>
    </w:rPr>
  </w:style>
  <w:style w:type="paragraph" w:styleId="5">
    <w:name w:val="Body Text"/>
    <w:basedOn w:val="1"/>
    <w:next w:val="1"/>
    <w:link w:val="24"/>
    <w:qFormat/>
    <w:uiPriority w:val="1"/>
    <w:pPr>
      <w:ind w:left="138"/>
      <w:jc w:val="left"/>
    </w:pPr>
    <w:rPr>
      <w:rFonts w:ascii="宋体" w:hAnsi="宋体" w:eastAsia="宋体" w:cs="Times New Roman"/>
      <w:kern w:val="0"/>
      <w:sz w:val="28"/>
      <w:szCs w:val="28"/>
      <w:lang w:eastAsia="en-US"/>
    </w:rPr>
  </w:style>
  <w:style w:type="paragraph" w:styleId="6">
    <w:name w:val="Plain Text"/>
    <w:basedOn w:val="1"/>
    <w:link w:val="15"/>
    <w:qFormat/>
    <w:uiPriority w:val="0"/>
    <w:rPr>
      <w:rFonts w:ascii="宋体" w:hAnsi="Courier New"/>
      <w:szCs w:val="22"/>
    </w:rPr>
  </w:style>
  <w:style w:type="paragraph" w:styleId="7">
    <w:name w:val="Balloon Text"/>
    <w:basedOn w:val="1"/>
    <w:link w:val="28"/>
    <w:semiHidden/>
    <w:unhideWhenUsed/>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1 Char"/>
    <w:basedOn w:val="12"/>
    <w:link w:val="2"/>
    <w:qFormat/>
    <w:uiPriority w:val="9"/>
    <w:rPr>
      <w:rFonts w:ascii="Times New Roman" w:hAnsi="Times New Roman" w:eastAsia="宋体" w:cs="Times New Roman"/>
      <w:b/>
      <w:bCs/>
      <w:kern w:val="44"/>
      <w:sz w:val="44"/>
      <w:szCs w:val="44"/>
    </w:rPr>
  </w:style>
  <w:style w:type="character" w:customStyle="1" w:styleId="14">
    <w:name w:val="标题 2 Char"/>
    <w:basedOn w:val="12"/>
    <w:link w:val="3"/>
    <w:qFormat/>
    <w:uiPriority w:val="0"/>
    <w:rPr>
      <w:rFonts w:ascii="Arial" w:hAnsi="Arial" w:eastAsia="黑体" w:cs="Arial"/>
      <w:b/>
      <w:bCs/>
      <w:kern w:val="2"/>
      <w:sz w:val="32"/>
      <w:szCs w:val="32"/>
    </w:rPr>
  </w:style>
  <w:style w:type="character" w:customStyle="1" w:styleId="15">
    <w:name w:val="纯文本 Char"/>
    <w:basedOn w:val="12"/>
    <w:link w:val="6"/>
    <w:qFormat/>
    <w:uiPriority w:val="99"/>
    <w:rPr>
      <w:rFonts w:ascii="宋体" w:hAnsi="Courier New"/>
      <w:kern w:val="2"/>
      <w:sz w:val="21"/>
      <w:szCs w:val="22"/>
    </w:rPr>
  </w:style>
  <w:style w:type="paragraph" w:styleId="16">
    <w:name w:val="List Paragraph"/>
    <w:basedOn w:val="1"/>
    <w:link w:val="19"/>
    <w:qFormat/>
    <w:uiPriority w:val="34"/>
    <w:pPr>
      <w:ind w:firstLine="420" w:firstLineChars="200"/>
    </w:pPr>
  </w:style>
  <w:style w:type="character" w:customStyle="1" w:styleId="17">
    <w:name w:val="页眉 Char"/>
    <w:basedOn w:val="12"/>
    <w:link w:val="9"/>
    <w:qFormat/>
    <w:uiPriority w:val="0"/>
    <w:rPr>
      <w:kern w:val="2"/>
      <w:sz w:val="18"/>
      <w:szCs w:val="18"/>
    </w:rPr>
  </w:style>
  <w:style w:type="character" w:customStyle="1" w:styleId="18">
    <w:name w:val="页脚 Char"/>
    <w:basedOn w:val="12"/>
    <w:link w:val="8"/>
    <w:qFormat/>
    <w:uiPriority w:val="0"/>
    <w:rPr>
      <w:kern w:val="2"/>
      <w:sz w:val="18"/>
      <w:szCs w:val="18"/>
    </w:rPr>
  </w:style>
  <w:style w:type="character" w:customStyle="1" w:styleId="19">
    <w:name w:val="列出段落 Char"/>
    <w:link w:val="16"/>
    <w:qFormat/>
    <w:uiPriority w:val="34"/>
    <w:rPr>
      <w:kern w:val="2"/>
      <w:sz w:val="21"/>
      <w:szCs w:val="24"/>
    </w:rPr>
  </w:style>
  <w:style w:type="character" w:customStyle="1" w:styleId="20">
    <w:name w:val="fontstyle01"/>
    <w:basedOn w:val="12"/>
    <w:qFormat/>
    <w:uiPriority w:val="0"/>
    <w:rPr>
      <w:rFonts w:hint="eastAsia" w:ascii="黑体" w:hAnsi="黑体" w:eastAsia="黑体"/>
      <w:color w:val="1F4E79"/>
      <w:sz w:val="32"/>
      <w:szCs w:val="32"/>
    </w:rPr>
  </w:style>
  <w:style w:type="character" w:customStyle="1" w:styleId="21">
    <w:name w:val="fontstyle21"/>
    <w:basedOn w:val="12"/>
    <w:qFormat/>
    <w:uiPriority w:val="0"/>
    <w:rPr>
      <w:rFonts w:hint="eastAsia" w:ascii="华文仿宋" w:hAnsi="华文仿宋" w:eastAsia="华文仿宋"/>
      <w:color w:val="C00000"/>
      <w:sz w:val="28"/>
      <w:szCs w:val="28"/>
    </w:rPr>
  </w:style>
  <w:style w:type="character" w:customStyle="1" w:styleId="22">
    <w:name w:val="fontstyle31"/>
    <w:basedOn w:val="12"/>
    <w:qFormat/>
    <w:uiPriority w:val="0"/>
    <w:rPr>
      <w:rFonts w:hint="default" w:ascii="Calibri" w:hAnsi="Calibri" w:cs="Calibri"/>
      <w:color w:val="000000"/>
      <w:sz w:val="28"/>
      <w:szCs w:val="28"/>
    </w:rPr>
  </w:style>
  <w:style w:type="character" w:customStyle="1" w:styleId="23">
    <w:name w:val="fontstyle11"/>
    <w:basedOn w:val="12"/>
    <w:qFormat/>
    <w:uiPriority w:val="0"/>
    <w:rPr>
      <w:rFonts w:hint="eastAsia" w:ascii="华文仿宋" w:hAnsi="华文仿宋" w:eastAsia="华文仿宋"/>
      <w:color w:val="C00000"/>
      <w:sz w:val="28"/>
      <w:szCs w:val="28"/>
    </w:rPr>
  </w:style>
  <w:style w:type="character" w:customStyle="1" w:styleId="24">
    <w:name w:val="正文文本 Char"/>
    <w:basedOn w:val="12"/>
    <w:link w:val="5"/>
    <w:qFormat/>
    <w:uiPriority w:val="1"/>
    <w:rPr>
      <w:rFonts w:ascii="宋体" w:hAnsi="宋体" w:eastAsia="宋体" w:cs="Times New Roman"/>
      <w:sz w:val="28"/>
      <w:szCs w:val="28"/>
      <w:lang w:eastAsia="en-US"/>
    </w:rPr>
  </w:style>
  <w:style w:type="paragraph" w:customStyle="1" w:styleId="25">
    <w:name w:val="Table Paragraph"/>
    <w:basedOn w:val="1"/>
    <w:qFormat/>
    <w:uiPriority w:val="1"/>
    <w:pPr>
      <w:jc w:val="left"/>
    </w:pPr>
    <w:rPr>
      <w:rFonts w:ascii="Calibri" w:hAnsi="Calibri" w:eastAsia="Calibri" w:cs="Times New Roman"/>
      <w:kern w:val="0"/>
      <w:sz w:val="22"/>
      <w:szCs w:val="22"/>
      <w:lang w:eastAsia="en-US"/>
    </w:rPr>
  </w:style>
  <w:style w:type="paragraph" w:customStyle="1" w:styleId="26">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27">
    <w:name w:val="文档结构图 Char"/>
    <w:basedOn w:val="12"/>
    <w:link w:val="4"/>
    <w:qFormat/>
    <w:uiPriority w:val="0"/>
    <w:rPr>
      <w:rFonts w:ascii="宋体" w:eastAsia="宋体"/>
      <w:kern w:val="2"/>
      <w:sz w:val="18"/>
      <w:szCs w:val="18"/>
    </w:rPr>
  </w:style>
  <w:style w:type="character" w:customStyle="1" w:styleId="28">
    <w:name w:val="批注框文本 Char"/>
    <w:basedOn w:val="12"/>
    <w:link w:val="7"/>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839</Words>
  <Characters>947</Characters>
  <Lines>7</Lines>
  <Paragraphs>2</Paragraphs>
  <TotalTime>0</TotalTime>
  <ScaleCrop>false</ScaleCrop>
  <LinksUpToDate>false</LinksUpToDate>
  <CharactersWithSpaces>972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2021-08-16T01:51:00Z</dcterms:created>
  <dc:creator>趋之若鹜</dc:creator>
  <cp:lastModifiedBy>admin</cp:lastModifiedBy>
  <cp:lastPrinted>2022-12-19T03:28:00Z</cp:lastPrinted>
  <dcterms:modified xsi:type="dcterms:W3CDTF">2023-07-06T01:58:34Z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85B870EE2D6A42109A636A09E5FFBEDA</vt:lpwstr>
  </property>
</Properties>
</file>