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="0" w:leftChars="0" w:firstLine="0" w:firstLineChars="0"/>
        <w:jc w:val="center"/>
        <w:outlineLvl w:val="0"/>
        <w:rPr>
          <w:rFonts w:hint="eastAsia" w:ascii="仿宋" w:hAnsi="仿宋" w:eastAsia="仿宋" w:cs="仿宋"/>
          <w:b/>
          <w:color w:val="000000"/>
          <w:sz w:val="44"/>
          <w:szCs w:val="44"/>
          <w:lang w:val="zh-CN"/>
        </w:rPr>
      </w:pPr>
      <w:bookmarkStart w:id="0" w:name="_Toc6949"/>
      <w:bookmarkStart w:id="1" w:name="_Toc20454_WPSOffice_Level1"/>
      <w:r>
        <w:rPr>
          <w:rFonts w:hint="eastAsia" w:ascii="仿宋" w:hAnsi="仿宋" w:eastAsia="仿宋" w:cs="仿宋"/>
          <w:b/>
          <w:color w:val="000000"/>
          <w:sz w:val="32"/>
          <w:szCs w:val="32"/>
          <w:lang w:val="zh-CN"/>
        </w:rPr>
        <w:t>采购内容及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  <w:t>需</w:t>
      </w:r>
      <w:bookmarkStart w:id="9" w:name="_GoBack"/>
      <w:bookmarkEnd w:id="9"/>
      <w:r>
        <w:rPr>
          <w:rFonts w:hint="eastAsia" w:ascii="仿宋" w:hAnsi="仿宋" w:eastAsia="仿宋" w:cs="仿宋"/>
          <w:b/>
          <w:color w:val="000000"/>
          <w:sz w:val="32"/>
          <w:szCs w:val="32"/>
          <w:lang w:val="zh-CN"/>
        </w:rPr>
        <w:t>求</w:t>
      </w:r>
      <w:bookmarkEnd w:id="0"/>
    </w:p>
    <w:bookmarkEnd w:id="1"/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left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pacing w:val="0"/>
          <w:w w:val="100"/>
          <w:position w:val="0"/>
          <w:sz w:val="28"/>
          <w:szCs w:val="28"/>
        </w:rPr>
        <w:t>一、项目概况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560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8"/>
          <w:szCs w:val="28"/>
        </w:rPr>
        <w:t>目前我市生活垃圾末端处理设施均己建成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8"/>
          <w:szCs w:val="28"/>
          <w:lang w:val="en-US" w:eastAsia="zh-CN"/>
        </w:rPr>
        <w:t>投运，均由第三方社会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8"/>
          <w:szCs w:val="28"/>
        </w:rPr>
        <w:t>资本方建设和运行，根据规划、相关法律法规以及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8"/>
          <w:szCs w:val="28"/>
          <w:lang w:val="en-US" w:eastAsia="zh-CN"/>
        </w:rPr>
        <w:t>行业规范标准，为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8"/>
          <w:szCs w:val="28"/>
        </w:rPr>
        <w:t>确保各运营商规范作业、安全生产并持续达标排放，需要对各厂主要污染物进行抽查检测。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651"/>
        </w:tabs>
        <w:bidi w:val="0"/>
        <w:spacing w:before="0" w:after="0" w:line="360" w:lineRule="auto"/>
        <w:ind w:left="0" w:right="0" w:firstLine="0"/>
        <w:jc w:val="left"/>
        <w:rPr>
          <w:rFonts w:hint="eastAsia" w:ascii="仿宋" w:hAnsi="仿宋" w:eastAsia="仿宋" w:cs="仿宋"/>
          <w:b/>
          <w:bCs/>
          <w:color w:val="auto"/>
          <w:spacing w:val="0"/>
          <w:w w:val="100"/>
          <w:position w:val="0"/>
          <w:sz w:val="28"/>
          <w:szCs w:val="28"/>
          <w:u w:val="none"/>
          <w:shd w:val="clear" w:color="auto" w:fill="auto"/>
          <w:lang w:val="zh-TW" w:eastAsia="zh-TW" w:bidi="zh-TW"/>
        </w:rPr>
      </w:pPr>
      <w:bookmarkStart w:id="2" w:name="bookmark0"/>
      <w:r>
        <w:rPr>
          <w:rFonts w:hint="eastAsia" w:ascii="仿宋" w:hAnsi="仿宋" w:eastAsia="仿宋" w:cs="仿宋"/>
          <w:b/>
          <w:bCs/>
          <w:color w:val="auto"/>
          <w:spacing w:val="0"/>
          <w:w w:val="100"/>
          <w:position w:val="0"/>
          <w:sz w:val="28"/>
          <w:szCs w:val="28"/>
          <w:u w:val="none"/>
          <w:shd w:val="clear" w:color="auto" w:fill="auto"/>
          <w:lang w:val="zh-TW" w:eastAsia="zh-TW" w:bidi="zh-TW"/>
        </w:rPr>
        <w:t>二</w:t>
      </w:r>
      <w:bookmarkEnd w:id="2"/>
      <w:r>
        <w:rPr>
          <w:rFonts w:hint="eastAsia" w:ascii="仿宋" w:hAnsi="仿宋" w:eastAsia="仿宋" w:cs="仿宋"/>
          <w:b/>
          <w:bCs/>
          <w:color w:val="auto"/>
          <w:spacing w:val="0"/>
          <w:w w:val="100"/>
          <w:position w:val="0"/>
          <w:sz w:val="28"/>
          <w:szCs w:val="28"/>
          <w:u w:val="none"/>
          <w:shd w:val="clear" w:color="auto" w:fill="auto"/>
          <w:lang w:val="zh-TW" w:eastAsia="zh-TW" w:bidi="zh-TW"/>
        </w:rPr>
        <w:t>、服务内容</w:t>
      </w:r>
    </w:p>
    <w:p>
      <w:pPr>
        <w:pStyle w:val="4"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bookmarkStart w:id="3" w:name="bookmark1"/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1、生活垃圾焚烧厂（每个厂）污染物排放检测：</w:t>
      </w:r>
    </w:p>
    <w:p>
      <w:pPr>
        <w:pStyle w:val="4"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（一）废气监测</w:t>
      </w:r>
    </w:p>
    <w:p>
      <w:pPr>
        <w:pStyle w:val="4"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（1）有组织废气</w:t>
      </w:r>
    </w:p>
    <w:p>
      <w:pPr>
        <w:pStyle w:val="4"/>
        <w:numPr>
          <w:ilvl w:val="0"/>
          <w:numId w:val="0"/>
        </w:num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①焚烧炉排口（随机抽取）</w:t>
      </w:r>
    </w:p>
    <w:p>
      <w:pPr>
        <w:pStyle w:val="4"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监测点位：排气筒出口设1个监测点位，共1个点位</w:t>
      </w:r>
    </w:p>
    <w:p>
      <w:pPr>
        <w:pStyle w:val="4"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监测项目：颗粒物、二氧化硫、氮氧化物、氯化氢、汞及其化合物（以 Hg 计）、[镉、铊及其化合物（以 Cd +Ti 计）]、[锑、砷、铅、铬、钴、铜、锰、镍及其化合物 （以 Sb+As+Pb+Cr+Co+Cu+Mn+Ni 计）]、一氧化碳、二噁英类等</w:t>
      </w:r>
    </w:p>
    <w:p>
      <w:pPr>
        <w:pStyle w:val="4"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执行标准：GB 18485-2014《生活垃圾焚烧污染控制标准》</w:t>
      </w:r>
    </w:p>
    <w:p>
      <w:pPr>
        <w:pStyle w:val="4"/>
        <w:numPr>
          <w:ilvl w:val="0"/>
          <w:numId w:val="0"/>
        </w:num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②焚烧炉排口（随机抽取）</w:t>
      </w:r>
    </w:p>
    <w:p>
      <w:pPr>
        <w:pStyle w:val="4"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监测点位：排气筒出口设1个监测点位，共1个点位</w:t>
      </w:r>
    </w:p>
    <w:p>
      <w:pPr>
        <w:pStyle w:val="4"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监测项目：二氧化硫、氮氧化物、颗粒物、一氧化碳、氯化氢</w:t>
      </w:r>
    </w:p>
    <w:p>
      <w:pPr>
        <w:pStyle w:val="4"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执行标准：GB 18485-2014《生活垃圾焚烧污染控制标准》</w:t>
      </w:r>
    </w:p>
    <w:p>
      <w:pPr>
        <w:pStyle w:val="4"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（2）无组织废气</w:t>
      </w:r>
    </w:p>
    <w:p>
      <w:pPr>
        <w:pStyle w:val="4"/>
        <w:numPr>
          <w:ilvl w:val="0"/>
          <w:numId w:val="0"/>
        </w:num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①恶臭废气</w:t>
      </w:r>
    </w:p>
    <w:p>
      <w:pPr>
        <w:pStyle w:val="4"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监测点位：在厂区上风向设置1个对照点、下风向设置3个监控点</w:t>
      </w:r>
    </w:p>
    <w:p>
      <w:pPr>
        <w:pStyle w:val="4"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监测项目：氨气、硫化氢、臭气浓度等</w:t>
      </w:r>
    </w:p>
    <w:p>
      <w:pPr>
        <w:pStyle w:val="4"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执行标准：GB14554-1993《恶臭污染物排放标准》</w:t>
      </w:r>
    </w:p>
    <w:p>
      <w:pPr>
        <w:pStyle w:val="4"/>
        <w:numPr>
          <w:ilvl w:val="0"/>
          <w:numId w:val="0"/>
        </w:num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②其他废气</w:t>
      </w:r>
    </w:p>
    <w:p>
      <w:pPr>
        <w:pStyle w:val="4"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监测点位：在厂区上风向设置1个对照点、下风向设置3个监控点</w:t>
      </w:r>
    </w:p>
    <w:p>
      <w:pPr>
        <w:pStyle w:val="4"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监测项目：二氧化硫、氮氧化物、颗粒物、非甲烷总烃等</w:t>
      </w:r>
    </w:p>
    <w:p>
      <w:pPr>
        <w:pStyle w:val="4"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执行标准：GB16297-1996《大气污染物综合排放标准》</w:t>
      </w:r>
    </w:p>
    <w:p>
      <w:pPr>
        <w:pStyle w:val="4"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（二）噪声监测</w:t>
      </w:r>
    </w:p>
    <w:p>
      <w:pPr>
        <w:pStyle w:val="4"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监测点位：厂区厂界四周各设一个监测点位，共4个点位</w:t>
      </w:r>
    </w:p>
    <w:p>
      <w:pPr>
        <w:pStyle w:val="4"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监测项目：昼、夜等效连续A声级Leq（A）</w:t>
      </w:r>
    </w:p>
    <w:p>
      <w:pPr>
        <w:pStyle w:val="4"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执行标准：GB12348-2008《工业企业厂界环境噪声排放标准》</w:t>
      </w:r>
    </w:p>
    <w:p>
      <w:pPr>
        <w:pStyle w:val="4"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（三）废水监测</w:t>
      </w:r>
    </w:p>
    <w:p>
      <w:pPr>
        <w:pStyle w:val="4"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监测点位：污水进口、总排口各1个监测点位</w:t>
      </w:r>
    </w:p>
    <w:p>
      <w:pPr>
        <w:pStyle w:val="4"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监测项目：pH、色度、化学需氧量、生化需氧量、悬浮物、总氮、氨氮、总磷、粪大肠菌群数、总汞、总镉、总铬、六价铬、总砷、总铅等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执行标准：GB8978-1996《污水综合排放标准》、GB T31962-2015《污水排入城镇下水道水质标准》、GB/T19923-2005《城市污水再生利用工业用水水质标准》</w:t>
      </w:r>
    </w:p>
    <w:p>
      <w:pPr>
        <w:pStyle w:val="4"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（四）地下水监测</w:t>
      </w:r>
    </w:p>
    <w:p>
      <w:pPr>
        <w:pStyle w:val="4"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监测点位：项目污染源监控井设1个监测点位，共1个点位</w:t>
      </w:r>
    </w:p>
    <w:p>
      <w:pPr>
        <w:pStyle w:val="4"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监测项目：色度、嗅和味、浑浊度、肉眼可见物、pH、总硬度、溶解性总固体、硫酸盐、氯化物、铁、锰、铜、锌、铝、挥发酚类、阴离子表面活性剂、耗氧量、氨氮、硫化物、钠、总大肠菌群、菌落总数、亚氯酸盐、硝酸盐、氰化物、氟化物、碘化物、汞、砷、硒、镉、铬（六价）、铅、三氯甲烷、四氯化碳、苯、甲苯等</w:t>
      </w:r>
    </w:p>
    <w:p>
      <w:pPr>
        <w:pStyle w:val="4"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执行标准：GB/T14848-2017《地下水质量标准》</w:t>
      </w:r>
    </w:p>
    <w:p>
      <w:pPr>
        <w:pStyle w:val="4"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（五）飞灰监测</w:t>
      </w:r>
    </w:p>
    <w:p>
      <w:pPr>
        <w:pStyle w:val="4"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监测点位：厂区按照标准抽取飞灰样品1个</w:t>
      </w:r>
    </w:p>
    <w:p>
      <w:pPr>
        <w:pStyle w:val="4"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监测项目：含水率、二噁英、汞、铜、锌、铅、镉、铍、钡、镍、砷、总铬、六价铬、硒等</w:t>
      </w:r>
    </w:p>
    <w:p>
      <w:pPr>
        <w:pStyle w:val="4"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执行标准：GB 18485-2014《生活垃圾焚烧污染控制标准》、GB16889-2008《生活垃圾填埋污染物控制标准》等标准</w:t>
      </w:r>
    </w:p>
    <w:p>
      <w:pPr>
        <w:pStyle w:val="4"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（六）炉渣监测</w:t>
      </w:r>
    </w:p>
    <w:p>
      <w:pPr>
        <w:pStyle w:val="4"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监测点位：厂区按照标准抽取炉渣样品1个</w:t>
      </w:r>
    </w:p>
    <w:p>
      <w:pPr>
        <w:pStyle w:val="4"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监测项目：热灼减率</w:t>
      </w:r>
    </w:p>
    <w:p>
      <w:pPr>
        <w:pStyle w:val="4"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执行标准：GB 18485-2014《生活垃圾焚烧污染控制标准》</w:t>
      </w:r>
    </w:p>
    <w:p>
      <w:pPr>
        <w:pStyle w:val="4"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（七）土壤监测</w:t>
      </w:r>
    </w:p>
    <w:p>
      <w:pPr>
        <w:pStyle w:val="4"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监测点位：厂区按照标准抽取土壤样品1个</w:t>
      </w:r>
    </w:p>
    <w:p>
      <w:pPr>
        <w:pStyle w:val="4"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监测项目：砷、镉、铬（六价）、铜、铅、汞、镍、二噁英等</w:t>
      </w:r>
    </w:p>
    <w:p>
      <w:pPr>
        <w:pStyle w:val="4"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执行标准：GB36600-2018《土壤环境质量建设用地土壤污染风险管控标准》</w:t>
      </w:r>
    </w:p>
    <w:p>
      <w:pPr>
        <w:pStyle w:val="4"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2、厨余垃圾处理厂（每个厂）污染物排放检测：</w:t>
      </w:r>
    </w:p>
    <w:p>
      <w:pPr>
        <w:pStyle w:val="4"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（一）废气监测</w:t>
      </w:r>
    </w:p>
    <w:p>
      <w:pPr>
        <w:pStyle w:val="4"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（1）有组织废气</w:t>
      </w:r>
    </w:p>
    <w:p>
      <w:pPr>
        <w:pStyle w:val="4"/>
        <w:numPr>
          <w:ilvl w:val="0"/>
          <w:numId w:val="0"/>
        </w:num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①除臭系统废气：</w:t>
      </w:r>
    </w:p>
    <w:p>
      <w:pPr>
        <w:pStyle w:val="4"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监测点位：排气筒出口设1个监测点位，共1个点位</w:t>
      </w:r>
    </w:p>
    <w:p>
      <w:pPr>
        <w:pStyle w:val="4"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监测项目：氨、硫化氢、臭气浓度等</w:t>
      </w:r>
    </w:p>
    <w:p>
      <w:pPr>
        <w:pStyle w:val="4"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执行标准：GB14554-1993《恶臭污染物排放标准》</w:t>
      </w:r>
    </w:p>
    <w:p>
      <w:pPr>
        <w:pStyle w:val="4"/>
        <w:numPr>
          <w:ilvl w:val="0"/>
          <w:numId w:val="0"/>
        </w:num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②沼气发电/沼气锅炉废气</w:t>
      </w:r>
    </w:p>
    <w:p>
      <w:pPr>
        <w:pStyle w:val="4"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监测点位：排气筒出口设1个监测点位，共1个点位</w:t>
      </w:r>
    </w:p>
    <w:p>
      <w:pPr>
        <w:pStyle w:val="4"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监测项目：二氧化硫、氮氧化物、烟尘等</w:t>
      </w:r>
    </w:p>
    <w:p>
      <w:pPr>
        <w:pStyle w:val="4"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执行标准：GB13271-2014《锅炉大气污染物排放标准》、DB61∕1226-2018《锅炉大气污染物排放标准》</w:t>
      </w:r>
    </w:p>
    <w:p>
      <w:pPr>
        <w:pStyle w:val="4"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（2）无组织废气</w:t>
      </w:r>
    </w:p>
    <w:p>
      <w:pPr>
        <w:pStyle w:val="4"/>
        <w:numPr>
          <w:ilvl w:val="0"/>
          <w:numId w:val="0"/>
        </w:num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①恶臭废气</w:t>
      </w:r>
    </w:p>
    <w:p>
      <w:pPr>
        <w:pStyle w:val="4"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监测点位：在厂区上风向设置1个对照点、下风向设置3个监控点</w:t>
      </w:r>
    </w:p>
    <w:p>
      <w:pPr>
        <w:pStyle w:val="4"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监测项目：氨气、硫化氢、臭气浓度等</w:t>
      </w:r>
    </w:p>
    <w:p>
      <w:pPr>
        <w:pStyle w:val="4"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执行标准：GB14554-1993《恶臭污染物排放标准》</w:t>
      </w:r>
    </w:p>
    <w:p>
      <w:pPr>
        <w:pStyle w:val="4"/>
        <w:numPr>
          <w:ilvl w:val="0"/>
          <w:numId w:val="0"/>
        </w:num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②其他废气</w:t>
      </w:r>
    </w:p>
    <w:p>
      <w:pPr>
        <w:pStyle w:val="4"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监测点位：在厂区上风向设置1个对照点、下风向设置3个监控点</w:t>
      </w:r>
    </w:p>
    <w:p>
      <w:pPr>
        <w:pStyle w:val="4"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监测项目：二氧化硫、氮氧化物、颗粒物、非甲烷总烃等</w:t>
      </w:r>
    </w:p>
    <w:p>
      <w:pPr>
        <w:pStyle w:val="4"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执行标准：GB16297-1996《大气污染物综合排放标准》</w:t>
      </w:r>
    </w:p>
    <w:p>
      <w:pPr>
        <w:pStyle w:val="4"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（二）噪声监测</w:t>
      </w:r>
    </w:p>
    <w:p>
      <w:pPr>
        <w:pStyle w:val="4"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监测点位：厂区厂界四周各设1个监测点位，共4个点位</w:t>
      </w:r>
    </w:p>
    <w:p>
      <w:pPr>
        <w:pStyle w:val="4"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监测项目：昼、夜等效连续A声级Leq（A）</w:t>
      </w:r>
    </w:p>
    <w:p>
      <w:pPr>
        <w:pStyle w:val="4"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执行标准：GB12348-2008《工业企业厂界环境噪声排放标准》</w:t>
      </w:r>
    </w:p>
    <w:p>
      <w:pPr>
        <w:pStyle w:val="4"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（三）废水监测</w:t>
      </w:r>
    </w:p>
    <w:p>
      <w:pPr>
        <w:pStyle w:val="4"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监测点位：污水进口、总排口各1个监测点位</w:t>
      </w:r>
    </w:p>
    <w:p>
      <w:pPr>
        <w:pStyle w:val="4"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监测项目：pH、色度、化学需氧量、生化需氧量、悬浮物、总氮、氨氮、总磷、阴离子表面活性剂、粪大肠菌群数、动植物油、石油类等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执行标准：GB8978-1996《污水综合排放标准》、GB T31962-2015《污水排入城镇下水道水质标准》、GB/T19923-2005《城市污水再生利用工业用水水质标准》</w:t>
      </w:r>
    </w:p>
    <w:p>
      <w:pPr>
        <w:pStyle w:val="4"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（四）地下水监测</w:t>
      </w:r>
    </w:p>
    <w:p>
      <w:pPr>
        <w:pStyle w:val="4"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监测点位：项目污染源监控井设1个监测点位，共1个点位</w:t>
      </w:r>
    </w:p>
    <w:p>
      <w:pPr>
        <w:pStyle w:val="4"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监测项目：色度、嗅和味、浑浊度、肉眼可见物、pH、总硬度、溶解性总固体、硫酸盐、氯化物、铁、锰、铜、锌、铝、挥发酚类、阴离子表面活性剂、耗氧量、氨氮、硫化物、钠、总大肠菌群、菌落总数、亚氯酸盐、硝酸盐、氰化物、氟化物、碘化物、汞、砷、硒、镉、铬（六价）、铅、三氯甲烷、四氯化碳、苯、甲苯等</w:t>
      </w:r>
    </w:p>
    <w:p>
      <w:pPr>
        <w:pStyle w:val="4"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执行标准：GB/T14848-2017《地下水质量标准》</w:t>
      </w:r>
    </w:p>
    <w:p>
      <w:pPr>
        <w:pStyle w:val="4"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（五）土壤监测</w:t>
      </w:r>
    </w:p>
    <w:p>
      <w:pPr>
        <w:pStyle w:val="4"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监测点位：厂区按照标准抽取土壤样品1个</w:t>
      </w:r>
    </w:p>
    <w:p>
      <w:pPr>
        <w:pStyle w:val="4"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监测项目：砷、镉、铬（六价）、铜、铅、汞、镍等</w:t>
      </w:r>
    </w:p>
    <w:p>
      <w:pPr>
        <w:pStyle w:val="4"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/>
          <w:bCs/>
          <w:color w:val="auto"/>
          <w:spacing w:val="0"/>
          <w:w w:val="100"/>
          <w:position w:val="0"/>
          <w:sz w:val="28"/>
          <w:szCs w:val="28"/>
          <w:u w:val="none"/>
          <w:shd w:val="clear" w:color="auto" w:fill="auto"/>
          <w:lang w:val="zh-TW" w:eastAsia="zh-TW" w:bidi="zh-TW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执行标准：GB36600-2018《土壤环境质量建设用地土壤污染风险管控标准》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651"/>
        </w:tabs>
        <w:bidi w:val="0"/>
        <w:spacing w:before="0" w:after="0" w:line="360" w:lineRule="auto"/>
        <w:ind w:left="0" w:right="0" w:firstLine="0"/>
        <w:jc w:val="left"/>
        <w:rPr>
          <w:rFonts w:hint="eastAsia" w:ascii="仿宋" w:hAnsi="仿宋" w:eastAsia="仿宋" w:cs="仿宋"/>
          <w:b/>
          <w:bCs/>
          <w:color w:val="auto"/>
          <w:spacing w:val="0"/>
          <w:w w:val="100"/>
          <w:position w:val="0"/>
          <w:sz w:val="28"/>
          <w:szCs w:val="28"/>
          <w:u w:val="none"/>
          <w:shd w:val="clear" w:color="auto" w:fill="auto"/>
          <w:lang w:val="zh-TW" w:eastAsia="zh-TW" w:bidi="zh-TW"/>
        </w:rPr>
      </w:pPr>
      <w:r>
        <w:rPr>
          <w:rFonts w:hint="eastAsia" w:ascii="仿宋" w:hAnsi="仿宋" w:eastAsia="仿宋" w:cs="仿宋"/>
          <w:b/>
          <w:bCs/>
          <w:color w:val="auto"/>
          <w:spacing w:val="0"/>
          <w:w w:val="100"/>
          <w:position w:val="0"/>
          <w:sz w:val="28"/>
          <w:szCs w:val="28"/>
          <w:u w:val="none"/>
          <w:shd w:val="clear" w:color="auto" w:fill="auto"/>
          <w:lang w:val="zh-TW" w:eastAsia="zh-TW" w:bidi="zh-TW"/>
        </w:rPr>
        <w:t>三</w:t>
      </w:r>
      <w:bookmarkEnd w:id="3"/>
      <w:r>
        <w:rPr>
          <w:rFonts w:hint="eastAsia" w:ascii="仿宋" w:hAnsi="仿宋" w:eastAsia="仿宋" w:cs="仿宋"/>
          <w:b/>
          <w:bCs/>
          <w:color w:val="auto"/>
          <w:spacing w:val="0"/>
          <w:w w:val="100"/>
          <w:position w:val="0"/>
          <w:sz w:val="28"/>
          <w:szCs w:val="28"/>
          <w:u w:val="none"/>
          <w:shd w:val="clear" w:color="auto" w:fill="auto"/>
          <w:lang w:val="zh-TW" w:eastAsia="zh-TW" w:bidi="zh-TW"/>
        </w:rPr>
        <w:t>、</w:t>
      </w:r>
      <w:r>
        <w:rPr>
          <w:rFonts w:hint="eastAsia" w:ascii="仿宋" w:hAnsi="仿宋" w:eastAsia="仿宋" w:cs="仿宋"/>
          <w:b/>
          <w:bCs/>
          <w:color w:val="auto"/>
          <w:spacing w:val="0"/>
          <w:w w:val="100"/>
          <w:position w:val="0"/>
          <w:sz w:val="28"/>
          <w:szCs w:val="28"/>
          <w:u w:val="none"/>
          <w:shd w:val="clear" w:color="auto" w:fill="auto"/>
          <w:lang w:val="en-US" w:eastAsia="zh-CN" w:bidi="zh-TW"/>
        </w:rPr>
        <w:t>技术</w:t>
      </w:r>
      <w:r>
        <w:rPr>
          <w:rFonts w:hint="eastAsia" w:ascii="仿宋" w:hAnsi="仿宋" w:eastAsia="仿宋" w:cs="仿宋"/>
          <w:b/>
          <w:bCs/>
          <w:color w:val="auto"/>
          <w:spacing w:val="0"/>
          <w:w w:val="100"/>
          <w:position w:val="0"/>
          <w:sz w:val="28"/>
          <w:szCs w:val="28"/>
          <w:u w:val="none"/>
          <w:shd w:val="clear" w:color="auto" w:fill="auto"/>
          <w:lang w:val="zh-TW" w:eastAsia="zh-TW" w:bidi="zh-TW"/>
        </w:rPr>
        <w:t>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bookmarkStart w:id="4" w:name="bookmark2"/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按照监测项目的对应标准进行监测。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GB 18485-2014《生活垃圾焚烧污染控制标准》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GB14554-1993《恶臭污染物排放标准》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GB13271-2014《锅炉大气污染物排放标准》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GB/T14848-2017《地下水质量标准》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GB8978-1996《污水综合排放标准》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GB/T14848-2017《地下水质量标准》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GB T31962-2015《污水排入城镇下水道水质标准》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GB12348-2008《工业企业厂界环境噪声排放标准》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position w:val="0"/>
          <w:sz w:val="28"/>
          <w:szCs w:val="28"/>
          <w:u w:val="none"/>
          <w:shd w:val="clear" w:color="auto" w:fill="auto"/>
          <w:lang w:val="zh-TW" w:eastAsia="zh-TW" w:bidi="zh-TW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DB61∕1226-2018《锅炉大气污染物排放标准》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right="0"/>
        <w:jc w:val="left"/>
        <w:rPr>
          <w:rFonts w:hint="eastAsia" w:ascii="仿宋" w:hAnsi="仿宋" w:eastAsia="仿宋" w:cs="仿宋"/>
          <w:b/>
          <w:bCs/>
          <w:color w:val="auto"/>
          <w:spacing w:val="0"/>
          <w:w w:val="100"/>
          <w:position w:val="0"/>
          <w:sz w:val="28"/>
          <w:szCs w:val="28"/>
          <w:u w:val="none"/>
          <w:shd w:val="clear" w:color="auto" w:fill="auto"/>
          <w:lang w:val="zh-TW" w:eastAsia="zh-TW" w:bidi="zh-TW"/>
        </w:rPr>
      </w:pPr>
      <w:r>
        <w:rPr>
          <w:rFonts w:hint="eastAsia" w:ascii="仿宋" w:hAnsi="仿宋" w:eastAsia="仿宋" w:cs="仿宋"/>
          <w:b/>
          <w:bCs/>
          <w:color w:val="auto"/>
          <w:spacing w:val="0"/>
          <w:w w:val="100"/>
          <w:position w:val="0"/>
          <w:sz w:val="28"/>
          <w:szCs w:val="28"/>
          <w:u w:val="none"/>
          <w:shd w:val="clear" w:color="auto" w:fill="auto"/>
          <w:lang w:val="zh-TW" w:eastAsia="zh-TW" w:bidi="zh-TW"/>
        </w:rPr>
        <w:t>四</w:t>
      </w:r>
      <w:bookmarkEnd w:id="4"/>
      <w:r>
        <w:rPr>
          <w:rFonts w:hint="eastAsia" w:ascii="仿宋" w:hAnsi="仿宋" w:eastAsia="仿宋" w:cs="仿宋"/>
          <w:b/>
          <w:bCs/>
          <w:color w:val="auto"/>
          <w:spacing w:val="0"/>
          <w:w w:val="100"/>
          <w:position w:val="0"/>
          <w:sz w:val="28"/>
          <w:szCs w:val="28"/>
          <w:u w:val="none"/>
          <w:shd w:val="clear" w:color="auto" w:fill="auto"/>
          <w:lang w:val="zh-TW" w:eastAsia="zh-TW" w:bidi="zh-TW"/>
        </w:rPr>
        <w:t>、商务要求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560"/>
        <w:jc w:val="left"/>
        <w:rPr>
          <w:rFonts w:hint="eastAsia" w:ascii="仿宋" w:hAnsi="仿宋" w:eastAsia="仿宋" w:cs="仿宋"/>
          <w:b/>
          <w:bCs/>
          <w:color w:val="auto"/>
          <w:spacing w:val="0"/>
          <w:w w:val="100"/>
          <w:position w:val="0"/>
          <w:sz w:val="28"/>
          <w:szCs w:val="28"/>
          <w:u w:val="none"/>
          <w:shd w:val="clear" w:color="auto" w:fill="auto"/>
          <w:lang w:val="zh-TW" w:eastAsia="zh-TW" w:bidi="zh-TW"/>
        </w:rPr>
      </w:pPr>
      <w:bookmarkStart w:id="5" w:name="bookmark3"/>
      <w:r>
        <w:rPr>
          <w:rFonts w:hint="eastAsia" w:ascii="仿宋" w:hAnsi="仿宋" w:eastAsia="仿宋" w:cs="仿宋"/>
          <w:b/>
          <w:bCs/>
          <w:color w:val="auto"/>
          <w:spacing w:val="0"/>
          <w:w w:val="100"/>
          <w:position w:val="0"/>
          <w:sz w:val="28"/>
          <w:szCs w:val="28"/>
          <w:u w:val="none"/>
          <w:shd w:val="clear" w:color="auto" w:fill="auto"/>
          <w:lang w:val="zh-TW" w:eastAsia="zh-TW" w:bidi="zh-TW"/>
        </w:rPr>
        <w:t>（</w:t>
      </w:r>
      <w:bookmarkEnd w:id="5"/>
      <w:r>
        <w:rPr>
          <w:rFonts w:hint="eastAsia" w:ascii="仿宋" w:hAnsi="仿宋" w:eastAsia="仿宋" w:cs="仿宋"/>
          <w:b/>
          <w:bCs/>
          <w:color w:val="auto"/>
          <w:spacing w:val="0"/>
          <w:w w:val="100"/>
          <w:position w:val="0"/>
          <w:sz w:val="28"/>
          <w:szCs w:val="28"/>
          <w:u w:val="none"/>
          <w:shd w:val="clear" w:color="auto" w:fill="auto"/>
          <w:lang w:val="zh-TW" w:eastAsia="zh-TW" w:bidi="zh-TW"/>
        </w:rPr>
        <w:t>一）服务期限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560"/>
        <w:jc w:val="left"/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8"/>
          <w:szCs w:val="28"/>
          <w:u w:val="none"/>
          <w:shd w:val="clear" w:color="auto" w:fill="auto"/>
          <w:lang w:val="zh-TW" w:eastAsia="zh-TW" w:bidi="zh-TW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8"/>
          <w:szCs w:val="28"/>
          <w:u w:val="none"/>
          <w:shd w:val="clear" w:color="auto" w:fill="auto"/>
          <w:lang w:val="zh-TW" w:eastAsia="zh-TW" w:bidi="zh-TW"/>
        </w:rPr>
        <w:t>自合同签订之日起60日内。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560"/>
        <w:jc w:val="left"/>
        <w:rPr>
          <w:rFonts w:hint="eastAsia" w:ascii="仿宋" w:hAnsi="仿宋" w:eastAsia="仿宋" w:cs="仿宋"/>
          <w:b/>
          <w:bCs/>
          <w:color w:val="auto"/>
          <w:spacing w:val="0"/>
          <w:w w:val="100"/>
          <w:position w:val="0"/>
          <w:sz w:val="28"/>
          <w:szCs w:val="28"/>
          <w:u w:val="none"/>
          <w:shd w:val="clear" w:color="auto" w:fill="auto"/>
          <w:lang w:val="zh-TW" w:eastAsia="zh-TW" w:bidi="zh-TW"/>
        </w:rPr>
      </w:pPr>
      <w:bookmarkStart w:id="6" w:name="bookmark4"/>
      <w:r>
        <w:rPr>
          <w:rFonts w:hint="eastAsia" w:ascii="仿宋" w:hAnsi="仿宋" w:eastAsia="仿宋" w:cs="仿宋"/>
          <w:b/>
          <w:bCs/>
          <w:color w:val="auto"/>
          <w:spacing w:val="0"/>
          <w:w w:val="100"/>
          <w:position w:val="0"/>
          <w:sz w:val="28"/>
          <w:szCs w:val="28"/>
          <w:u w:val="none"/>
          <w:shd w:val="clear" w:color="auto" w:fill="auto"/>
          <w:lang w:val="zh-TW" w:eastAsia="zh-TW" w:bidi="zh-TW"/>
        </w:rPr>
        <w:t>（</w:t>
      </w:r>
      <w:bookmarkEnd w:id="6"/>
      <w:r>
        <w:rPr>
          <w:rFonts w:hint="eastAsia" w:ascii="仿宋" w:hAnsi="仿宋" w:eastAsia="仿宋" w:cs="仿宋"/>
          <w:b/>
          <w:bCs/>
          <w:color w:val="auto"/>
          <w:spacing w:val="0"/>
          <w:w w:val="100"/>
          <w:position w:val="0"/>
          <w:sz w:val="28"/>
          <w:szCs w:val="28"/>
          <w:u w:val="none"/>
          <w:shd w:val="clear" w:color="auto" w:fill="auto"/>
          <w:lang w:val="zh-TW" w:eastAsia="zh-TW" w:bidi="zh-TW"/>
        </w:rPr>
        <w:t>二）款项结算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560"/>
        <w:jc w:val="left"/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8"/>
          <w:szCs w:val="28"/>
          <w:u w:val="none"/>
          <w:shd w:val="clear" w:color="auto" w:fill="auto"/>
          <w:lang w:val="zh-TW" w:eastAsia="zh-CN" w:bidi="zh-TW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8"/>
          <w:szCs w:val="28"/>
          <w:u w:val="none"/>
          <w:shd w:val="clear" w:color="auto" w:fill="auto"/>
          <w:lang w:val="zh-TW" w:eastAsia="zh-TW" w:bidi="zh-TW"/>
        </w:rPr>
        <w:t>合同签订后5个工作日内支付合同总价款的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8"/>
          <w:szCs w:val="28"/>
          <w:u w:val="none"/>
          <w:shd w:val="clear" w:color="auto" w:fill="auto"/>
          <w:lang w:val="en-US" w:eastAsia="zh-CN" w:bidi="zh-TW"/>
        </w:rPr>
        <w:t>40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8"/>
          <w:szCs w:val="28"/>
          <w:u w:val="none"/>
          <w:shd w:val="clear" w:color="auto" w:fill="auto"/>
          <w:lang w:val="zh-TW" w:eastAsia="zh-TW" w:bidi="zh-TW"/>
        </w:rPr>
        <w:t>%；检测报告编制完成后5个工作日内支付合同总价款的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8"/>
          <w:szCs w:val="28"/>
          <w:u w:val="none"/>
          <w:shd w:val="clear" w:color="auto" w:fill="auto"/>
          <w:lang w:val="en-US" w:eastAsia="zh-CN" w:bidi="zh-TW"/>
        </w:rPr>
        <w:t>6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8"/>
          <w:szCs w:val="28"/>
          <w:u w:val="none"/>
          <w:shd w:val="clear" w:color="auto" w:fill="auto"/>
          <w:lang w:val="zh-TW" w:eastAsia="zh-TW" w:bidi="zh-TW"/>
        </w:rPr>
        <w:t>0%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8"/>
          <w:szCs w:val="28"/>
          <w:u w:val="none"/>
          <w:shd w:val="clear" w:color="auto" w:fill="auto"/>
          <w:lang w:val="zh-TW" w:eastAsia="zh-CN" w:bidi="zh-TW"/>
        </w:rPr>
        <w:t>。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560"/>
        <w:jc w:val="left"/>
        <w:rPr>
          <w:rFonts w:hint="eastAsia" w:ascii="仿宋" w:hAnsi="仿宋" w:eastAsia="仿宋" w:cs="仿宋"/>
          <w:b/>
          <w:bCs/>
          <w:color w:val="auto"/>
          <w:spacing w:val="0"/>
          <w:w w:val="100"/>
          <w:position w:val="0"/>
          <w:sz w:val="28"/>
          <w:szCs w:val="28"/>
          <w:u w:val="none"/>
          <w:shd w:val="clear" w:color="auto" w:fill="auto"/>
          <w:lang w:val="zh-TW" w:eastAsia="zh-TW" w:bidi="zh-TW"/>
        </w:rPr>
      </w:pPr>
      <w:bookmarkStart w:id="7" w:name="bookmark5"/>
      <w:r>
        <w:rPr>
          <w:rFonts w:hint="eastAsia" w:ascii="仿宋" w:hAnsi="仿宋" w:eastAsia="仿宋" w:cs="仿宋"/>
          <w:b/>
          <w:bCs/>
          <w:color w:val="auto"/>
          <w:spacing w:val="0"/>
          <w:w w:val="100"/>
          <w:position w:val="0"/>
          <w:sz w:val="28"/>
          <w:szCs w:val="28"/>
          <w:u w:val="none"/>
          <w:shd w:val="clear" w:color="auto" w:fill="auto"/>
          <w:lang w:val="zh-TW" w:eastAsia="zh-TW" w:bidi="zh-TW"/>
        </w:rPr>
        <w:t>五</w:t>
      </w:r>
      <w:bookmarkEnd w:id="7"/>
      <w:r>
        <w:rPr>
          <w:rFonts w:hint="eastAsia" w:ascii="仿宋" w:hAnsi="仿宋" w:eastAsia="仿宋" w:cs="仿宋"/>
          <w:b/>
          <w:bCs/>
          <w:color w:val="auto"/>
          <w:spacing w:val="0"/>
          <w:w w:val="100"/>
          <w:position w:val="0"/>
          <w:sz w:val="28"/>
          <w:szCs w:val="28"/>
          <w:u w:val="none"/>
          <w:shd w:val="clear" w:color="auto" w:fill="auto"/>
          <w:lang w:val="zh-TW" w:eastAsia="zh-TW" w:bidi="zh-TW"/>
        </w:rPr>
        <w:t>、其它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560"/>
        <w:jc w:val="left"/>
        <w:rPr>
          <w:rFonts w:hint="eastAsia" w:ascii="仿宋" w:hAnsi="仿宋" w:eastAsia="仿宋" w:cs="仿宋"/>
          <w:b/>
          <w:bCs/>
          <w:color w:val="auto"/>
          <w:spacing w:val="0"/>
          <w:w w:val="100"/>
          <w:position w:val="0"/>
          <w:sz w:val="28"/>
          <w:szCs w:val="28"/>
          <w:u w:val="none"/>
          <w:shd w:val="clear" w:color="auto" w:fill="auto"/>
          <w:lang w:val="zh-TW" w:eastAsia="zh-TW" w:bidi="zh-TW"/>
        </w:rPr>
      </w:pPr>
      <w:bookmarkStart w:id="8" w:name="bookmark10"/>
      <w:r>
        <w:rPr>
          <w:rFonts w:hint="eastAsia" w:ascii="仿宋" w:hAnsi="仿宋" w:eastAsia="仿宋" w:cs="仿宋"/>
          <w:b/>
          <w:bCs/>
          <w:color w:val="auto"/>
          <w:spacing w:val="0"/>
          <w:w w:val="100"/>
          <w:position w:val="0"/>
          <w:sz w:val="28"/>
          <w:szCs w:val="28"/>
          <w:u w:val="none"/>
          <w:shd w:val="clear" w:color="auto" w:fill="auto"/>
          <w:lang w:val="zh-TW" w:eastAsia="zh-TW" w:bidi="zh-TW"/>
        </w:rPr>
        <w:t>（</w:t>
      </w:r>
      <w:bookmarkEnd w:id="8"/>
      <w:r>
        <w:rPr>
          <w:rFonts w:hint="eastAsia" w:ascii="仿宋" w:hAnsi="仿宋" w:eastAsia="仿宋" w:cs="仿宋"/>
          <w:b/>
          <w:bCs/>
          <w:color w:val="auto"/>
          <w:spacing w:val="0"/>
          <w:w w:val="100"/>
          <w:position w:val="0"/>
          <w:sz w:val="28"/>
          <w:szCs w:val="28"/>
          <w:u w:val="none"/>
          <w:shd w:val="clear" w:color="auto" w:fill="auto"/>
          <w:lang w:val="en-US" w:eastAsia="zh-CN" w:bidi="zh-TW"/>
        </w:rPr>
        <w:t>一</w:t>
      </w:r>
      <w:r>
        <w:rPr>
          <w:rFonts w:hint="eastAsia" w:ascii="仿宋" w:hAnsi="仿宋" w:eastAsia="仿宋" w:cs="仿宋"/>
          <w:b/>
          <w:bCs/>
          <w:color w:val="auto"/>
          <w:spacing w:val="0"/>
          <w:w w:val="100"/>
          <w:position w:val="0"/>
          <w:sz w:val="28"/>
          <w:szCs w:val="28"/>
          <w:u w:val="none"/>
          <w:shd w:val="clear" w:color="auto" w:fill="auto"/>
          <w:lang w:val="zh-TW" w:eastAsia="zh-TW" w:bidi="zh-TW"/>
        </w:rPr>
        <w:t>）成果交付要求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560"/>
        <w:jc w:val="left"/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8"/>
          <w:szCs w:val="28"/>
          <w:u w:val="none"/>
          <w:shd w:val="clear" w:color="auto" w:fill="auto"/>
          <w:lang w:val="zh-TW" w:eastAsia="zh-TW" w:bidi="zh-TW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8"/>
          <w:szCs w:val="28"/>
          <w:u w:val="none"/>
          <w:shd w:val="clear" w:color="auto" w:fill="auto"/>
          <w:lang w:val="zh-TW" w:eastAsia="zh-TW" w:bidi="zh-TW"/>
        </w:rPr>
        <w:t>服务商需向釆购人交付最终报告文件2套及电子版文件。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pperplate Gothic Bold">
    <w:altName w:val="Segoe Print"/>
    <w:panose1 w:val="020E0705020206020404"/>
    <w:charset w:val="00"/>
    <w:family w:val="swiss"/>
    <w:pitch w:val="default"/>
    <w:sig w:usb0="00000000" w:usb1="00000000" w:usb2="00000000" w:usb3="00000000" w:csb0="2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7161225"/>
    <w:multiLevelType w:val="singleLevel"/>
    <w:tmpl w:val="0716122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MzljZTMzOWY4ZTc1MWM5NGY4NjY3OGU5NjcxNGYifQ=="/>
  </w:docVars>
  <w:rsids>
    <w:rsidRoot w:val="5ADF551C"/>
    <w:rsid w:val="5AD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jc w:val="left"/>
    </w:pPr>
    <w:rPr>
      <w:rFonts w:ascii="Copperplate Gothic Bold" w:hAnsi="Copperplate Gothic Bold"/>
      <w:sz w:val="28"/>
    </w:rPr>
  </w:style>
  <w:style w:type="paragraph" w:styleId="3">
    <w:name w:val="Body Text Indent"/>
    <w:basedOn w:val="1"/>
    <w:qFormat/>
    <w:uiPriority w:val="0"/>
    <w:pPr>
      <w:spacing w:line="640" w:lineRule="exact"/>
      <w:ind w:firstLine="585"/>
    </w:pPr>
    <w:rPr>
      <w:rFonts w:ascii="楷体_GB2312" w:eastAsia="楷体_GB2312"/>
      <w:sz w:val="32"/>
    </w:rPr>
  </w:style>
  <w:style w:type="paragraph" w:styleId="4">
    <w:name w:val="Body Text First Indent 2"/>
    <w:basedOn w:val="3"/>
    <w:qFormat/>
    <w:uiPriority w:val="0"/>
    <w:pPr>
      <w:spacing w:after="120" w:line="240" w:lineRule="auto"/>
      <w:ind w:left="420" w:leftChars="200" w:firstLine="420" w:firstLineChars="200"/>
    </w:pPr>
    <w:rPr>
      <w:rFonts w:ascii="Calibri" w:eastAsia="宋体"/>
      <w:sz w:val="21"/>
    </w:rPr>
  </w:style>
  <w:style w:type="paragraph" w:customStyle="1" w:styleId="7">
    <w:name w:val="Body text|2"/>
    <w:basedOn w:val="1"/>
    <w:qFormat/>
    <w:uiPriority w:val="0"/>
    <w:pPr>
      <w:widowControl w:val="0"/>
      <w:shd w:val="clear" w:color="auto" w:fill="auto"/>
      <w:spacing w:line="482" w:lineRule="exact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8">
    <w:name w:val="Body text|1"/>
    <w:basedOn w:val="1"/>
    <w:qFormat/>
    <w:uiPriority w:val="0"/>
    <w:pPr>
      <w:spacing w:line="406" w:lineRule="auto"/>
      <w:ind w:firstLine="400"/>
      <w:jc w:val="left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2023-08-17T02:36:00Z</dcterms:created>
  <dc:creator>1</dc:creator>
  <cp:lastModifiedBy>1</cp:lastModifiedBy>
  <dcterms:modified xsi:type="dcterms:W3CDTF">2023-08-17T02:37:31Z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25A9FAC2FDA94630852DAF94A0407AB2_11</vt:lpwstr>
  </property>
</Properties>
</file>