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360" w:lineRule="auto"/>
        <w:ind w:right="499"/>
        <w:jc w:val="center"/>
        <w:rPr>
          <w:rFonts w:hint="eastAsia" w:hAnsi="宋体" w:eastAsia="宋体" w:cs="宋体"/>
          <w:b/>
          <w:bCs/>
          <w:color w:val="000000"/>
          <w:spacing w:val="13"/>
          <w:w w:val="104"/>
          <w:sz w:val="32"/>
          <w:szCs w:val="32"/>
          <w:lang w:eastAsia="zh-CN"/>
        </w:rPr>
      </w:pPr>
      <w:r>
        <w:rPr>
          <w:rFonts w:hint="eastAsia" w:hAnsi="宋体" w:cs="宋体"/>
          <w:b/>
          <w:bCs/>
          <w:color w:val="000000"/>
          <w:spacing w:val="13"/>
          <w:w w:val="104"/>
          <w:sz w:val="32"/>
          <w:szCs w:val="32"/>
          <w:lang w:eastAsia="zh-CN"/>
        </w:rPr>
        <w:t>采购需求（详见采购文件</w:t>
      </w:r>
      <w:bookmarkStart w:id="0" w:name="_GoBack"/>
      <w:bookmarkEnd w:id="0"/>
      <w:r>
        <w:rPr>
          <w:rFonts w:hint="eastAsia" w:hAnsi="宋体" w:cs="宋体"/>
          <w:b/>
          <w:bCs/>
          <w:color w:val="000000"/>
          <w:spacing w:val="13"/>
          <w:w w:val="104"/>
          <w:sz w:val="32"/>
          <w:szCs w:val="32"/>
          <w:lang w:eastAsia="zh-CN"/>
        </w:rPr>
        <w:t>）</w:t>
      </w:r>
    </w:p>
    <w:p>
      <w:pPr>
        <w:spacing w:before="64" w:line="360" w:lineRule="auto"/>
        <w:ind w:right="499"/>
        <w:rPr>
          <w:rFonts w:hint="eastAsia" w:hAnsi="宋体" w:eastAsia="宋体" w:cs="宋体"/>
          <w:color w:val="000000"/>
          <w:spacing w:val="13"/>
          <w:w w:val="104"/>
          <w:szCs w:val="24"/>
          <w:lang w:eastAsia="zh-CN"/>
        </w:rPr>
      </w:pPr>
      <w:r>
        <w:rPr>
          <w:rFonts w:hint="eastAsia" w:hAnsi="宋体" w:cs="宋体"/>
          <w:color w:val="000000"/>
          <w:spacing w:val="13"/>
          <w:w w:val="104"/>
          <w:szCs w:val="24"/>
        </w:rPr>
        <w:t>工程名称：</w:t>
      </w:r>
      <w:r>
        <w:rPr>
          <w:rFonts w:hint="eastAsia" w:hAnsi="宋体" w:cs="宋体"/>
          <w:color w:val="000000"/>
          <w:spacing w:val="13"/>
          <w:w w:val="104"/>
          <w:szCs w:val="24"/>
          <w:lang w:eastAsia="zh-CN"/>
        </w:rPr>
        <w:t>实验室能力提升1期工程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hAnsi="宋体" w:cs="宋体"/>
                <w:b/>
                <w:bCs/>
                <w:snapToGrid w:val="0"/>
                <w:color w:val="000000"/>
                <w:szCs w:val="24"/>
              </w:rPr>
              <w:t>序 号</w:t>
            </w:r>
          </w:p>
        </w:tc>
        <w:tc>
          <w:tcPr>
            <w:tcW w:w="4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hAnsi="宋体" w:cs="宋体"/>
                <w:b/>
                <w:bCs/>
                <w:snapToGrid w:val="0"/>
                <w:color w:val="000000"/>
                <w:szCs w:val="24"/>
              </w:rPr>
              <w:t>单 项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一</w:t>
            </w:r>
          </w:p>
        </w:tc>
        <w:tc>
          <w:tcPr>
            <w:tcW w:w="4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废水处理系统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二</w:t>
            </w:r>
          </w:p>
        </w:tc>
        <w:tc>
          <w:tcPr>
            <w:tcW w:w="4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实验室排风及废气处理系统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三</w:t>
            </w:r>
          </w:p>
        </w:tc>
        <w:tc>
          <w:tcPr>
            <w:tcW w:w="4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高纯气体供气系统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四</w:t>
            </w:r>
          </w:p>
        </w:tc>
        <w:tc>
          <w:tcPr>
            <w:tcW w:w="4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Cs w:val="24"/>
              </w:rPr>
            </w:pPr>
            <w:r>
              <w:rPr>
                <w:rFonts w:hint="eastAsia" w:hAnsi="宋体" w:cs="宋体"/>
                <w:snapToGrid w:val="0"/>
                <w:color w:val="000000"/>
                <w:szCs w:val="24"/>
              </w:rPr>
              <w:t>微生物实验室净化工程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Tc5Y2QzODg0ODcyMjViODBhMDNiM2Y4NWI5M2IifQ=="/>
  </w:docVars>
  <w:rsids>
    <w:rsidRoot w:val="047F1F64"/>
    <w:rsid w:val="047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6"/>
    <w:basedOn w:val="1"/>
    <w:next w:val="1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2023-07-20T02:34:00Z</dcterms:created>
  <dc:creator>瓦力</dc:creator>
  <cp:lastModifiedBy>瓦力</cp:lastModifiedBy>
  <dcterms:modified xsi:type="dcterms:W3CDTF">2023-07-20T02:34:42Z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EE18D3A93A5B4F888668FA315006CC05_11</vt:lpwstr>
  </property>
</Properties>
</file>