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7A" w:rsidRDefault="007C4E7A" w:rsidP="007C4E7A">
      <w:pPr>
        <w:spacing w:line="360" w:lineRule="auto"/>
        <w:jc w:val="center"/>
        <w:outlineLvl w:val="0"/>
        <w:rPr>
          <w:rFonts w:ascii="宋体" w:hAnsi="宋体" w:hint="eastAsia"/>
          <w:b/>
          <w:sz w:val="32"/>
          <w:szCs w:val="32"/>
        </w:rPr>
      </w:pPr>
      <w:r>
        <w:rPr>
          <w:rFonts w:ascii="宋体" w:hAnsi="宋体" w:hint="eastAsia"/>
          <w:b/>
          <w:sz w:val="32"/>
          <w:szCs w:val="32"/>
        </w:rPr>
        <w:t>技术参数及要求</w:t>
      </w:r>
    </w:p>
    <w:p w:rsidR="007C4E7A" w:rsidRDefault="007C4E7A" w:rsidP="007C4E7A">
      <w:pPr>
        <w:jc w:val="left"/>
        <w:rPr>
          <w:rFonts w:ascii="宋体" w:hAnsi="宋体"/>
          <w:b/>
          <w:sz w:val="24"/>
        </w:rPr>
      </w:pPr>
      <w:r>
        <w:rPr>
          <w:rFonts w:ascii="宋体" w:hAnsi="宋体" w:hint="eastAsia"/>
          <w:b/>
          <w:sz w:val="24"/>
        </w:rPr>
        <w:t>第1包</w:t>
      </w:r>
      <w:r>
        <w:rPr>
          <w:rFonts w:ascii="宋体" w:hAnsi="宋体"/>
          <w:b/>
          <w:sz w:val="24"/>
        </w:rPr>
        <w:t>：</w:t>
      </w:r>
      <w:bookmarkStart w:id="0" w:name="_Toc11676"/>
      <w:bookmarkStart w:id="1" w:name="_Toc20800"/>
      <w:bookmarkStart w:id="2" w:name="_Toc310345038"/>
      <w:bookmarkStart w:id="3" w:name="_Toc11170"/>
      <w:bookmarkStart w:id="4" w:name="_Toc259694423"/>
      <w:bookmarkStart w:id="5" w:name="_Toc14645"/>
      <w:bookmarkStart w:id="6" w:name="_Toc30585"/>
      <w:bookmarkStart w:id="7" w:name="_Toc13397"/>
      <w:bookmarkStart w:id="8" w:name="_Toc503518505"/>
      <w:bookmarkStart w:id="9" w:name="_Toc12318"/>
      <w:bookmarkStart w:id="10" w:name="_Toc23162"/>
      <w:bookmarkStart w:id="11" w:name="_Toc53353970"/>
    </w:p>
    <w:bookmarkEnd w:id="0"/>
    <w:bookmarkEnd w:id="1"/>
    <w:bookmarkEnd w:id="2"/>
    <w:bookmarkEnd w:id="3"/>
    <w:bookmarkEnd w:id="4"/>
    <w:bookmarkEnd w:id="5"/>
    <w:bookmarkEnd w:id="6"/>
    <w:bookmarkEnd w:id="7"/>
    <w:bookmarkEnd w:id="8"/>
    <w:bookmarkEnd w:id="9"/>
    <w:bookmarkEnd w:id="10"/>
    <w:bookmarkEnd w:id="11"/>
    <w:p w:rsidR="007C4E7A" w:rsidRDefault="007C4E7A" w:rsidP="007C4E7A">
      <w:pPr>
        <w:spacing w:line="360" w:lineRule="auto"/>
        <w:rPr>
          <w:rFonts w:ascii="宋体" w:hAnsi="宋体" w:cs="宋体" w:hint="eastAsia"/>
          <w:sz w:val="24"/>
        </w:rPr>
      </w:pPr>
      <w:r>
        <w:rPr>
          <w:rFonts w:ascii="宋体" w:hAnsi="宋体" w:cs="宋体" w:hint="eastAsia"/>
          <w:sz w:val="24"/>
        </w:rPr>
        <w:t>供应投标的系统在技术上</w:t>
      </w:r>
      <w:proofErr w:type="gramStart"/>
      <w:r>
        <w:rPr>
          <w:rFonts w:ascii="宋体" w:hAnsi="宋体" w:cs="宋体" w:hint="eastAsia"/>
          <w:sz w:val="24"/>
        </w:rPr>
        <w:t>需要需要</w:t>
      </w:r>
      <w:proofErr w:type="gramEnd"/>
      <w:r>
        <w:rPr>
          <w:rFonts w:ascii="宋体" w:hAnsi="宋体" w:cs="宋体" w:hint="eastAsia"/>
          <w:sz w:val="24"/>
        </w:rPr>
        <w:t>满足如下要求：</w:t>
      </w:r>
    </w:p>
    <w:p w:rsidR="007C4E7A" w:rsidRDefault="007C4E7A" w:rsidP="007C4E7A">
      <w:pPr>
        <w:pStyle w:val="my"/>
        <w:numPr>
          <w:ilvl w:val="0"/>
          <w:numId w:val="1"/>
        </w:numPr>
        <w:ind w:left="0" w:firstLine="480"/>
        <w:rPr>
          <w:rFonts w:ascii="宋体" w:hAnsi="宋体" w:cs="宋体" w:hint="eastAsia"/>
        </w:rPr>
      </w:pPr>
      <w:r>
        <w:rPr>
          <w:rFonts w:ascii="宋体" w:hAnsi="宋体" w:cs="宋体" w:hint="eastAsia"/>
        </w:rPr>
        <w:t>★供应商投标系统需为完全B/S架构，采用JAVA语言开发，支持主流操作系统Windows（</w:t>
      </w:r>
      <w:proofErr w:type="spellStart"/>
      <w:r>
        <w:rPr>
          <w:rFonts w:ascii="宋体" w:hAnsi="宋体" w:cs="宋体" w:hint="eastAsia"/>
        </w:rPr>
        <w:t>xp</w:t>
      </w:r>
      <w:proofErr w:type="spellEnd"/>
      <w:r>
        <w:rPr>
          <w:rFonts w:ascii="宋体" w:hAnsi="宋体" w:cs="宋体" w:hint="eastAsia"/>
        </w:rPr>
        <w:t>及以上)、国产操作系统（麒麟、统信等）及多种浏览器访问：360，火狐，Chrome，Microsoft Edge及国产浏览器。</w:t>
      </w:r>
    </w:p>
    <w:p w:rsidR="007C4E7A" w:rsidRDefault="007C4E7A" w:rsidP="007C4E7A">
      <w:pPr>
        <w:pStyle w:val="my"/>
        <w:numPr>
          <w:ilvl w:val="0"/>
          <w:numId w:val="1"/>
        </w:numPr>
        <w:ind w:left="0" w:firstLine="480"/>
        <w:rPr>
          <w:rFonts w:ascii="宋体" w:hAnsi="宋体" w:cs="宋体" w:hint="eastAsia"/>
        </w:rPr>
      </w:pPr>
      <w:r>
        <w:rPr>
          <w:rFonts w:ascii="宋体" w:hAnsi="宋体" w:cs="宋体" w:hint="eastAsia"/>
        </w:rPr>
        <w:t>系统界面</w:t>
      </w:r>
      <w:proofErr w:type="gramStart"/>
      <w:r>
        <w:rPr>
          <w:rFonts w:ascii="宋体" w:hAnsi="宋体" w:cs="宋体" w:hint="eastAsia"/>
        </w:rPr>
        <w:t>需支持</w:t>
      </w:r>
      <w:proofErr w:type="gramEnd"/>
      <w:r>
        <w:rPr>
          <w:rFonts w:ascii="宋体" w:hAnsi="宋体" w:cs="宋体" w:hint="eastAsia"/>
        </w:rPr>
        <w:t>各类移动终端设备的自适应适配。</w:t>
      </w:r>
    </w:p>
    <w:p w:rsidR="007C4E7A" w:rsidRDefault="007C4E7A" w:rsidP="007C4E7A">
      <w:pPr>
        <w:pStyle w:val="my"/>
        <w:numPr>
          <w:ilvl w:val="0"/>
          <w:numId w:val="1"/>
        </w:numPr>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先进的HTML5技术，提供不少于100个并发用户。</w:t>
      </w:r>
    </w:p>
    <w:p w:rsidR="007C4E7A" w:rsidRDefault="007C4E7A" w:rsidP="007C4E7A">
      <w:pPr>
        <w:pStyle w:val="my"/>
        <w:numPr>
          <w:ilvl w:val="0"/>
          <w:numId w:val="1"/>
        </w:numPr>
        <w:ind w:left="0" w:firstLine="480"/>
        <w:rPr>
          <w:rFonts w:ascii="宋体" w:hAnsi="宋体" w:cs="宋体" w:hint="eastAsia"/>
        </w:rPr>
      </w:pPr>
      <w:r>
        <w:rPr>
          <w:rFonts w:ascii="宋体" w:hAnsi="宋体" w:cs="宋体" w:hint="eastAsia"/>
        </w:rPr>
        <w:t>系统需自带图形化展示功能，不需要后台编写代码，直接在界面上进行图表的拖拽，即可实现图形化展示。</w:t>
      </w:r>
    </w:p>
    <w:p w:rsidR="007C4E7A" w:rsidRDefault="007C4E7A" w:rsidP="007C4E7A">
      <w:pPr>
        <w:pStyle w:val="my"/>
        <w:numPr>
          <w:ilvl w:val="0"/>
          <w:numId w:val="1"/>
        </w:numPr>
        <w:ind w:left="0" w:firstLine="480"/>
        <w:rPr>
          <w:rFonts w:ascii="宋体" w:hAnsi="宋体" w:cs="宋体" w:hint="eastAsia"/>
        </w:rPr>
      </w:pPr>
      <w:r>
        <w:rPr>
          <w:rFonts w:ascii="宋体" w:hAnsi="宋体" w:cs="宋体" w:hint="eastAsia"/>
        </w:rPr>
        <w:t>系统需具有二次开发平台，支持可视化设计器，能够完成系统功能的新增和调整，可视化配置平台可以在前端通过网页跳转登陆。（需现场演示）</w:t>
      </w:r>
    </w:p>
    <w:p w:rsidR="007C4E7A" w:rsidRDefault="007C4E7A" w:rsidP="007C4E7A">
      <w:pPr>
        <w:pStyle w:val="my"/>
        <w:numPr>
          <w:ilvl w:val="0"/>
          <w:numId w:val="1"/>
        </w:numPr>
        <w:ind w:left="0" w:firstLine="480"/>
        <w:rPr>
          <w:rFonts w:ascii="宋体" w:hAnsi="宋体" w:cs="宋体" w:hint="eastAsia"/>
          <w:strike/>
        </w:rPr>
      </w:pPr>
      <w:r>
        <w:rPr>
          <w:rFonts w:ascii="宋体" w:hAnsi="宋体" w:cs="宋体" w:hint="eastAsia"/>
        </w:rPr>
        <w:t>★系统需自带可视</w:t>
      </w:r>
      <w:proofErr w:type="gramStart"/>
      <w:r>
        <w:rPr>
          <w:rFonts w:ascii="宋体" w:hAnsi="宋体" w:cs="宋体" w:hint="eastAsia"/>
        </w:rPr>
        <w:t>化工作流工具</w:t>
      </w:r>
      <w:proofErr w:type="gramEnd"/>
      <w:r>
        <w:rPr>
          <w:rFonts w:ascii="宋体" w:hAnsi="宋体" w:cs="宋体" w:hint="eastAsia"/>
        </w:rPr>
        <w:t>，用户能够自定义调整各类工作流。</w:t>
      </w:r>
    </w:p>
    <w:p w:rsidR="007C4E7A" w:rsidRDefault="007C4E7A" w:rsidP="007C4E7A">
      <w:pPr>
        <w:pStyle w:val="my"/>
        <w:numPr>
          <w:ilvl w:val="0"/>
          <w:numId w:val="1"/>
        </w:numPr>
        <w:ind w:left="0" w:firstLine="480"/>
        <w:rPr>
          <w:rFonts w:ascii="宋体" w:hAnsi="宋体" w:cs="宋体" w:hint="eastAsia"/>
        </w:rPr>
      </w:pPr>
      <w:r>
        <w:rPr>
          <w:rFonts w:ascii="宋体" w:hAnsi="宋体" w:cs="宋体" w:hint="eastAsia"/>
        </w:rPr>
        <w:t>系统需自带报表工具，用户系统管理员可以自行设计各</w:t>
      </w:r>
      <w:proofErr w:type="gramStart"/>
      <w:r>
        <w:rPr>
          <w:rFonts w:ascii="宋体" w:hAnsi="宋体" w:cs="宋体" w:hint="eastAsia"/>
        </w:rPr>
        <w:t>类报告</w:t>
      </w:r>
      <w:proofErr w:type="gramEnd"/>
      <w:r>
        <w:rPr>
          <w:rFonts w:ascii="宋体" w:hAnsi="宋体" w:cs="宋体" w:hint="eastAsia"/>
        </w:rPr>
        <w:t>报表。</w:t>
      </w:r>
    </w:p>
    <w:p w:rsidR="007C4E7A" w:rsidRDefault="007C4E7A" w:rsidP="007C4E7A">
      <w:pPr>
        <w:pStyle w:val="my"/>
        <w:numPr>
          <w:ilvl w:val="0"/>
          <w:numId w:val="1"/>
        </w:numPr>
        <w:ind w:left="0" w:firstLine="480"/>
        <w:rPr>
          <w:rFonts w:ascii="宋体" w:hAnsi="宋体" w:cs="宋体" w:hint="eastAsia"/>
        </w:rPr>
      </w:pPr>
      <w:r>
        <w:rPr>
          <w:rFonts w:ascii="宋体" w:hAnsi="宋体" w:cs="宋体" w:hint="eastAsia"/>
        </w:rPr>
        <w:t>系统需符合ISO17025、ISO17065、CNAS、CMA、RB/T 214、RB/T 028、RB/T 029等标准、准则、规范、指南的要求，供应商要配合采购人通过相关认可、认证及评审。</w:t>
      </w:r>
    </w:p>
    <w:p w:rsidR="007C4E7A" w:rsidRDefault="007C4E7A" w:rsidP="007C4E7A">
      <w:pPr>
        <w:pStyle w:val="my"/>
        <w:numPr>
          <w:ilvl w:val="0"/>
          <w:numId w:val="1"/>
        </w:numPr>
        <w:ind w:left="0" w:firstLine="480"/>
        <w:rPr>
          <w:rFonts w:ascii="宋体" w:hAnsi="宋体" w:cs="宋体" w:hint="eastAsia"/>
        </w:rPr>
      </w:pPr>
      <w:r>
        <w:rPr>
          <w:rFonts w:ascii="宋体" w:hAnsi="宋体" w:cs="宋体" w:hint="eastAsia"/>
        </w:rPr>
        <w:t>★系统需全面适配国产化环境（提供适配测试报告或提供相关承诺）。若国产化环境性能不能满足生产需求，系统应完美支持开源环境；若性能依然不能满足生产要求，系统应适配主流部署环境；</w:t>
      </w:r>
      <w:proofErr w:type="gramStart"/>
      <w:r>
        <w:rPr>
          <w:rFonts w:ascii="宋体" w:hAnsi="宋体" w:cs="宋体" w:hint="eastAsia"/>
        </w:rPr>
        <w:t>若相关</w:t>
      </w:r>
      <w:proofErr w:type="gramEnd"/>
      <w:r>
        <w:rPr>
          <w:rFonts w:ascii="宋体" w:hAnsi="宋体" w:cs="宋体" w:hint="eastAsia"/>
        </w:rPr>
        <w:t>行政部门有明确部署环境要求，系统供应商应在一定时间内完成适配改造。</w:t>
      </w:r>
    </w:p>
    <w:p w:rsidR="007C4E7A" w:rsidRDefault="007C4E7A" w:rsidP="007C4E7A">
      <w:pPr>
        <w:pStyle w:val="my"/>
        <w:ind w:firstLineChars="175" w:firstLine="420"/>
        <w:rPr>
          <w:rFonts w:ascii="宋体" w:hAnsi="宋体" w:cs="宋体" w:hint="eastAsia"/>
        </w:rPr>
      </w:pPr>
      <w:r>
        <w:rPr>
          <w:rFonts w:ascii="宋体" w:hAnsi="宋体" w:cs="宋体" w:hint="eastAsia"/>
        </w:rPr>
        <w:t>（10）★系统</w:t>
      </w:r>
      <w:proofErr w:type="gramStart"/>
      <w:r>
        <w:rPr>
          <w:rFonts w:ascii="宋体" w:hAnsi="宋体" w:cs="宋体" w:hint="eastAsia"/>
        </w:rPr>
        <w:t>需支持</w:t>
      </w:r>
      <w:proofErr w:type="gramEnd"/>
      <w:r>
        <w:rPr>
          <w:rFonts w:ascii="宋体" w:hAnsi="宋体" w:cs="宋体" w:hint="eastAsia"/>
        </w:rPr>
        <w:t>字段级别的数据审计跟踪功能，对数据进行有效的审计跟踪，保障数据的原始性和完整性。</w:t>
      </w:r>
    </w:p>
    <w:p w:rsidR="007C4E7A" w:rsidRDefault="007C4E7A" w:rsidP="007C4E7A">
      <w:pPr>
        <w:pStyle w:val="my"/>
        <w:ind w:leftChars="200" w:left="420" w:firstLineChars="0" w:firstLine="0"/>
        <w:rPr>
          <w:rFonts w:ascii="宋体" w:hAnsi="宋体" w:cs="宋体"/>
        </w:rPr>
      </w:pPr>
      <w:r>
        <w:rPr>
          <w:rFonts w:ascii="宋体" w:hAnsi="宋体" w:cs="宋体" w:hint="eastAsia"/>
        </w:rPr>
        <w:t>（11）★系统需提供可视化数据分析平台。</w:t>
      </w:r>
    </w:p>
    <w:p w:rsidR="007C4E7A" w:rsidRDefault="007C4E7A" w:rsidP="007C4E7A">
      <w:pPr>
        <w:pStyle w:val="my"/>
        <w:ind w:leftChars="200" w:left="420" w:firstLineChars="0" w:firstLine="0"/>
        <w:rPr>
          <w:rFonts w:ascii="宋体" w:hAnsi="宋体" w:cs="宋体" w:hint="eastAsia"/>
        </w:rPr>
      </w:pPr>
      <w:r>
        <w:rPr>
          <w:rFonts w:ascii="宋体" w:hAnsi="宋体" w:cs="宋体" w:hint="eastAsia"/>
        </w:rPr>
        <w:t>（12）★系统需收录</w:t>
      </w:r>
      <w:proofErr w:type="gramStart"/>
      <w:r>
        <w:rPr>
          <w:rFonts w:ascii="宋体" w:hAnsi="宋体" w:cs="宋体" w:hint="eastAsia"/>
        </w:rPr>
        <w:t>疾控行业</w:t>
      </w:r>
      <w:proofErr w:type="gramEnd"/>
      <w:r>
        <w:rPr>
          <w:rFonts w:ascii="宋体" w:hAnsi="宋体" w:cs="宋体" w:hint="eastAsia"/>
        </w:rPr>
        <w:t>常见的标准，和检验方法库，支持标准自动查新。（需现场演示）</w:t>
      </w:r>
    </w:p>
    <w:p w:rsidR="007C4E7A" w:rsidRDefault="007C4E7A" w:rsidP="007C4E7A">
      <w:pPr>
        <w:pStyle w:val="1"/>
        <w:spacing w:before="0" w:after="0"/>
        <w:rPr>
          <w:rFonts w:ascii="宋体" w:hAnsi="宋体" w:cs="宋体" w:hint="eastAsia"/>
          <w:sz w:val="24"/>
          <w:szCs w:val="24"/>
        </w:rPr>
      </w:pPr>
      <w:bookmarkStart w:id="12" w:name="_Toc1228"/>
      <w:bookmarkStart w:id="13" w:name="_Toc503518507"/>
      <w:bookmarkStart w:id="14" w:name="_Toc12550"/>
      <w:bookmarkStart w:id="15" w:name="_Toc6054"/>
      <w:bookmarkStart w:id="16" w:name="_Toc32628"/>
      <w:bookmarkStart w:id="17" w:name="_Toc53353973"/>
      <w:bookmarkStart w:id="18" w:name="_Toc8178"/>
      <w:bookmarkStart w:id="19" w:name="_Toc9762"/>
      <w:bookmarkStart w:id="20" w:name="_Toc14178"/>
      <w:bookmarkStart w:id="21" w:name="_Toc11054"/>
      <w:r>
        <w:rPr>
          <w:rFonts w:ascii="宋体" w:hAnsi="宋体" w:cs="宋体" w:hint="eastAsia"/>
          <w:sz w:val="24"/>
          <w:szCs w:val="24"/>
        </w:rPr>
        <w:t>项目范围</w:t>
      </w:r>
      <w:bookmarkEnd w:id="12"/>
    </w:p>
    <w:p w:rsidR="007C4E7A" w:rsidRDefault="007C4E7A" w:rsidP="007C4E7A">
      <w:pPr>
        <w:spacing w:line="360" w:lineRule="auto"/>
        <w:ind w:firstLineChars="200" w:firstLine="480"/>
        <w:rPr>
          <w:rFonts w:ascii="宋体" w:hAnsi="宋体" w:cs="宋体" w:hint="eastAsia"/>
          <w:kern w:val="0"/>
          <w:sz w:val="24"/>
        </w:rPr>
      </w:pPr>
      <w:r>
        <w:rPr>
          <w:rFonts w:ascii="宋体" w:hAnsi="宋体" w:cs="宋体" w:hint="eastAsia"/>
          <w:kern w:val="0"/>
          <w:sz w:val="24"/>
        </w:rPr>
        <w:t>本次项目建设范围涵盖西安市疾病预防控制中心所有实验相关业务类型，包括：</w:t>
      </w:r>
      <w:r>
        <w:rPr>
          <w:rFonts w:ascii="宋体" w:hAnsi="宋体" w:cs="宋体" w:hint="eastAsia"/>
          <w:sz w:val="24"/>
        </w:rPr>
        <w:t>委托检验/检测、五大卫生、传染病、地方病、慢性病、寄生虫病等</w:t>
      </w:r>
      <w:r>
        <w:rPr>
          <w:rFonts w:ascii="宋体" w:hAnsi="宋体" w:cs="宋体" w:hint="eastAsia"/>
          <w:kern w:val="0"/>
          <w:sz w:val="24"/>
        </w:rPr>
        <w:t>。</w:t>
      </w:r>
    </w:p>
    <w:p w:rsidR="007C4E7A" w:rsidRDefault="007C4E7A" w:rsidP="007C4E7A">
      <w:pPr>
        <w:pStyle w:val="a0"/>
        <w:spacing w:line="360" w:lineRule="auto"/>
        <w:rPr>
          <w:rFonts w:ascii="宋体" w:hAnsi="宋体" w:cs="宋体" w:hint="eastAsia"/>
          <w:color w:val="auto"/>
        </w:rPr>
      </w:pPr>
      <w:r>
        <w:rPr>
          <w:rFonts w:ascii="宋体" w:hAnsi="宋体" w:cs="宋体" w:hint="eastAsia"/>
          <w:color w:val="auto"/>
        </w:rPr>
        <w:lastRenderedPageBreak/>
        <w:tab/>
        <w:t>项目需要实现西安市疾病预防控制中心检验业务的全面信息化和自动化，包括但不限于：实验室检测业务、实验室资源管理业务、质量管理业务、经费管理、对外委托业务。</w:t>
      </w:r>
    </w:p>
    <w:p w:rsidR="007C4E7A" w:rsidRDefault="007C4E7A" w:rsidP="007C4E7A">
      <w:pPr>
        <w:spacing w:line="360" w:lineRule="auto"/>
        <w:rPr>
          <w:rFonts w:ascii="宋体" w:hAnsi="宋体" w:cs="宋体" w:hint="eastAsia"/>
          <w:sz w:val="24"/>
        </w:rPr>
      </w:pPr>
      <w:r>
        <w:rPr>
          <w:rFonts w:ascii="宋体" w:hAnsi="宋体" w:cs="宋体" w:hint="eastAsia"/>
          <w:sz w:val="24"/>
        </w:rPr>
        <w:tab/>
      </w:r>
      <w:r>
        <w:rPr>
          <w:rFonts w:ascii="宋体" w:hAnsi="宋体" w:cs="宋体" w:hint="eastAsia"/>
          <w:kern w:val="0"/>
          <w:sz w:val="24"/>
        </w:rPr>
        <w:t>项目需要提供自动化的、可持续性的基础数据更新服务，而非</w:t>
      </w:r>
      <w:proofErr w:type="gramStart"/>
      <w:r>
        <w:rPr>
          <w:rFonts w:ascii="宋体" w:hAnsi="宋体" w:cs="宋体" w:hint="eastAsia"/>
          <w:kern w:val="0"/>
          <w:sz w:val="24"/>
        </w:rPr>
        <w:t>由疾控中心</w:t>
      </w:r>
      <w:proofErr w:type="gramEnd"/>
      <w:r>
        <w:rPr>
          <w:rFonts w:ascii="宋体" w:hAnsi="宋体" w:cs="宋体" w:hint="eastAsia"/>
          <w:kern w:val="0"/>
          <w:sz w:val="24"/>
        </w:rPr>
        <w:t>工作人员自己去维护完善。</w:t>
      </w:r>
    </w:p>
    <w:p w:rsidR="007C4E7A" w:rsidRDefault="007C4E7A" w:rsidP="007C4E7A">
      <w:pPr>
        <w:pStyle w:val="a0"/>
        <w:spacing w:line="360" w:lineRule="auto"/>
        <w:rPr>
          <w:rFonts w:ascii="宋体" w:hAnsi="宋体" w:cs="宋体" w:hint="eastAsia"/>
          <w:color w:val="auto"/>
        </w:rPr>
      </w:pPr>
      <w:r>
        <w:rPr>
          <w:rFonts w:ascii="宋体" w:hAnsi="宋体" w:cs="宋体" w:hint="eastAsia"/>
          <w:color w:val="auto"/>
        </w:rPr>
        <w:tab/>
        <w:t>项目需要在数据管理层面，提供决策支撑分析的功能，</w:t>
      </w:r>
      <w:proofErr w:type="gramStart"/>
      <w:r>
        <w:rPr>
          <w:rFonts w:ascii="宋体" w:hAnsi="宋体" w:cs="宋体" w:hint="eastAsia"/>
          <w:color w:val="auto"/>
        </w:rPr>
        <w:t>满足疾控中心</w:t>
      </w:r>
      <w:proofErr w:type="gramEnd"/>
      <w:r>
        <w:rPr>
          <w:rFonts w:ascii="宋体" w:hAnsi="宋体" w:cs="宋体" w:hint="eastAsia"/>
          <w:color w:val="auto"/>
        </w:rPr>
        <w:t>各级工作人员及领导的数据需求。</w:t>
      </w:r>
    </w:p>
    <w:p w:rsidR="007C4E7A" w:rsidRDefault="007C4E7A" w:rsidP="007C4E7A">
      <w:pPr>
        <w:spacing w:line="360" w:lineRule="auto"/>
        <w:rPr>
          <w:rFonts w:ascii="宋体" w:hAnsi="宋体" w:cs="宋体" w:hint="eastAsia"/>
          <w:sz w:val="24"/>
        </w:rPr>
      </w:pPr>
      <w:r>
        <w:rPr>
          <w:rFonts w:ascii="宋体" w:hAnsi="宋体" w:cs="宋体" w:hint="eastAsia"/>
          <w:sz w:val="24"/>
        </w:rPr>
        <w:tab/>
        <w:t>项目应用领域</w:t>
      </w:r>
      <w:proofErr w:type="gramStart"/>
      <w:r>
        <w:rPr>
          <w:rFonts w:ascii="宋体" w:hAnsi="宋体" w:cs="宋体" w:hint="eastAsia"/>
          <w:sz w:val="24"/>
        </w:rPr>
        <w:t>需包括市疾控</w:t>
      </w:r>
      <w:proofErr w:type="gramEnd"/>
      <w:r>
        <w:rPr>
          <w:rFonts w:ascii="宋体" w:hAnsi="宋体" w:cs="宋体" w:hint="eastAsia"/>
          <w:sz w:val="24"/>
        </w:rPr>
        <w:t>中心及与其有检测业务往来的包括但不限于：卫生监督部门、社会公众、</w:t>
      </w:r>
      <w:proofErr w:type="gramStart"/>
      <w:r>
        <w:rPr>
          <w:rFonts w:ascii="宋体" w:hAnsi="宋体" w:cs="宋体" w:hint="eastAsia"/>
          <w:sz w:val="24"/>
        </w:rPr>
        <w:t>区县疾控中心</w:t>
      </w:r>
      <w:proofErr w:type="gramEnd"/>
      <w:r>
        <w:rPr>
          <w:rFonts w:ascii="宋体" w:hAnsi="宋体" w:cs="宋体" w:hint="eastAsia"/>
          <w:sz w:val="24"/>
        </w:rPr>
        <w:t>。</w:t>
      </w:r>
    </w:p>
    <w:p w:rsidR="007C4E7A" w:rsidRDefault="007C4E7A" w:rsidP="007C4E7A">
      <w:pPr>
        <w:pStyle w:val="a0"/>
        <w:spacing w:line="360" w:lineRule="auto"/>
        <w:rPr>
          <w:rFonts w:ascii="宋体" w:hAnsi="宋体" w:cs="宋体" w:hint="eastAsia"/>
          <w:color w:val="auto"/>
        </w:rPr>
      </w:pPr>
      <w:r>
        <w:rPr>
          <w:rFonts w:ascii="宋体" w:hAnsi="宋体" w:cs="宋体" w:hint="eastAsia"/>
          <w:color w:val="auto"/>
        </w:rPr>
        <w:tab/>
        <w:t>按照供应商在递交的投标方案中需要提供满足</w:t>
      </w:r>
      <w:proofErr w:type="gramStart"/>
      <w:r>
        <w:rPr>
          <w:rFonts w:ascii="宋体" w:hAnsi="宋体" w:cs="宋体" w:hint="eastAsia"/>
          <w:color w:val="auto"/>
        </w:rPr>
        <w:t>西安市疾控中心</w:t>
      </w:r>
      <w:proofErr w:type="gramEnd"/>
      <w:r>
        <w:rPr>
          <w:rFonts w:ascii="宋体" w:hAnsi="宋体" w:cs="宋体" w:hint="eastAsia"/>
          <w:color w:val="auto"/>
        </w:rPr>
        <w:t>管理业务特色的解决方案，在建设理念上既能满足当前实验室信息化需求，又能结合</w:t>
      </w:r>
      <w:proofErr w:type="gramStart"/>
      <w:r>
        <w:rPr>
          <w:rFonts w:ascii="宋体" w:hAnsi="宋体" w:cs="宋体" w:hint="eastAsia"/>
          <w:color w:val="auto"/>
        </w:rPr>
        <w:t>疾控当前</w:t>
      </w:r>
      <w:proofErr w:type="gramEnd"/>
      <w:r>
        <w:rPr>
          <w:rFonts w:ascii="宋体" w:hAnsi="宋体" w:cs="宋体" w:hint="eastAsia"/>
          <w:color w:val="auto"/>
        </w:rPr>
        <w:t>信息化发展趋势，综合考虑未来功能应用扩展。按照优中选优的原则，在技术功能上可参考国内同类型</w:t>
      </w:r>
      <w:proofErr w:type="gramStart"/>
      <w:r>
        <w:rPr>
          <w:rFonts w:ascii="宋体" w:hAnsi="宋体" w:cs="宋体" w:hint="eastAsia"/>
          <w:color w:val="auto"/>
        </w:rPr>
        <w:t>市级疾控中心</w:t>
      </w:r>
      <w:proofErr w:type="gramEnd"/>
      <w:r>
        <w:rPr>
          <w:rFonts w:ascii="宋体" w:hAnsi="宋体" w:cs="宋体" w:hint="eastAsia"/>
          <w:color w:val="auto"/>
        </w:rPr>
        <w:t>、省级（含直辖市）</w:t>
      </w:r>
      <w:proofErr w:type="gramStart"/>
      <w:r>
        <w:rPr>
          <w:rFonts w:ascii="宋体" w:hAnsi="宋体" w:cs="宋体" w:hint="eastAsia"/>
          <w:color w:val="auto"/>
        </w:rPr>
        <w:t>疾控中心</w:t>
      </w:r>
      <w:proofErr w:type="gramEnd"/>
      <w:r>
        <w:rPr>
          <w:rFonts w:ascii="宋体" w:hAnsi="宋体" w:cs="宋体" w:hint="eastAsia"/>
          <w:color w:val="auto"/>
        </w:rPr>
        <w:t>、</w:t>
      </w:r>
      <w:proofErr w:type="gramStart"/>
      <w:r>
        <w:rPr>
          <w:rFonts w:ascii="宋体" w:hAnsi="宋体" w:cs="宋体" w:hint="eastAsia"/>
          <w:color w:val="auto"/>
        </w:rPr>
        <w:t>国家疾控中心</w:t>
      </w:r>
      <w:proofErr w:type="gramEnd"/>
      <w:r>
        <w:rPr>
          <w:rFonts w:ascii="宋体" w:hAnsi="宋体" w:cs="宋体" w:hint="eastAsia"/>
          <w:color w:val="auto"/>
        </w:rPr>
        <w:t>信息化建设思路。</w:t>
      </w:r>
    </w:p>
    <w:p w:rsidR="007C4E7A" w:rsidRDefault="007C4E7A" w:rsidP="007C4E7A">
      <w:pPr>
        <w:pStyle w:val="1"/>
        <w:spacing w:before="0" w:after="0"/>
        <w:rPr>
          <w:rFonts w:ascii="宋体" w:hAnsi="宋体" w:cs="宋体" w:hint="eastAsia"/>
          <w:b w:val="0"/>
          <w:bCs w:val="0"/>
          <w:sz w:val="24"/>
          <w:szCs w:val="24"/>
        </w:rPr>
      </w:pPr>
      <w:bookmarkStart w:id="22" w:name="_Toc16506"/>
      <w:bookmarkEnd w:id="13"/>
      <w:r>
        <w:rPr>
          <w:rFonts w:ascii="宋体" w:hAnsi="宋体" w:cs="宋体" w:hint="eastAsia"/>
          <w:b w:val="0"/>
          <w:bCs w:val="0"/>
          <w:sz w:val="24"/>
          <w:szCs w:val="24"/>
        </w:rPr>
        <w:t>功能要求</w:t>
      </w:r>
      <w:bookmarkStart w:id="23" w:name="_Toc134207263"/>
      <w:bookmarkStart w:id="24" w:name="_Toc127925845"/>
      <w:bookmarkStart w:id="25" w:name="_Toc127925721"/>
      <w:bookmarkStart w:id="26" w:name="_Toc127925848"/>
      <w:bookmarkStart w:id="27" w:name="_Toc127978558"/>
      <w:bookmarkStart w:id="28" w:name="_Toc127925718"/>
      <w:bookmarkStart w:id="29" w:name="_Toc134207192"/>
      <w:bookmarkStart w:id="30" w:name="_Toc127978626"/>
      <w:bookmarkStart w:id="31" w:name="_Toc134207189"/>
      <w:bookmarkStart w:id="32" w:name="_Toc134191268"/>
      <w:bookmarkStart w:id="33" w:name="_Toc127978629"/>
      <w:bookmarkStart w:id="34" w:name="_Toc131676922"/>
      <w:bookmarkStart w:id="35" w:name="_Toc131676925"/>
      <w:bookmarkStart w:id="36" w:name="_Toc127978555"/>
      <w:bookmarkStart w:id="37" w:name="_Toc134191271"/>
      <w:bookmarkStart w:id="38" w:name="_Toc134207266"/>
      <w:bookmarkStart w:id="39" w:name="_Toc6022"/>
      <w:bookmarkStart w:id="40" w:name="_Toc8045979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7C4E7A" w:rsidRDefault="007C4E7A" w:rsidP="007C4E7A">
      <w:pPr>
        <w:pStyle w:val="1"/>
        <w:spacing w:before="0" w:after="0"/>
        <w:ind w:firstLineChars="200" w:firstLine="480"/>
        <w:jc w:val="both"/>
        <w:rPr>
          <w:rFonts w:ascii="宋体" w:hAnsi="宋体" w:cs="宋体" w:hint="eastAsia"/>
          <w:b w:val="0"/>
          <w:bCs w:val="0"/>
          <w:sz w:val="24"/>
          <w:szCs w:val="24"/>
        </w:rPr>
      </w:pPr>
      <w:r>
        <w:rPr>
          <w:rFonts w:ascii="宋体" w:hAnsi="宋体" w:cs="宋体" w:hint="eastAsia"/>
          <w:b w:val="0"/>
          <w:bCs w:val="0"/>
          <w:sz w:val="24"/>
          <w:szCs w:val="24"/>
        </w:rPr>
        <w:t>数字实验室管理平台</w:t>
      </w:r>
      <w:bookmarkEnd w:id="39"/>
    </w:p>
    <w:p w:rsidR="007C4E7A" w:rsidRDefault="007C4E7A" w:rsidP="007C4E7A">
      <w:pPr>
        <w:pStyle w:val="3"/>
        <w:tabs>
          <w:tab w:val="left" w:pos="0"/>
        </w:tabs>
        <w:spacing w:before="0" w:after="0"/>
        <w:ind w:firstLine="480"/>
        <w:rPr>
          <w:rFonts w:ascii="宋体" w:eastAsia="宋体" w:hAnsi="宋体" w:cs="宋体" w:hint="eastAsia"/>
          <w:b w:val="0"/>
          <w:bCs w:val="0"/>
          <w:sz w:val="24"/>
          <w:szCs w:val="24"/>
        </w:rPr>
      </w:pPr>
      <w:bookmarkStart w:id="41" w:name="_Toc17487"/>
      <w:r>
        <w:rPr>
          <w:rFonts w:ascii="宋体" w:eastAsia="宋体" w:hAnsi="宋体" w:cs="宋体" w:hint="eastAsia"/>
          <w:b w:val="0"/>
          <w:bCs w:val="0"/>
          <w:sz w:val="24"/>
          <w:szCs w:val="24"/>
        </w:rPr>
        <w:t>检验检测业务管理</w:t>
      </w:r>
      <w:bookmarkEnd w:id="41"/>
    </w:p>
    <w:p w:rsidR="007C4E7A" w:rsidRDefault="007C4E7A" w:rsidP="007C4E7A">
      <w:pPr>
        <w:pStyle w:val="a0"/>
        <w:spacing w:line="360" w:lineRule="auto"/>
        <w:ind w:firstLine="425"/>
        <w:rPr>
          <w:rFonts w:ascii="宋体" w:hAnsi="宋体" w:cs="宋体" w:hint="eastAsia"/>
          <w:color w:val="auto"/>
        </w:rPr>
      </w:pPr>
      <w:r>
        <w:rPr>
          <w:rFonts w:ascii="宋体" w:hAnsi="宋体" w:cs="宋体" w:hint="eastAsia"/>
          <w:color w:val="auto"/>
        </w:rPr>
        <w:t>系统支持灵活设置样品编码规则，并结合具体需求实现样品的自动编码。</w:t>
      </w:r>
    </w:p>
    <w:p w:rsidR="007C4E7A" w:rsidRDefault="007C4E7A" w:rsidP="007C4E7A">
      <w:pPr>
        <w:pStyle w:val="a0"/>
        <w:spacing w:line="360" w:lineRule="auto"/>
        <w:ind w:firstLine="425"/>
        <w:rPr>
          <w:rFonts w:ascii="宋体" w:hAnsi="宋体" w:cs="宋体" w:hint="eastAsia"/>
          <w:color w:val="auto"/>
        </w:rPr>
      </w:pPr>
      <w:r>
        <w:rPr>
          <w:rFonts w:ascii="宋体" w:hAnsi="宋体" w:cs="宋体" w:hint="eastAsia"/>
          <w:color w:val="auto"/>
        </w:rPr>
        <w:t>系统可根据不同的业务类型设置不同的管理体系，在业务范围上需涵盖：传染病、地方病、慢性病、寄生虫病、食品安全、营养健康、环境卫生、放射卫生、健康体检和突发公共卫生事件；在管理领域上需要涵盖委托、检测、应急、质控、考核。</w:t>
      </w:r>
    </w:p>
    <w:p w:rsidR="007C4E7A" w:rsidRDefault="007C4E7A" w:rsidP="007C4E7A">
      <w:pPr>
        <w:pStyle w:val="a0"/>
        <w:spacing w:line="360" w:lineRule="auto"/>
        <w:ind w:firstLine="425"/>
        <w:rPr>
          <w:rFonts w:ascii="宋体" w:hAnsi="宋体" w:cs="宋体" w:hint="eastAsia"/>
          <w:color w:val="auto"/>
          <w:highlight w:val="green"/>
        </w:rPr>
      </w:pPr>
      <w:r>
        <w:rPr>
          <w:rFonts w:ascii="宋体" w:hAnsi="宋体" w:cs="宋体" w:hint="eastAsia"/>
          <w:color w:val="auto"/>
        </w:rPr>
        <w:t xml:space="preserve">★在实验室检验业务功能设计上，要涵盖食品卫生检验管理、环境卫生检验管理、职业卫生评价管理、放射卫生检验管理、学校卫生检验管理、传染病检验管理、地方病检验管理、性病艾滋病检验管理、免疫规划检验管理、理化检验、微生物检验、涉水产品检验管理、毒理学检验管理、消毒产品检验管理、个人剂量检测管理、化妆品检验管理等业务应用领域的检验管理，并能结合不同类型的检验业务提供匹配的自动化解决方案。  </w:t>
      </w:r>
    </w:p>
    <w:p w:rsidR="007C4E7A" w:rsidRDefault="007C4E7A" w:rsidP="007C4E7A">
      <w:pPr>
        <w:pStyle w:val="4"/>
        <w:tabs>
          <w:tab w:val="left" w:pos="426"/>
        </w:tabs>
        <w:spacing w:before="0" w:after="0" w:line="360" w:lineRule="auto"/>
        <w:ind w:left="426"/>
        <w:rPr>
          <w:rFonts w:ascii="宋体" w:eastAsia="宋体" w:hAnsi="宋体" w:cs="宋体" w:hint="eastAsia"/>
          <w:b w:val="0"/>
          <w:bCs w:val="0"/>
          <w:sz w:val="24"/>
          <w:szCs w:val="24"/>
        </w:rPr>
      </w:pPr>
      <w:bookmarkStart w:id="42" w:name="_Toc30620"/>
      <w:r>
        <w:rPr>
          <w:rFonts w:ascii="宋体" w:eastAsia="宋体" w:hAnsi="宋体" w:cs="宋体" w:hint="eastAsia"/>
          <w:b w:val="0"/>
          <w:bCs w:val="0"/>
          <w:sz w:val="24"/>
          <w:szCs w:val="24"/>
        </w:rPr>
        <w:lastRenderedPageBreak/>
        <w:t>检测业务流程管理</w:t>
      </w:r>
      <w:bookmarkEnd w:id="42"/>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43" w:name="_Toc618"/>
      <w:bookmarkStart w:id="44" w:name="_Toc80459804"/>
      <w:r>
        <w:rPr>
          <w:rFonts w:ascii="宋体" w:hAnsi="宋体" w:cs="宋体" w:hint="eastAsia"/>
          <w:b w:val="0"/>
          <w:bCs w:val="0"/>
          <w:sz w:val="24"/>
          <w:szCs w:val="24"/>
        </w:rPr>
        <w:t>业务受理</w:t>
      </w:r>
      <w:bookmarkEnd w:id="43"/>
      <w:bookmarkEnd w:id="44"/>
    </w:p>
    <w:p w:rsidR="007C4E7A" w:rsidRDefault="007C4E7A" w:rsidP="007C4E7A">
      <w:pPr>
        <w:spacing w:line="360" w:lineRule="auto"/>
        <w:rPr>
          <w:rFonts w:ascii="宋体" w:hAnsi="宋体" w:cs="宋体" w:hint="eastAsia"/>
          <w:sz w:val="24"/>
        </w:rPr>
      </w:pPr>
      <w:r>
        <w:rPr>
          <w:rFonts w:ascii="宋体" w:hAnsi="宋体" w:cs="宋体" w:hint="eastAsia"/>
          <w:sz w:val="24"/>
        </w:rPr>
        <w:tab/>
        <w:t>业务受理窗口可以快速完成业务办理登记工作。包括：委托方自动代入、检测方法、评价标准、分包、打印样品标签、评价标准。</w:t>
      </w:r>
    </w:p>
    <w:p w:rsidR="007C4E7A" w:rsidRDefault="007C4E7A" w:rsidP="007C4E7A">
      <w:pPr>
        <w:pStyle w:val="a0"/>
        <w:spacing w:line="360" w:lineRule="auto"/>
        <w:rPr>
          <w:rFonts w:ascii="宋体" w:hAnsi="宋体" w:cs="宋体" w:hint="eastAsia"/>
          <w:color w:val="auto"/>
        </w:rPr>
      </w:pPr>
      <w:r>
        <w:rPr>
          <w:rFonts w:ascii="宋体" w:hAnsi="宋体" w:cs="宋体" w:hint="eastAsia"/>
          <w:color w:val="auto"/>
        </w:rPr>
        <w:tab/>
        <w:t>可以通过默认配置、Excel导入、自动带出等方式完成受理</w:t>
      </w:r>
    </w:p>
    <w:p w:rsidR="007C4E7A" w:rsidRDefault="007C4E7A" w:rsidP="007C4E7A">
      <w:pPr>
        <w:spacing w:line="360" w:lineRule="auto"/>
        <w:rPr>
          <w:rFonts w:ascii="宋体" w:hAnsi="宋体" w:cs="宋体" w:hint="eastAsia"/>
          <w:sz w:val="24"/>
        </w:rPr>
      </w:pPr>
      <w:r>
        <w:rPr>
          <w:rFonts w:ascii="宋体" w:hAnsi="宋体" w:cs="宋体" w:hint="eastAsia"/>
          <w:sz w:val="24"/>
        </w:rPr>
        <w:tab/>
        <w:t>在受理时受理窗口可以根据需求打印不同的文件，包括但不限于：样品标签、留样标签、受理通知书、委托协议、样品流传单等</w:t>
      </w:r>
    </w:p>
    <w:p w:rsidR="007C4E7A" w:rsidRDefault="007C4E7A" w:rsidP="007C4E7A">
      <w:pPr>
        <w:pStyle w:val="my"/>
        <w:rPr>
          <w:rFonts w:ascii="宋体" w:hAnsi="宋体" w:cs="宋体" w:hint="eastAsia"/>
          <w:strike/>
        </w:rPr>
      </w:pPr>
      <w:r>
        <w:rPr>
          <w:rFonts w:ascii="宋体" w:hAnsi="宋体" w:cs="宋体" w:hint="eastAsia"/>
        </w:rPr>
        <w:t>系统需提供针对突发应急业务，快速受理功能。支持在系统中或Excel的方式进行批量导入，快速完成试验录入，生成报告。</w:t>
      </w:r>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45" w:name="_Toc16078"/>
      <w:r>
        <w:rPr>
          <w:rFonts w:ascii="宋体" w:hAnsi="宋体" w:cs="宋体" w:hint="eastAsia"/>
          <w:b w:val="0"/>
          <w:bCs w:val="0"/>
          <w:sz w:val="24"/>
          <w:szCs w:val="24"/>
        </w:rPr>
        <w:t>合同评审</w:t>
      </w:r>
      <w:bookmarkEnd w:id="45"/>
    </w:p>
    <w:p w:rsidR="007C4E7A" w:rsidRDefault="007C4E7A" w:rsidP="007C4E7A">
      <w:pPr>
        <w:pStyle w:val="my"/>
        <w:rPr>
          <w:rFonts w:ascii="宋体" w:hAnsi="宋体" w:cs="宋体" w:hint="eastAsia"/>
        </w:rPr>
      </w:pPr>
      <w:r>
        <w:rPr>
          <w:rFonts w:ascii="宋体" w:hAnsi="宋体" w:cs="宋体" w:hint="eastAsia"/>
        </w:rPr>
        <w:t>如果该业务需要进行评审的，可通过预先流传设置，使工作人员可以在系统中进行合同评审，查看相关信息。</w:t>
      </w:r>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46" w:name="_Toc21095"/>
      <w:r>
        <w:rPr>
          <w:rFonts w:ascii="宋体" w:hAnsi="宋体" w:cs="宋体" w:hint="eastAsia"/>
          <w:b w:val="0"/>
          <w:bCs w:val="0"/>
          <w:sz w:val="24"/>
          <w:szCs w:val="24"/>
        </w:rPr>
        <w:t>样品接收</w:t>
      </w:r>
      <w:bookmarkEnd w:id="46"/>
    </w:p>
    <w:p w:rsidR="007C4E7A" w:rsidRDefault="007C4E7A" w:rsidP="007C4E7A">
      <w:pPr>
        <w:pStyle w:val="my"/>
        <w:rPr>
          <w:rFonts w:ascii="宋体" w:hAnsi="宋体" w:cs="宋体" w:hint="eastAsia"/>
        </w:rPr>
      </w:pPr>
      <w:r>
        <w:rPr>
          <w:rFonts w:ascii="宋体" w:hAnsi="宋体" w:cs="宋体" w:hint="eastAsia"/>
        </w:rPr>
        <w:t>实验室人员在拿到样品之后，可以在系统中进行接收确认，</w:t>
      </w:r>
      <w:proofErr w:type="gramStart"/>
      <w:r>
        <w:rPr>
          <w:rFonts w:ascii="宋体" w:hAnsi="宋体" w:cs="宋体" w:hint="eastAsia"/>
        </w:rPr>
        <w:t>支持扫码确认</w:t>
      </w:r>
      <w:proofErr w:type="gramEnd"/>
      <w:r>
        <w:rPr>
          <w:rFonts w:ascii="宋体" w:hAnsi="宋体" w:cs="宋体" w:hint="eastAsia"/>
        </w:rPr>
        <w:t>及其他确认方式。</w:t>
      </w:r>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47" w:name="_Toc24507"/>
      <w:bookmarkStart w:id="48" w:name="_Toc80459806"/>
      <w:r>
        <w:rPr>
          <w:rFonts w:ascii="宋体" w:hAnsi="宋体" w:cs="宋体" w:hint="eastAsia"/>
          <w:b w:val="0"/>
          <w:bCs w:val="0"/>
          <w:sz w:val="24"/>
          <w:szCs w:val="24"/>
        </w:rPr>
        <w:t>任务指派</w:t>
      </w:r>
      <w:bookmarkEnd w:id="47"/>
      <w:bookmarkEnd w:id="48"/>
    </w:p>
    <w:p w:rsidR="007C4E7A" w:rsidRDefault="007C4E7A" w:rsidP="007C4E7A">
      <w:pPr>
        <w:spacing w:line="360" w:lineRule="auto"/>
        <w:rPr>
          <w:rFonts w:ascii="宋体" w:hAnsi="宋体" w:cs="宋体" w:hint="eastAsia"/>
          <w:sz w:val="24"/>
        </w:rPr>
      </w:pPr>
      <w:r>
        <w:rPr>
          <w:rFonts w:ascii="宋体" w:hAnsi="宋体" w:cs="宋体" w:hint="eastAsia"/>
          <w:sz w:val="24"/>
        </w:rPr>
        <w:tab/>
        <w:t>实验室负责人员可以在系统中完成检测任务的分派，包括：按送检样品、按检测指标、默认自动分派等方式。</w:t>
      </w:r>
    </w:p>
    <w:p w:rsidR="007C4E7A" w:rsidRDefault="007C4E7A" w:rsidP="007C4E7A">
      <w:pPr>
        <w:pStyle w:val="5"/>
        <w:spacing w:before="0" w:after="0" w:line="360" w:lineRule="auto"/>
        <w:ind w:firstLineChars="200" w:firstLine="482"/>
        <w:rPr>
          <w:rFonts w:ascii="宋体" w:hAnsi="宋体" w:cs="宋体" w:hint="eastAsia"/>
          <w:sz w:val="24"/>
          <w:szCs w:val="24"/>
        </w:rPr>
      </w:pPr>
      <w:bookmarkStart w:id="49" w:name="_Toc14355"/>
      <w:bookmarkStart w:id="50" w:name="_Toc80459807"/>
      <w:r>
        <w:rPr>
          <w:rFonts w:ascii="宋体" w:hAnsi="宋体" w:cs="宋体" w:hint="eastAsia"/>
          <w:sz w:val="24"/>
          <w:szCs w:val="24"/>
        </w:rPr>
        <w:t>结果录入</w:t>
      </w:r>
      <w:bookmarkEnd w:id="49"/>
      <w:bookmarkEnd w:id="50"/>
    </w:p>
    <w:p w:rsidR="007C4E7A" w:rsidRDefault="007C4E7A" w:rsidP="007C4E7A">
      <w:pPr>
        <w:spacing w:line="360" w:lineRule="auto"/>
        <w:rPr>
          <w:rFonts w:ascii="宋体" w:hAnsi="宋体" w:cs="宋体" w:hint="eastAsia"/>
          <w:sz w:val="24"/>
        </w:rPr>
      </w:pPr>
      <w:r>
        <w:rPr>
          <w:rFonts w:ascii="宋体" w:hAnsi="宋体" w:cs="宋体" w:hint="eastAsia"/>
          <w:sz w:val="24"/>
        </w:rPr>
        <w:tab/>
        <w:t>系统须具备实验原始电子记录自动化、电子化、质量控制等功能，包括以下几点：</w:t>
      </w:r>
    </w:p>
    <w:p w:rsidR="007C4E7A" w:rsidRDefault="007C4E7A" w:rsidP="007C4E7A">
      <w:pPr>
        <w:pStyle w:val="a0"/>
        <w:numPr>
          <w:ilvl w:val="0"/>
          <w:numId w:val="2"/>
        </w:numPr>
        <w:spacing w:line="360" w:lineRule="auto"/>
        <w:ind w:left="0" w:firstLine="420"/>
        <w:rPr>
          <w:rFonts w:ascii="宋体" w:hAnsi="宋体" w:cs="宋体" w:hint="eastAsia"/>
          <w:color w:val="auto"/>
        </w:rPr>
      </w:pPr>
      <w:r>
        <w:rPr>
          <w:rFonts w:ascii="宋体" w:hAnsi="宋体" w:cs="宋体" w:hint="eastAsia"/>
          <w:color w:val="auto"/>
        </w:rPr>
        <w:t>★支持仪器采集，采集设备包括：理化检验设备（CDS、ICP、天平、色谱、原子荧光、网络工作站等）、微生物设备（酶标仪、细胞仪、自动计数仪、流式细胞仪、病毒载量等）、病媒、慢性病设备等，系统需要与设备建立自动化接口，具有成熟的仪器设备采集基础库，涵盖</w:t>
      </w:r>
      <w:proofErr w:type="gramStart"/>
      <w:r>
        <w:rPr>
          <w:rFonts w:ascii="宋体" w:hAnsi="宋体" w:cs="宋体" w:hint="eastAsia"/>
          <w:color w:val="auto"/>
        </w:rPr>
        <w:t>市级疾控中心</w:t>
      </w:r>
      <w:proofErr w:type="gramEnd"/>
      <w:r>
        <w:rPr>
          <w:rFonts w:ascii="宋体" w:hAnsi="宋体" w:cs="宋体" w:hint="eastAsia"/>
          <w:color w:val="auto"/>
        </w:rPr>
        <w:t>常用设备。如果有新设备通过简单前台配置即可完成匹配，不需要二次开发。</w:t>
      </w:r>
    </w:p>
    <w:p w:rsidR="007C4E7A" w:rsidRDefault="007C4E7A" w:rsidP="007C4E7A">
      <w:pPr>
        <w:pStyle w:val="a0"/>
        <w:numPr>
          <w:ilvl w:val="0"/>
          <w:numId w:val="2"/>
        </w:numPr>
        <w:spacing w:line="360" w:lineRule="auto"/>
        <w:ind w:left="0" w:firstLine="420"/>
        <w:rPr>
          <w:rFonts w:ascii="宋体" w:hAnsi="宋体" w:cs="宋体" w:hint="eastAsia"/>
          <w:color w:val="auto"/>
        </w:rPr>
      </w:pPr>
      <w:r>
        <w:rPr>
          <w:rFonts w:ascii="宋体" w:hAnsi="宋体" w:cs="宋体" w:hint="eastAsia"/>
          <w:color w:val="auto"/>
        </w:rPr>
        <w:t>支持各类复杂定性\定量试验中的自动计算过程，包括计算公式、结果显示、修约、结果判定。</w:t>
      </w:r>
    </w:p>
    <w:p w:rsidR="007C4E7A" w:rsidRDefault="007C4E7A" w:rsidP="007C4E7A">
      <w:pPr>
        <w:pStyle w:val="a0"/>
        <w:numPr>
          <w:ilvl w:val="0"/>
          <w:numId w:val="2"/>
        </w:numPr>
        <w:spacing w:line="360" w:lineRule="auto"/>
        <w:ind w:left="0" w:firstLine="420"/>
        <w:rPr>
          <w:rFonts w:ascii="宋体" w:hAnsi="宋体" w:cs="宋体" w:hint="eastAsia"/>
          <w:color w:val="auto"/>
        </w:rPr>
      </w:pPr>
      <w:r>
        <w:rPr>
          <w:rFonts w:ascii="宋体" w:hAnsi="宋体" w:cs="宋体" w:hint="eastAsia"/>
          <w:color w:val="auto"/>
        </w:rPr>
        <w:t>★系统需提供自动合成电子版原始记录功能，可以自动合成原始记录，</w:t>
      </w:r>
      <w:r>
        <w:rPr>
          <w:rFonts w:ascii="宋体" w:hAnsi="宋体" w:cs="宋体" w:hint="eastAsia"/>
          <w:color w:val="auto"/>
        </w:rPr>
        <w:lastRenderedPageBreak/>
        <w:t>中标供应</w:t>
      </w:r>
      <w:proofErr w:type="gramStart"/>
      <w:r>
        <w:rPr>
          <w:rFonts w:ascii="宋体" w:hAnsi="宋体" w:cs="宋体" w:hint="eastAsia"/>
          <w:color w:val="auto"/>
        </w:rPr>
        <w:t>商系统</w:t>
      </w:r>
      <w:proofErr w:type="gramEnd"/>
      <w:r>
        <w:rPr>
          <w:rFonts w:ascii="宋体" w:hAnsi="宋体" w:cs="宋体" w:hint="eastAsia"/>
          <w:color w:val="auto"/>
        </w:rPr>
        <w:t>需提供成熟的且经过同类型</w:t>
      </w:r>
      <w:proofErr w:type="gramStart"/>
      <w:r>
        <w:rPr>
          <w:rFonts w:ascii="宋体" w:hAnsi="宋体" w:cs="宋体" w:hint="eastAsia"/>
          <w:color w:val="auto"/>
        </w:rPr>
        <w:t>以上疾控中心</w:t>
      </w:r>
      <w:proofErr w:type="gramEnd"/>
      <w:r>
        <w:rPr>
          <w:rFonts w:ascii="宋体" w:hAnsi="宋体" w:cs="宋体" w:hint="eastAsia"/>
          <w:color w:val="auto"/>
        </w:rPr>
        <w:t>验证使用的电子原始记录模板库，能涵盖</w:t>
      </w:r>
      <w:proofErr w:type="gramStart"/>
      <w:r>
        <w:rPr>
          <w:rFonts w:ascii="宋体" w:hAnsi="宋体" w:cs="宋体" w:hint="eastAsia"/>
          <w:color w:val="auto"/>
        </w:rPr>
        <w:t>西安市疾控中心</w:t>
      </w:r>
      <w:proofErr w:type="gramEnd"/>
      <w:r>
        <w:rPr>
          <w:rFonts w:ascii="宋体" w:hAnsi="宋体" w:cs="宋体" w:hint="eastAsia"/>
          <w:color w:val="auto"/>
        </w:rPr>
        <w:t>能力范围。</w:t>
      </w:r>
    </w:p>
    <w:p w:rsidR="007C4E7A" w:rsidRDefault="007C4E7A" w:rsidP="007C4E7A">
      <w:pPr>
        <w:numPr>
          <w:ilvl w:val="0"/>
          <w:numId w:val="2"/>
        </w:numPr>
        <w:spacing w:line="360" w:lineRule="auto"/>
        <w:ind w:left="0" w:firstLine="420"/>
        <w:rPr>
          <w:rFonts w:ascii="宋体" w:hAnsi="宋体" w:cs="宋体" w:hint="eastAsia"/>
          <w:sz w:val="24"/>
        </w:rPr>
      </w:pPr>
      <w:r>
        <w:rPr>
          <w:rFonts w:ascii="宋体" w:hAnsi="宋体" w:cs="宋体" w:hint="eastAsia"/>
          <w:sz w:val="24"/>
        </w:rPr>
        <w:t>实验室人员可以在系统中进行实验质量控制活动，支持标准曲线溯源、计量设备溯源、加标/平行/空白、标准菌株加标等操作，自动对质量不合格进行提醒。</w:t>
      </w:r>
    </w:p>
    <w:p w:rsidR="007C4E7A" w:rsidRDefault="007C4E7A" w:rsidP="007C4E7A">
      <w:pPr>
        <w:numPr>
          <w:ilvl w:val="0"/>
          <w:numId w:val="2"/>
        </w:numPr>
        <w:spacing w:line="360" w:lineRule="auto"/>
        <w:ind w:left="0" w:firstLine="420"/>
        <w:rPr>
          <w:rFonts w:ascii="宋体" w:hAnsi="宋体" w:cs="宋体" w:hint="eastAsia"/>
          <w:sz w:val="24"/>
        </w:rPr>
      </w:pPr>
      <w:r>
        <w:rPr>
          <w:rFonts w:ascii="宋体" w:hAnsi="宋体" w:cs="宋体" w:hint="eastAsia"/>
          <w:sz w:val="24"/>
        </w:rPr>
        <w:t>针对实验室微生物检测业务，实现细菌菌落计数结果自动计算。系统支持致病菌分离鉴定过程的全流程管理，比如：菌落培养、生化鉴定、菌性分型等。（需现场演示）。</w:t>
      </w:r>
    </w:p>
    <w:p w:rsidR="007C4E7A" w:rsidRDefault="007C4E7A" w:rsidP="007C4E7A">
      <w:pPr>
        <w:numPr>
          <w:ilvl w:val="0"/>
          <w:numId w:val="2"/>
        </w:numPr>
        <w:spacing w:line="360" w:lineRule="auto"/>
        <w:ind w:left="0" w:firstLine="420"/>
        <w:rPr>
          <w:rFonts w:ascii="宋体" w:hAnsi="宋体" w:cs="宋体" w:hint="eastAsia"/>
          <w:sz w:val="24"/>
        </w:rPr>
      </w:pPr>
      <w:r>
        <w:rPr>
          <w:rFonts w:ascii="宋体" w:hAnsi="宋体" w:cs="宋体" w:hint="eastAsia"/>
          <w:sz w:val="24"/>
        </w:rPr>
        <w:t>系统需具备仪器设备数据谱图采集功能，支持自动、</w:t>
      </w:r>
      <w:proofErr w:type="gramStart"/>
      <w:r>
        <w:rPr>
          <w:rFonts w:ascii="宋体" w:hAnsi="宋体" w:cs="宋体" w:hint="eastAsia"/>
          <w:sz w:val="24"/>
        </w:rPr>
        <w:t>手动上</w:t>
      </w:r>
      <w:proofErr w:type="gramEnd"/>
      <w:r>
        <w:rPr>
          <w:rFonts w:ascii="宋体" w:hAnsi="宋体" w:cs="宋体" w:hint="eastAsia"/>
          <w:sz w:val="24"/>
        </w:rPr>
        <w:t>传图谱，实现对仪器图谱的自动识别和数据解析，并可对解析的数据取舍，图谱能够合并到对应原始记录中（需现场演示）</w:t>
      </w:r>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51" w:name="_Toc24475"/>
      <w:bookmarkStart w:id="52" w:name="_Toc80459810"/>
      <w:r>
        <w:rPr>
          <w:rFonts w:ascii="宋体" w:hAnsi="宋体" w:cs="宋体" w:hint="eastAsia"/>
          <w:b w:val="0"/>
          <w:bCs w:val="0"/>
          <w:sz w:val="24"/>
          <w:szCs w:val="24"/>
        </w:rPr>
        <w:t>结果审核</w:t>
      </w:r>
      <w:bookmarkEnd w:id="51"/>
    </w:p>
    <w:p w:rsidR="007C4E7A" w:rsidRDefault="007C4E7A" w:rsidP="007C4E7A">
      <w:pPr>
        <w:spacing w:line="360" w:lineRule="auto"/>
        <w:rPr>
          <w:rFonts w:ascii="宋体" w:hAnsi="宋体" w:cs="宋体" w:hint="eastAsia"/>
          <w:sz w:val="24"/>
        </w:rPr>
      </w:pPr>
      <w:r>
        <w:rPr>
          <w:rFonts w:ascii="宋体" w:hAnsi="宋体" w:cs="宋体" w:hint="eastAsia"/>
          <w:sz w:val="24"/>
        </w:rPr>
        <w:tab/>
        <w:t>按照实验室质量管理要求，实验室人员可以在系统中进行原始记录复核操作，需要支持多种灵活的复核方式，并提供各类便捷功能方便复核人员快速完成复核，主要包括 以下几点：</w:t>
      </w:r>
    </w:p>
    <w:p w:rsidR="007C4E7A" w:rsidRDefault="007C4E7A" w:rsidP="007C4E7A">
      <w:pPr>
        <w:pStyle w:val="a0"/>
        <w:numPr>
          <w:ilvl w:val="0"/>
          <w:numId w:val="3"/>
        </w:numPr>
        <w:spacing w:line="360" w:lineRule="auto"/>
        <w:ind w:left="0" w:firstLineChars="200" w:firstLine="480"/>
        <w:rPr>
          <w:rFonts w:ascii="宋体" w:hAnsi="宋体" w:cs="宋体" w:hint="eastAsia"/>
          <w:color w:val="auto"/>
        </w:rPr>
      </w:pPr>
      <w:r>
        <w:rPr>
          <w:rFonts w:ascii="宋体" w:hAnsi="宋体" w:cs="宋体" w:hint="eastAsia"/>
          <w:color w:val="auto"/>
        </w:rPr>
        <w:t>可以查看原始记录、审核跟踪记录，浏览标准，可填写备注意见</w:t>
      </w:r>
    </w:p>
    <w:p w:rsidR="007C4E7A" w:rsidRDefault="007C4E7A" w:rsidP="007C4E7A">
      <w:pPr>
        <w:pStyle w:val="a0"/>
        <w:numPr>
          <w:ilvl w:val="0"/>
          <w:numId w:val="3"/>
        </w:numPr>
        <w:spacing w:line="360" w:lineRule="auto"/>
        <w:ind w:left="0" w:firstLineChars="200" w:firstLine="480"/>
        <w:rPr>
          <w:rFonts w:ascii="宋体" w:hAnsi="宋体" w:cs="宋体" w:hint="eastAsia"/>
          <w:color w:val="auto"/>
        </w:rPr>
      </w:pPr>
      <w:r>
        <w:rPr>
          <w:rFonts w:ascii="宋体" w:hAnsi="宋体" w:cs="宋体" w:hint="eastAsia"/>
          <w:color w:val="auto"/>
        </w:rPr>
        <w:t>可以对有问题的进行退回，并支持填写退回意见</w:t>
      </w:r>
    </w:p>
    <w:p w:rsidR="007C4E7A" w:rsidRDefault="007C4E7A" w:rsidP="007C4E7A">
      <w:pPr>
        <w:pStyle w:val="a0"/>
        <w:numPr>
          <w:ilvl w:val="0"/>
          <w:numId w:val="3"/>
        </w:numPr>
        <w:spacing w:line="360" w:lineRule="auto"/>
        <w:ind w:left="0" w:firstLineChars="200" w:firstLine="480"/>
        <w:rPr>
          <w:rFonts w:ascii="宋体" w:hAnsi="宋体" w:cs="宋体" w:hint="eastAsia"/>
          <w:color w:val="auto"/>
        </w:rPr>
      </w:pPr>
      <w:r>
        <w:rPr>
          <w:rFonts w:ascii="宋体" w:hAnsi="宋体" w:cs="宋体" w:hint="eastAsia"/>
          <w:color w:val="auto"/>
        </w:rPr>
        <w:t>能够实现结果自动判定的，对超标、超期的样品进行提醒</w:t>
      </w:r>
    </w:p>
    <w:p w:rsidR="007C4E7A" w:rsidRDefault="007C4E7A" w:rsidP="007C4E7A">
      <w:pPr>
        <w:pStyle w:val="a0"/>
        <w:numPr>
          <w:ilvl w:val="0"/>
          <w:numId w:val="3"/>
        </w:numPr>
        <w:spacing w:line="360" w:lineRule="auto"/>
        <w:ind w:left="0" w:firstLineChars="200" w:firstLine="480"/>
        <w:rPr>
          <w:rFonts w:ascii="宋体" w:hAnsi="宋体" w:cs="宋体" w:hint="eastAsia"/>
          <w:color w:val="auto"/>
        </w:rPr>
      </w:pPr>
      <w:r>
        <w:rPr>
          <w:rFonts w:ascii="宋体" w:hAnsi="宋体" w:cs="宋体" w:hint="eastAsia"/>
          <w:color w:val="auto"/>
        </w:rPr>
        <w:t>支持自动加载电子签名</w:t>
      </w:r>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53" w:name="_Toc21537"/>
      <w:r>
        <w:rPr>
          <w:rFonts w:ascii="宋体" w:hAnsi="宋体" w:cs="宋体" w:hint="eastAsia"/>
          <w:b w:val="0"/>
          <w:bCs w:val="0"/>
          <w:sz w:val="24"/>
          <w:szCs w:val="24"/>
        </w:rPr>
        <w:t>报告</w:t>
      </w:r>
      <w:bookmarkEnd w:id="53"/>
      <w:r>
        <w:rPr>
          <w:rFonts w:ascii="宋体" w:hAnsi="宋体" w:cs="宋体" w:hint="eastAsia"/>
          <w:b w:val="0"/>
          <w:bCs w:val="0"/>
          <w:sz w:val="24"/>
          <w:szCs w:val="24"/>
        </w:rPr>
        <w:t>编制</w:t>
      </w:r>
    </w:p>
    <w:p w:rsidR="007C4E7A" w:rsidRDefault="007C4E7A" w:rsidP="007C4E7A">
      <w:pPr>
        <w:spacing w:line="360" w:lineRule="auto"/>
        <w:rPr>
          <w:rFonts w:ascii="宋体" w:hAnsi="宋体" w:cs="宋体" w:hint="eastAsia"/>
          <w:sz w:val="24"/>
        </w:rPr>
      </w:pPr>
      <w:r>
        <w:rPr>
          <w:rFonts w:ascii="宋体" w:hAnsi="宋体" w:cs="宋体" w:hint="eastAsia"/>
          <w:sz w:val="24"/>
        </w:rPr>
        <w:tab/>
        <w:t>在结果复核完成之后，系统可以自动生成报告，可以根据不同的业务类型自动匹配生成不同的报告模板，要求系统中必须具备涵盖</w:t>
      </w:r>
      <w:proofErr w:type="gramStart"/>
      <w:r>
        <w:rPr>
          <w:rFonts w:ascii="宋体" w:hAnsi="宋体" w:cs="宋体" w:hint="eastAsia"/>
          <w:sz w:val="24"/>
        </w:rPr>
        <w:t>疾控业务</w:t>
      </w:r>
      <w:proofErr w:type="gramEnd"/>
      <w:r>
        <w:rPr>
          <w:rFonts w:ascii="宋体" w:hAnsi="宋体" w:cs="宋体" w:hint="eastAsia"/>
          <w:sz w:val="24"/>
        </w:rPr>
        <w:t>类型的成熟报告模板，包括但不限于：职业卫生、消毒卫生、放射卫生、环境卫生、学校卫生</w:t>
      </w:r>
    </w:p>
    <w:p w:rsidR="007C4E7A" w:rsidRDefault="007C4E7A" w:rsidP="007C4E7A">
      <w:pPr>
        <w:pStyle w:val="a0"/>
        <w:spacing w:line="360" w:lineRule="auto"/>
        <w:rPr>
          <w:rFonts w:ascii="宋体" w:hAnsi="宋体" w:cs="宋体" w:hint="eastAsia"/>
          <w:color w:val="auto"/>
        </w:rPr>
      </w:pPr>
      <w:r>
        <w:rPr>
          <w:rFonts w:ascii="宋体" w:hAnsi="宋体" w:cs="宋体" w:hint="eastAsia"/>
          <w:color w:val="auto"/>
        </w:rPr>
        <w:tab/>
        <w:t>在报告编制完成后，可以针对异常数据进行提醒，针对有问题可以进行退回。</w:t>
      </w:r>
    </w:p>
    <w:p w:rsidR="007C4E7A" w:rsidRDefault="007C4E7A" w:rsidP="007C4E7A">
      <w:pPr>
        <w:pStyle w:val="5"/>
        <w:spacing w:before="0" w:after="0" w:line="360" w:lineRule="auto"/>
        <w:rPr>
          <w:rFonts w:ascii="宋体" w:hAnsi="宋体" w:cs="宋体" w:hint="eastAsia"/>
          <w:b w:val="0"/>
          <w:bCs w:val="0"/>
          <w:sz w:val="24"/>
          <w:szCs w:val="24"/>
        </w:rPr>
      </w:pPr>
      <w:bookmarkStart w:id="54" w:name="_Toc20511"/>
      <w:bookmarkStart w:id="55" w:name="_Toc80459811"/>
      <w:r>
        <w:rPr>
          <w:rFonts w:ascii="宋体" w:hAnsi="宋体" w:cs="宋体" w:hint="eastAsia"/>
          <w:b w:val="0"/>
          <w:bCs w:val="0"/>
          <w:sz w:val="24"/>
          <w:szCs w:val="24"/>
        </w:rPr>
        <w:t>报告审核</w:t>
      </w:r>
      <w:bookmarkEnd w:id="54"/>
      <w:bookmarkEnd w:id="55"/>
      <w:r>
        <w:rPr>
          <w:rFonts w:ascii="宋体" w:hAnsi="宋体" w:cs="宋体" w:hint="eastAsia"/>
          <w:b w:val="0"/>
          <w:bCs w:val="0"/>
          <w:sz w:val="24"/>
          <w:szCs w:val="24"/>
        </w:rPr>
        <w:t>、签发</w:t>
      </w:r>
    </w:p>
    <w:p w:rsidR="007C4E7A" w:rsidRDefault="007C4E7A" w:rsidP="007C4E7A">
      <w:pPr>
        <w:spacing w:line="360" w:lineRule="auto"/>
        <w:ind w:firstLine="425"/>
        <w:rPr>
          <w:rFonts w:ascii="宋体" w:hAnsi="宋体" w:cs="宋体" w:hint="eastAsia"/>
          <w:strike/>
          <w:sz w:val="24"/>
        </w:rPr>
      </w:pPr>
      <w:r>
        <w:rPr>
          <w:rFonts w:ascii="宋体" w:hAnsi="宋体" w:cs="宋体" w:hint="eastAsia"/>
          <w:sz w:val="24"/>
        </w:rPr>
        <w:t>在报告编制完成之后，实验室相关人员可以在系统中持续开展审核、签发工作，查看样品详细信息、审核跟踪信息、审核/修改检验结论、查看检测报告，退回报告。</w:t>
      </w:r>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56" w:name="_Toc80459813"/>
      <w:bookmarkStart w:id="57" w:name="_Toc12284"/>
      <w:r>
        <w:rPr>
          <w:rFonts w:ascii="宋体" w:hAnsi="宋体" w:cs="宋体" w:hint="eastAsia"/>
          <w:b w:val="0"/>
          <w:bCs w:val="0"/>
          <w:sz w:val="24"/>
          <w:szCs w:val="24"/>
        </w:rPr>
        <w:lastRenderedPageBreak/>
        <w:t>报告打印</w:t>
      </w:r>
      <w:bookmarkStart w:id="58" w:name="_Hlk107521804"/>
      <w:bookmarkEnd w:id="56"/>
      <w:bookmarkEnd w:id="57"/>
    </w:p>
    <w:p w:rsidR="007C4E7A" w:rsidRDefault="007C4E7A" w:rsidP="007C4E7A">
      <w:pPr>
        <w:pStyle w:val="5"/>
        <w:spacing w:before="0" w:after="0" w:line="360" w:lineRule="auto"/>
        <w:ind w:firstLineChars="200" w:firstLine="480"/>
        <w:rPr>
          <w:rFonts w:ascii="宋体" w:hAnsi="宋体" w:cs="宋体" w:hint="eastAsia"/>
          <w:b w:val="0"/>
          <w:bCs w:val="0"/>
          <w:sz w:val="24"/>
        </w:rPr>
      </w:pPr>
      <w:r>
        <w:rPr>
          <w:rFonts w:ascii="宋体" w:hAnsi="宋体" w:cs="宋体" w:hint="eastAsia"/>
          <w:b w:val="0"/>
          <w:bCs w:val="0"/>
          <w:sz w:val="24"/>
        </w:rPr>
        <w:t>在报告审核签发完成之后，系统支持进行打印，可以批量打印，也可以单独打印，可以选择打印纸质报告，在满足电子签名法的基础之上，支持发放电子报告。</w:t>
      </w:r>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59" w:name="_Toc80459814"/>
      <w:bookmarkStart w:id="60" w:name="_Toc22631"/>
      <w:bookmarkEnd w:id="58"/>
      <w:r>
        <w:rPr>
          <w:rFonts w:ascii="宋体" w:hAnsi="宋体" w:cs="宋体" w:hint="eastAsia"/>
          <w:b w:val="0"/>
          <w:bCs w:val="0"/>
          <w:sz w:val="24"/>
          <w:szCs w:val="24"/>
        </w:rPr>
        <w:t>报告发放</w:t>
      </w:r>
      <w:bookmarkEnd w:id="59"/>
      <w:r>
        <w:rPr>
          <w:rFonts w:ascii="宋体" w:hAnsi="宋体" w:cs="宋体" w:hint="eastAsia"/>
          <w:b w:val="0"/>
          <w:bCs w:val="0"/>
          <w:sz w:val="24"/>
          <w:szCs w:val="24"/>
        </w:rPr>
        <w:t>和归档</w:t>
      </w:r>
      <w:bookmarkEnd w:id="60"/>
    </w:p>
    <w:p w:rsidR="007C4E7A" w:rsidRDefault="007C4E7A" w:rsidP="007C4E7A">
      <w:pPr>
        <w:spacing w:line="360" w:lineRule="auto"/>
        <w:ind w:firstLineChars="225" w:firstLine="540"/>
        <w:rPr>
          <w:rFonts w:ascii="宋体" w:hAnsi="宋体" w:cs="宋体" w:hint="eastAsia"/>
          <w:sz w:val="24"/>
        </w:rPr>
      </w:pPr>
      <w:bookmarkStart w:id="61" w:name="_Hlk107521838"/>
      <w:r>
        <w:rPr>
          <w:rFonts w:ascii="宋体" w:hAnsi="宋体" w:cs="宋体" w:hint="eastAsia"/>
          <w:sz w:val="24"/>
        </w:rPr>
        <w:t>系统</w:t>
      </w:r>
      <w:proofErr w:type="gramStart"/>
      <w:r>
        <w:rPr>
          <w:rFonts w:ascii="宋体" w:hAnsi="宋体" w:cs="宋体" w:hint="eastAsia"/>
          <w:sz w:val="24"/>
        </w:rPr>
        <w:t>需支持</w:t>
      </w:r>
      <w:proofErr w:type="gramEnd"/>
      <w:r>
        <w:rPr>
          <w:rFonts w:ascii="宋体" w:hAnsi="宋体" w:cs="宋体" w:hint="eastAsia"/>
          <w:sz w:val="24"/>
        </w:rPr>
        <w:t>对发放环节的相关信息进行记录。系统</w:t>
      </w:r>
      <w:proofErr w:type="gramStart"/>
      <w:r>
        <w:rPr>
          <w:rFonts w:ascii="宋体" w:hAnsi="宋体" w:cs="宋体" w:hint="eastAsia"/>
          <w:sz w:val="24"/>
        </w:rPr>
        <w:t>需支持</w:t>
      </w:r>
      <w:proofErr w:type="gramEnd"/>
      <w:r>
        <w:rPr>
          <w:rFonts w:ascii="宋体" w:hAnsi="宋体" w:cs="宋体" w:hint="eastAsia"/>
          <w:sz w:val="24"/>
        </w:rPr>
        <w:t>对报告归档的位置以及相关的归档信息进行记录。</w:t>
      </w:r>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62" w:name="_Toc4172"/>
      <w:bookmarkEnd w:id="61"/>
      <w:r>
        <w:rPr>
          <w:rFonts w:ascii="宋体" w:hAnsi="宋体" w:cs="宋体" w:hint="eastAsia"/>
          <w:b w:val="0"/>
          <w:bCs w:val="0"/>
          <w:sz w:val="24"/>
          <w:szCs w:val="24"/>
        </w:rPr>
        <w:t>修改样品信息</w:t>
      </w:r>
      <w:bookmarkEnd w:id="62"/>
    </w:p>
    <w:p w:rsidR="007C4E7A" w:rsidRDefault="007C4E7A" w:rsidP="007C4E7A">
      <w:pPr>
        <w:spacing w:line="360" w:lineRule="auto"/>
        <w:ind w:firstLineChars="225" w:firstLine="540"/>
        <w:rPr>
          <w:rFonts w:ascii="宋体" w:hAnsi="宋体" w:cs="宋体" w:hint="eastAsia"/>
          <w:sz w:val="24"/>
        </w:rPr>
      </w:pPr>
      <w:r>
        <w:rPr>
          <w:rFonts w:ascii="宋体" w:hAnsi="宋体" w:cs="宋体" w:hint="eastAsia"/>
          <w:sz w:val="24"/>
        </w:rPr>
        <w:t>业务管理人员对于处在各种状态的样品信息（包括样品信息、测试信息等）进行编辑，业务管理人员可以对其编辑的操作进行跟踪记录。</w:t>
      </w:r>
    </w:p>
    <w:p w:rsidR="007C4E7A" w:rsidRDefault="007C4E7A" w:rsidP="007C4E7A">
      <w:pPr>
        <w:pStyle w:val="5"/>
        <w:spacing w:before="0" w:after="0" w:line="360" w:lineRule="auto"/>
        <w:ind w:firstLineChars="200" w:firstLine="480"/>
        <w:rPr>
          <w:rFonts w:ascii="宋体" w:hAnsi="宋体" w:cs="宋体" w:hint="eastAsia"/>
          <w:b w:val="0"/>
          <w:bCs w:val="0"/>
          <w:sz w:val="24"/>
          <w:szCs w:val="24"/>
        </w:rPr>
      </w:pPr>
      <w:bookmarkStart w:id="63" w:name="_Toc12572"/>
      <w:r>
        <w:rPr>
          <w:rFonts w:ascii="宋体" w:hAnsi="宋体" w:cs="宋体" w:hint="eastAsia"/>
          <w:b w:val="0"/>
          <w:bCs w:val="0"/>
          <w:sz w:val="24"/>
          <w:szCs w:val="24"/>
        </w:rPr>
        <w:t>异常流程管理</w:t>
      </w:r>
      <w:bookmarkEnd w:id="63"/>
    </w:p>
    <w:p w:rsidR="007C4E7A" w:rsidRDefault="007C4E7A" w:rsidP="007C4E7A">
      <w:pPr>
        <w:pStyle w:val="my"/>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在实验过程中，如果存在检验员中途离开实验现场，无法继续进行实验过程的，可以进行检验任务转接，交接给相关人员，所有资料在系统中自动委托给被委托人继续开展实验。科长或者检验组的组长也可以对检验任务进行重新分配，分配给其他具有检验能力的人员继续开展检验。</w:t>
      </w:r>
    </w:p>
    <w:p w:rsidR="007C4E7A" w:rsidRDefault="007C4E7A" w:rsidP="007C4E7A">
      <w:pPr>
        <w:pStyle w:val="4"/>
        <w:tabs>
          <w:tab w:val="left" w:pos="426"/>
        </w:tabs>
        <w:spacing w:before="0" w:after="0" w:line="360" w:lineRule="auto"/>
        <w:ind w:left="426"/>
        <w:rPr>
          <w:rFonts w:ascii="宋体" w:eastAsia="宋体" w:hAnsi="宋体" w:cs="宋体" w:hint="eastAsia"/>
          <w:b w:val="0"/>
          <w:bCs w:val="0"/>
          <w:sz w:val="24"/>
          <w:szCs w:val="24"/>
        </w:rPr>
      </w:pPr>
      <w:bookmarkStart w:id="64" w:name="_Toc8549"/>
      <w:bookmarkStart w:id="65" w:name="_Hlk107521878"/>
      <w:bookmarkEnd w:id="52"/>
      <w:r>
        <w:rPr>
          <w:rFonts w:ascii="宋体" w:eastAsia="宋体" w:hAnsi="宋体" w:cs="宋体" w:hint="eastAsia"/>
          <w:b w:val="0"/>
          <w:bCs w:val="0"/>
          <w:sz w:val="24"/>
          <w:szCs w:val="24"/>
        </w:rPr>
        <w:t>检测业务应用管理</w:t>
      </w:r>
      <w:bookmarkEnd w:id="64"/>
    </w:p>
    <w:p w:rsidR="007C4E7A" w:rsidRDefault="007C4E7A" w:rsidP="007C4E7A">
      <w:pPr>
        <w:spacing w:line="360" w:lineRule="auto"/>
        <w:ind w:firstLineChars="225" w:firstLine="540"/>
        <w:rPr>
          <w:rFonts w:ascii="宋体" w:hAnsi="宋体" w:cs="宋体" w:hint="eastAsia"/>
          <w:sz w:val="24"/>
        </w:rPr>
      </w:pPr>
      <w:r>
        <w:rPr>
          <w:rFonts w:ascii="宋体" w:hAnsi="宋体" w:cs="宋体" w:hint="eastAsia"/>
          <w:sz w:val="24"/>
        </w:rPr>
        <w:t>系统</w:t>
      </w:r>
      <w:proofErr w:type="gramStart"/>
      <w:r>
        <w:rPr>
          <w:rFonts w:ascii="宋体" w:hAnsi="宋体" w:cs="宋体" w:hint="eastAsia"/>
          <w:sz w:val="24"/>
        </w:rPr>
        <w:t>需支持</w:t>
      </w:r>
      <w:proofErr w:type="gramEnd"/>
      <w:r>
        <w:rPr>
          <w:rFonts w:ascii="宋体" w:hAnsi="宋体" w:cs="宋体" w:hint="eastAsia"/>
          <w:sz w:val="24"/>
        </w:rPr>
        <w:t>食品卫生检验管理、环境卫生检验管理、职业卫生评价管理、放射卫生检验管理、学校卫生检验管理、卫生药械检验管理、传染病检验管理、地方病检验管理、性病艾滋病检验管理、免疫规划检验管理、慢性病监测管理、理化检验、微生物检验、涉水产品检验管理、毒理学检验管理、消毒产品检验管理、个人剂量检测管理、化妆品检验管理等业务应用领域的检验管理。</w:t>
      </w:r>
    </w:p>
    <w:p w:rsidR="007C4E7A" w:rsidRDefault="007C4E7A" w:rsidP="007C4E7A">
      <w:pPr>
        <w:pStyle w:val="4"/>
        <w:tabs>
          <w:tab w:val="left" w:pos="426"/>
        </w:tabs>
        <w:spacing w:before="0" w:after="0" w:line="360" w:lineRule="auto"/>
        <w:ind w:left="426"/>
        <w:rPr>
          <w:rFonts w:ascii="宋体" w:eastAsia="宋体" w:hAnsi="宋体" w:cs="宋体" w:hint="eastAsia"/>
          <w:b w:val="0"/>
          <w:bCs w:val="0"/>
          <w:sz w:val="24"/>
          <w:szCs w:val="24"/>
        </w:rPr>
      </w:pPr>
      <w:bookmarkStart w:id="66" w:name="_Toc5073"/>
      <w:r>
        <w:rPr>
          <w:rFonts w:ascii="宋体" w:eastAsia="宋体" w:hAnsi="宋体" w:cs="宋体" w:hint="eastAsia"/>
          <w:b w:val="0"/>
          <w:bCs w:val="0"/>
          <w:sz w:val="24"/>
          <w:szCs w:val="24"/>
        </w:rPr>
        <w:t>检测分包管理</w:t>
      </w:r>
      <w:bookmarkEnd w:id="66"/>
    </w:p>
    <w:p w:rsidR="007C4E7A" w:rsidRDefault="007C4E7A" w:rsidP="007C4E7A">
      <w:pPr>
        <w:pStyle w:val="my"/>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检测业务分包管理，包括分包的确定、分包的实施、分包方定期质量审核、分包记录文件存档等 。</w:t>
      </w:r>
    </w:p>
    <w:p w:rsidR="007C4E7A" w:rsidRDefault="007C4E7A" w:rsidP="007C4E7A">
      <w:pPr>
        <w:pStyle w:val="4"/>
        <w:tabs>
          <w:tab w:val="left" w:pos="426"/>
        </w:tabs>
        <w:spacing w:before="0" w:after="0" w:line="360" w:lineRule="auto"/>
        <w:ind w:left="426"/>
        <w:rPr>
          <w:rFonts w:ascii="宋体" w:eastAsia="宋体" w:hAnsi="宋体" w:cs="宋体" w:hint="eastAsia"/>
          <w:b w:val="0"/>
          <w:bCs w:val="0"/>
          <w:sz w:val="24"/>
          <w:szCs w:val="24"/>
        </w:rPr>
      </w:pPr>
      <w:bookmarkStart w:id="67" w:name="_Toc100"/>
      <w:r>
        <w:rPr>
          <w:rFonts w:ascii="宋体" w:eastAsia="宋体" w:hAnsi="宋体" w:cs="宋体" w:hint="eastAsia"/>
          <w:b w:val="0"/>
          <w:bCs w:val="0"/>
          <w:sz w:val="24"/>
          <w:szCs w:val="24"/>
        </w:rPr>
        <w:t>检测报告变更管理</w:t>
      </w:r>
      <w:bookmarkEnd w:id="67"/>
    </w:p>
    <w:p w:rsidR="007C4E7A" w:rsidRDefault="007C4E7A" w:rsidP="007C4E7A">
      <w:pPr>
        <w:pStyle w:val="my"/>
        <w:rPr>
          <w:rFonts w:ascii="宋体" w:hAnsi="宋体" w:cs="宋体" w:hint="eastAsia"/>
        </w:rPr>
      </w:pPr>
      <w:r>
        <w:rPr>
          <w:rFonts w:ascii="宋体" w:hAnsi="宋体" w:cs="宋体" w:hint="eastAsia"/>
        </w:rPr>
        <w:t>当客户对检测结果提出异议并经过评审之后需要进行报告变更后，系统可按照质量体系中关于报告变更的管理流程进行管理，系统支持基本信息的变更和结果的变更。</w:t>
      </w:r>
    </w:p>
    <w:p w:rsidR="007C4E7A" w:rsidRDefault="007C4E7A" w:rsidP="007C4E7A">
      <w:pPr>
        <w:pStyle w:val="3"/>
        <w:tabs>
          <w:tab w:val="left" w:pos="0"/>
        </w:tabs>
        <w:spacing w:before="0" w:after="0"/>
        <w:ind w:firstLine="480"/>
        <w:rPr>
          <w:rFonts w:ascii="宋体" w:eastAsia="宋体" w:hAnsi="宋体" w:cs="宋体" w:hint="eastAsia"/>
          <w:b w:val="0"/>
          <w:bCs w:val="0"/>
          <w:sz w:val="24"/>
          <w:szCs w:val="24"/>
        </w:rPr>
      </w:pPr>
      <w:bookmarkStart w:id="68" w:name="_Toc1553"/>
      <w:bookmarkEnd w:id="65"/>
      <w:r>
        <w:rPr>
          <w:rStyle w:val="3Char1"/>
          <w:rFonts w:ascii="宋体" w:eastAsia="宋体" w:hAnsi="宋体" w:cs="宋体" w:hint="eastAsia"/>
          <w:b w:val="0"/>
          <w:sz w:val="24"/>
          <w:szCs w:val="24"/>
        </w:rPr>
        <w:lastRenderedPageBreak/>
        <w:t>基础数据管理</w:t>
      </w:r>
      <w:bookmarkEnd w:id="68"/>
    </w:p>
    <w:p w:rsidR="007C4E7A" w:rsidRDefault="007C4E7A" w:rsidP="007C4E7A">
      <w:pPr>
        <w:pStyle w:val="BECC"/>
        <w:numPr>
          <w:ilvl w:val="0"/>
          <w:numId w:val="4"/>
        </w:numPr>
        <w:spacing w:beforeLines="0"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方法配置在用、作废的状态，并同时可以设置方法分类、方法名称、方法编号、方法版本、是否CMA/CNAS认证等信息。支持上传方法SOP操作手册，一个方法可以关联多个检测项目。</w:t>
      </w:r>
    </w:p>
    <w:p w:rsidR="007C4E7A" w:rsidRDefault="007C4E7A" w:rsidP="007C4E7A">
      <w:pPr>
        <w:pStyle w:val="BECC"/>
        <w:numPr>
          <w:ilvl w:val="0"/>
          <w:numId w:val="4"/>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在检验过程中可以修改方法，以及查看SOP手册。</w:t>
      </w:r>
    </w:p>
    <w:p w:rsidR="007C4E7A" w:rsidRDefault="007C4E7A" w:rsidP="007C4E7A">
      <w:pPr>
        <w:pStyle w:val="BECC"/>
        <w:numPr>
          <w:ilvl w:val="0"/>
          <w:numId w:val="4"/>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检测方法、</w:t>
      </w:r>
      <w:proofErr w:type="gramStart"/>
      <w:r>
        <w:rPr>
          <w:rFonts w:ascii="宋体" w:hAnsi="宋体" w:cs="宋体" w:hint="eastAsia"/>
        </w:rPr>
        <w:t>标准库可将</w:t>
      </w:r>
      <w:proofErr w:type="gramEnd"/>
      <w:r>
        <w:rPr>
          <w:rFonts w:ascii="宋体" w:hAnsi="宋体" w:cs="宋体" w:hint="eastAsia"/>
        </w:rPr>
        <w:t>各实验室的SOP、原始记录、卫生（评价）标准等维护到系统中，并根据需要随时修改。</w:t>
      </w:r>
    </w:p>
    <w:p w:rsidR="007C4E7A" w:rsidRDefault="007C4E7A" w:rsidP="007C4E7A">
      <w:pPr>
        <w:pStyle w:val="BECC"/>
        <w:numPr>
          <w:ilvl w:val="0"/>
          <w:numId w:val="4"/>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关联查询检验依据、作业指导书和SOP，供使用人员使用或确认。</w:t>
      </w:r>
    </w:p>
    <w:p w:rsidR="007C4E7A" w:rsidRDefault="007C4E7A" w:rsidP="007C4E7A">
      <w:pPr>
        <w:pStyle w:val="BECC"/>
        <w:numPr>
          <w:ilvl w:val="0"/>
          <w:numId w:val="4"/>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公式的自动计算，计算的公式包含：ABS（）、Max（）、Min（）、Log（</w:t>
      </w:r>
      <w:proofErr w:type="spellStart"/>
      <w:r>
        <w:rPr>
          <w:rFonts w:ascii="宋体" w:hAnsi="宋体" w:cs="宋体" w:hint="eastAsia"/>
        </w:rPr>
        <w:t>x,y</w:t>
      </w:r>
      <w:proofErr w:type="spellEnd"/>
      <w:r>
        <w:rPr>
          <w:rFonts w:ascii="宋体" w:hAnsi="宋体" w:cs="宋体" w:hint="eastAsia"/>
        </w:rPr>
        <w:t>）、Pow（）、SUMIF（）、BDMAX（）、XY（）、IF（）、PAVG（）、Count（）等数学计算公式。</w:t>
      </w:r>
    </w:p>
    <w:p w:rsidR="007C4E7A" w:rsidRDefault="007C4E7A" w:rsidP="007C4E7A">
      <w:pPr>
        <w:pStyle w:val="BECC"/>
        <w:numPr>
          <w:ilvl w:val="0"/>
          <w:numId w:val="4"/>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中心现行有效的检测项目、检测方法、评价标准、采样方法在线建立对应的数据库，进行信息化、统一化管理。</w:t>
      </w:r>
    </w:p>
    <w:p w:rsidR="007C4E7A" w:rsidRDefault="007C4E7A" w:rsidP="007C4E7A">
      <w:pPr>
        <w:pStyle w:val="BECC"/>
        <w:numPr>
          <w:ilvl w:val="0"/>
          <w:numId w:val="4"/>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按照方法、标准、版本维护方法标准库。国标、企标等标准入库后，可供样品测试选用，不同的方法可以定义不同的分析过程、原始记录样式等信息。</w:t>
      </w:r>
    </w:p>
    <w:p w:rsidR="007C4E7A" w:rsidRDefault="007C4E7A" w:rsidP="007C4E7A">
      <w:pPr>
        <w:pStyle w:val="BECC"/>
        <w:numPr>
          <w:ilvl w:val="0"/>
          <w:numId w:val="4"/>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需支持对方法标准</w:t>
      </w:r>
      <w:proofErr w:type="gramEnd"/>
      <w:r>
        <w:rPr>
          <w:rFonts w:ascii="宋体" w:hAnsi="宋体" w:cs="宋体" w:hint="eastAsia"/>
        </w:rPr>
        <w:t>和评价标准采用图片或PDF格式的方式进行全文上传和查询共享，授权人员可在对应的数据库以及检测过程中随时调阅上述信息。</w:t>
      </w:r>
    </w:p>
    <w:p w:rsidR="007C4E7A" w:rsidRDefault="007C4E7A" w:rsidP="007C4E7A">
      <w:pPr>
        <w:pStyle w:val="BECC"/>
        <w:numPr>
          <w:ilvl w:val="0"/>
          <w:numId w:val="4"/>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自定义常用的项目组，同时可根据所选卫生标准自动定位检测项目，系统支持依据样品种类或项目模板两种方式自动生成待检项目库。</w:t>
      </w:r>
    </w:p>
    <w:p w:rsidR="007C4E7A" w:rsidRDefault="007C4E7A" w:rsidP="007C4E7A">
      <w:pPr>
        <w:pStyle w:val="BECC"/>
        <w:spacing w:before="156" w:after="156"/>
        <w:ind w:leftChars="200" w:left="420" w:firstLineChars="0" w:firstLine="0"/>
        <w:rPr>
          <w:rFonts w:ascii="宋体" w:hAnsi="宋体" w:cs="宋体" w:hint="eastAsia"/>
        </w:rPr>
      </w:pPr>
      <w:r>
        <w:rPr>
          <w:rFonts w:ascii="宋体" w:hAnsi="宋体" w:cs="宋体" w:hint="eastAsia"/>
        </w:rPr>
        <w:t>（10）系统需提供在检测方法层级或者检测项目层级挂接原始记录模板，提供原始记录模板管理和维护的功能。</w:t>
      </w:r>
    </w:p>
    <w:p w:rsidR="007C4E7A" w:rsidRDefault="007C4E7A" w:rsidP="007C4E7A">
      <w:pPr>
        <w:pStyle w:val="BECC"/>
        <w:spacing w:before="156" w:afterLines="0"/>
        <w:ind w:leftChars="200" w:left="420" w:firstLineChars="0" w:firstLine="0"/>
        <w:rPr>
          <w:rFonts w:ascii="宋体" w:hAnsi="宋体" w:cs="宋体" w:hint="eastAsia"/>
        </w:rPr>
      </w:pPr>
      <w:r>
        <w:rPr>
          <w:rFonts w:ascii="宋体" w:hAnsi="宋体" w:cs="宋体" w:hint="eastAsia"/>
        </w:rPr>
        <w:t>（11）系统</w:t>
      </w:r>
      <w:proofErr w:type="gramStart"/>
      <w:r>
        <w:rPr>
          <w:rFonts w:ascii="宋体" w:hAnsi="宋体" w:cs="宋体" w:hint="eastAsia"/>
        </w:rPr>
        <w:t>需支持</w:t>
      </w:r>
      <w:proofErr w:type="gramEnd"/>
      <w:r>
        <w:rPr>
          <w:rFonts w:ascii="宋体" w:hAnsi="宋体" w:cs="宋体" w:hint="eastAsia"/>
        </w:rPr>
        <w:t>多种报告模板，能在系统中设置不同的报告模板及访问权限。报告模板应支持检验人员可以手动编辑调整，报告模板包含封面页、说明页、数据页等信息。在编制报告时，支持直接进行调用，自动生成检测报告。</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69" w:name="_Toc80459805"/>
      <w:bookmarkStart w:id="70" w:name="_Toc3595"/>
      <w:r>
        <w:rPr>
          <w:rStyle w:val="3Char1"/>
          <w:rFonts w:ascii="宋体" w:eastAsia="宋体" w:hAnsi="宋体" w:cs="宋体" w:hint="eastAsia"/>
          <w:b w:val="0"/>
          <w:sz w:val="24"/>
          <w:szCs w:val="24"/>
        </w:rPr>
        <w:lastRenderedPageBreak/>
        <w:t>样品管理</w:t>
      </w:r>
      <w:bookmarkEnd w:id="69"/>
      <w:bookmarkEnd w:id="70"/>
    </w:p>
    <w:p w:rsidR="007C4E7A" w:rsidRDefault="007C4E7A" w:rsidP="007C4E7A">
      <w:pPr>
        <w:spacing w:line="360" w:lineRule="auto"/>
        <w:ind w:firstLineChars="225" w:firstLine="540"/>
        <w:rPr>
          <w:rFonts w:ascii="宋体" w:hAnsi="宋体" w:cs="宋体" w:hint="eastAsia"/>
          <w:sz w:val="24"/>
        </w:rPr>
      </w:pPr>
      <w:r>
        <w:rPr>
          <w:rFonts w:ascii="宋体" w:hAnsi="宋体" w:cs="宋体" w:hint="eastAsia"/>
          <w:sz w:val="24"/>
        </w:rPr>
        <w:t>系统需提供以下几种方式进行样品接受和受理：</w:t>
      </w:r>
    </w:p>
    <w:p w:rsidR="007C4E7A" w:rsidRDefault="007C4E7A" w:rsidP="007C4E7A">
      <w:pPr>
        <w:numPr>
          <w:ilvl w:val="0"/>
          <w:numId w:val="5"/>
        </w:numPr>
        <w:spacing w:line="360" w:lineRule="auto"/>
        <w:ind w:left="0" w:firstLineChars="200" w:firstLine="480"/>
        <w:rPr>
          <w:rFonts w:ascii="宋体" w:hAnsi="宋体" w:cs="宋体" w:hint="eastAsia"/>
          <w:sz w:val="24"/>
        </w:rPr>
      </w:pPr>
      <w:r>
        <w:rPr>
          <w:rFonts w:ascii="宋体" w:hAnsi="宋体" w:cs="宋体" w:hint="eastAsia"/>
          <w:sz w:val="24"/>
        </w:rPr>
        <w:t>支持使用条形码读码器扫描样品标签，把样品信息、测试方案自动读入系统之后，系统可以完成检品的接收。</w:t>
      </w:r>
    </w:p>
    <w:p w:rsidR="007C4E7A" w:rsidRDefault="007C4E7A" w:rsidP="007C4E7A">
      <w:pPr>
        <w:numPr>
          <w:ilvl w:val="0"/>
          <w:numId w:val="5"/>
        </w:numPr>
        <w:spacing w:line="360" w:lineRule="auto"/>
        <w:ind w:left="0" w:firstLineChars="200" w:firstLine="480"/>
        <w:rPr>
          <w:rFonts w:ascii="宋体" w:hAnsi="宋体" w:cs="宋体" w:hint="eastAsia"/>
          <w:sz w:val="24"/>
        </w:rPr>
      </w:pPr>
      <w:r>
        <w:rPr>
          <w:rFonts w:ascii="宋体" w:hAnsi="宋体" w:cs="宋体" w:hint="eastAsia"/>
          <w:sz w:val="24"/>
        </w:rPr>
        <w:t>支持采用手动选择样品的方式接收。</w:t>
      </w:r>
    </w:p>
    <w:p w:rsidR="007C4E7A" w:rsidRDefault="007C4E7A" w:rsidP="007C4E7A">
      <w:pPr>
        <w:numPr>
          <w:ilvl w:val="0"/>
          <w:numId w:val="5"/>
        </w:numPr>
        <w:spacing w:line="360" w:lineRule="auto"/>
        <w:ind w:left="0" w:firstLineChars="200" w:firstLine="480"/>
        <w:rPr>
          <w:rFonts w:ascii="宋体" w:hAnsi="宋体" w:cs="宋体" w:hint="eastAsia"/>
          <w:sz w:val="24"/>
        </w:rPr>
      </w:pPr>
      <w:r>
        <w:rPr>
          <w:rFonts w:ascii="宋体" w:hAnsi="宋体" w:cs="宋体" w:hint="eastAsia"/>
          <w:sz w:val="24"/>
        </w:rPr>
        <w:t>提供样品管理功能：领用、制样、处置和销毁等。</w:t>
      </w:r>
    </w:p>
    <w:p w:rsidR="007C4E7A" w:rsidRDefault="007C4E7A" w:rsidP="007C4E7A">
      <w:pPr>
        <w:numPr>
          <w:ilvl w:val="0"/>
          <w:numId w:val="5"/>
        </w:numPr>
        <w:spacing w:line="360" w:lineRule="auto"/>
        <w:ind w:left="0" w:firstLineChars="200" w:firstLine="480"/>
        <w:rPr>
          <w:rFonts w:ascii="宋体" w:hAnsi="宋体" w:cs="宋体" w:hint="eastAsia"/>
          <w:sz w:val="24"/>
        </w:rPr>
      </w:pPr>
      <w:r>
        <w:rPr>
          <w:rFonts w:ascii="宋体" w:hAnsi="宋体" w:cs="宋体" w:hint="eastAsia"/>
          <w:sz w:val="24"/>
        </w:rPr>
        <w:t>能够对样品的整个生命周期进行管理，包括样品登记、样品接收、样品领用（包括检测样品接收记录以及留样 领用记录）、样品归还、样品留样以及样品处置等。能对每个样品有唯一的编码（规则可以设定），生成样品流转卡，系统支持建立并维护留样信息和处置信息，包括样品信息、留样位置、留样数量、留样期限、留样条件、留样领取、经办人员等。</w:t>
      </w:r>
    </w:p>
    <w:p w:rsidR="007C4E7A" w:rsidRDefault="007C4E7A" w:rsidP="007C4E7A">
      <w:pPr>
        <w:numPr>
          <w:ilvl w:val="0"/>
          <w:numId w:val="5"/>
        </w:numPr>
        <w:spacing w:line="360" w:lineRule="auto"/>
        <w:ind w:left="0" w:firstLineChars="200" w:firstLine="480"/>
        <w:rPr>
          <w:rFonts w:ascii="宋体" w:hAnsi="宋体" w:cs="宋体" w:hint="eastAsia"/>
          <w:sz w:val="24"/>
        </w:rPr>
      </w:pPr>
      <w:r>
        <w:rPr>
          <w:rFonts w:ascii="宋体" w:hAnsi="宋体" w:cs="宋体" w:hint="eastAsia"/>
          <w:sz w:val="24"/>
        </w:rPr>
        <w:t>能够实现前期业务科室样品的采集、样品的流转、检测过程中样品管理、样品保存及复检、样品处理。支持留样样品销毁处理后，留样台账中有相应标注并可查询统计。</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71" w:name="_Toc31116"/>
      <w:r>
        <w:rPr>
          <w:rStyle w:val="3Char1"/>
          <w:rFonts w:ascii="宋体" w:eastAsia="宋体" w:hAnsi="宋体" w:cs="宋体" w:hint="eastAsia"/>
          <w:b w:val="0"/>
          <w:sz w:val="24"/>
          <w:szCs w:val="24"/>
        </w:rPr>
        <w:t>原始记录管理</w:t>
      </w:r>
      <w:bookmarkEnd w:id="71"/>
    </w:p>
    <w:p w:rsidR="007C4E7A" w:rsidRDefault="007C4E7A" w:rsidP="007C4E7A">
      <w:pPr>
        <w:pStyle w:val="BECC"/>
        <w:numPr>
          <w:ilvl w:val="0"/>
          <w:numId w:val="6"/>
        </w:numPr>
        <w:spacing w:beforeLines="0" w:after="156"/>
        <w:ind w:left="0" w:firstLine="480"/>
        <w:rPr>
          <w:rFonts w:ascii="宋体" w:hAnsi="宋体" w:cs="宋体" w:hint="eastAsia"/>
        </w:rPr>
      </w:pPr>
      <w:r>
        <w:rPr>
          <w:rFonts w:ascii="宋体" w:hAnsi="宋体" w:cs="宋体" w:hint="eastAsia"/>
        </w:rPr>
        <w:t>系统需具有实验室电子记事本（ELN）功能，实现数据的自动计算、自动修约、仪器数据的采集和相关参考资料的查阅功能。</w:t>
      </w:r>
    </w:p>
    <w:p w:rsidR="007C4E7A" w:rsidRDefault="007C4E7A" w:rsidP="007C4E7A">
      <w:pPr>
        <w:pStyle w:val="BECC"/>
        <w:numPr>
          <w:ilvl w:val="0"/>
          <w:numId w:val="6"/>
        </w:numPr>
        <w:spacing w:beforeLines="0" w:after="156"/>
        <w:ind w:left="0" w:firstLine="480"/>
        <w:rPr>
          <w:rFonts w:ascii="宋体" w:hAnsi="宋体" w:cs="宋体" w:hint="eastAsia"/>
        </w:rPr>
      </w:pPr>
      <w:r>
        <w:rPr>
          <w:rFonts w:ascii="宋体" w:hAnsi="宋体" w:cs="宋体" w:hint="eastAsia"/>
        </w:rPr>
        <w:t>系统需提供电子原始记录（ELN）功能，实现所见即所得的填报式的原始记录模板，实现检测结果自动计算、修约。（需现场演示）。</w:t>
      </w:r>
    </w:p>
    <w:p w:rsidR="007C4E7A" w:rsidRDefault="007C4E7A" w:rsidP="007C4E7A">
      <w:pPr>
        <w:pStyle w:val="BECC"/>
        <w:numPr>
          <w:ilvl w:val="0"/>
          <w:numId w:val="6"/>
        </w:numPr>
        <w:spacing w:beforeLines="0" w:after="156"/>
        <w:ind w:left="0" w:firstLine="480"/>
        <w:rPr>
          <w:rFonts w:ascii="宋体" w:hAnsi="宋体" w:cs="宋体" w:hint="eastAsia"/>
        </w:rPr>
      </w:pPr>
      <w:r>
        <w:rPr>
          <w:rFonts w:ascii="宋体" w:hAnsi="宋体" w:cs="宋体" w:hint="eastAsia"/>
        </w:rPr>
        <w:t>系统需提供电子原始记录（ELN）审计追踪功能，可以追溯记录修改痕迹，内容包括但不限于用户ID、操作时间、修改内容（需现场演示）。</w:t>
      </w:r>
    </w:p>
    <w:p w:rsidR="007C4E7A" w:rsidRDefault="007C4E7A" w:rsidP="007C4E7A">
      <w:pPr>
        <w:pStyle w:val="BECC"/>
        <w:numPr>
          <w:ilvl w:val="0"/>
          <w:numId w:val="6"/>
        </w:numPr>
        <w:spacing w:before="156" w:afterLines="0"/>
        <w:ind w:left="0" w:firstLine="480"/>
        <w:rPr>
          <w:rFonts w:ascii="宋体" w:hAnsi="宋体" w:cs="宋体" w:hint="eastAsia"/>
        </w:rPr>
      </w:pPr>
      <w:r>
        <w:rPr>
          <w:rFonts w:ascii="宋体" w:hAnsi="宋体" w:cs="宋体" w:hint="eastAsia"/>
        </w:rPr>
        <w:t>在检测完成后，系统需提供按照原始记录模板的方式直接录入检测过程数据，并完成自动修约，自动计算，并且实现检测结果能够在模板中录入后自动</w:t>
      </w:r>
      <w:proofErr w:type="gramStart"/>
      <w:r>
        <w:rPr>
          <w:rFonts w:ascii="宋体" w:hAnsi="宋体" w:cs="宋体" w:hint="eastAsia"/>
        </w:rPr>
        <w:t>反存回系统</w:t>
      </w:r>
      <w:proofErr w:type="gramEnd"/>
      <w:r>
        <w:rPr>
          <w:rFonts w:ascii="宋体" w:hAnsi="宋体" w:cs="宋体" w:hint="eastAsia"/>
        </w:rPr>
        <w:t>中，供后续报告编制环节直接应用。</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72" w:name="_Toc367"/>
      <w:r>
        <w:rPr>
          <w:rStyle w:val="3Char1"/>
          <w:rFonts w:ascii="宋体" w:eastAsia="宋体" w:hAnsi="宋体" w:cs="宋体" w:hint="eastAsia"/>
          <w:b w:val="0"/>
          <w:sz w:val="24"/>
          <w:szCs w:val="24"/>
        </w:rPr>
        <w:t>查询统计分析管理</w:t>
      </w:r>
      <w:bookmarkEnd w:id="72"/>
    </w:p>
    <w:p w:rsidR="007C4E7A" w:rsidRDefault="007C4E7A" w:rsidP="007C4E7A">
      <w:pPr>
        <w:pStyle w:val="a5"/>
        <w:spacing w:line="360" w:lineRule="auto"/>
        <w:ind w:left="560"/>
        <w:rPr>
          <w:rFonts w:ascii="宋体" w:hAnsi="宋体" w:cs="宋体" w:hint="eastAsia"/>
          <w:lang w:eastAsia="zh-CN"/>
        </w:rPr>
      </w:pPr>
      <w:r>
        <w:rPr>
          <w:rFonts w:ascii="宋体" w:hAnsi="宋体" w:cs="宋体" w:hint="eastAsia"/>
          <w:lang w:eastAsia="zh-CN"/>
        </w:rPr>
        <w:t>（1）系统</w:t>
      </w:r>
      <w:proofErr w:type="gramStart"/>
      <w:r>
        <w:rPr>
          <w:rFonts w:ascii="宋体" w:hAnsi="宋体" w:cs="宋体" w:hint="eastAsia"/>
          <w:lang w:eastAsia="zh-CN"/>
        </w:rPr>
        <w:t>需支持</w:t>
      </w:r>
      <w:proofErr w:type="gramEnd"/>
      <w:r>
        <w:rPr>
          <w:rFonts w:ascii="宋体" w:hAnsi="宋体" w:cs="宋体" w:hint="eastAsia"/>
          <w:lang w:eastAsia="zh-CN"/>
        </w:rPr>
        <w:t>多模块数据检索查询功能，包括委托申请单查询、样品查询、检测报告查询、设备查询等。</w:t>
      </w:r>
    </w:p>
    <w:p w:rsidR="007C4E7A" w:rsidRDefault="007C4E7A" w:rsidP="007C4E7A">
      <w:pPr>
        <w:pStyle w:val="a5"/>
        <w:spacing w:line="360" w:lineRule="auto"/>
        <w:ind w:left="560"/>
        <w:rPr>
          <w:rFonts w:ascii="宋体" w:hAnsi="宋体" w:cs="宋体" w:hint="eastAsia"/>
          <w:lang w:eastAsia="zh-CN"/>
        </w:rPr>
      </w:pPr>
      <w:r>
        <w:rPr>
          <w:rFonts w:ascii="宋体" w:hAnsi="宋体" w:cs="宋体" w:hint="eastAsia"/>
          <w:lang w:eastAsia="zh-CN"/>
        </w:rPr>
        <w:t>（2）系统</w:t>
      </w:r>
      <w:proofErr w:type="gramStart"/>
      <w:r>
        <w:rPr>
          <w:rFonts w:ascii="宋体" w:hAnsi="宋体" w:cs="宋体" w:hint="eastAsia"/>
          <w:lang w:eastAsia="zh-CN"/>
        </w:rPr>
        <w:t>需支持</w:t>
      </w:r>
      <w:proofErr w:type="gramEnd"/>
      <w:r>
        <w:rPr>
          <w:rFonts w:ascii="宋体" w:hAnsi="宋体" w:cs="宋体" w:hint="eastAsia"/>
          <w:lang w:eastAsia="zh-CN"/>
        </w:rPr>
        <w:t>模糊查询、精确查询、组合查询等多种检索方式。</w:t>
      </w:r>
    </w:p>
    <w:p w:rsidR="007C4E7A" w:rsidRDefault="007C4E7A" w:rsidP="007C4E7A">
      <w:pPr>
        <w:pStyle w:val="a5"/>
        <w:spacing w:line="360" w:lineRule="auto"/>
        <w:ind w:left="560"/>
        <w:rPr>
          <w:rFonts w:ascii="宋体" w:hAnsi="宋体" w:cs="宋体" w:hint="eastAsia"/>
          <w:lang w:eastAsia="zh-CN"/>
        </w:rPr>
      </w:pPr>
      <w:r>
        <w:rPr>
          <w:rFonts w:ascii="宋体" w:hAnsi="宋体" w:cs="宋体" w:hint="eastAsia"/>
          <w:lang w:eastAsia="zh-CN"/>
        </w:rPr>
        <w:lastRenderedPageBreak/>
        <w:t>（3）系统</w:t>
      </w:r>
      <w:proofErr w:type="gramStart"/>
      <w:r>
        <w:rPr>
          <w:rFonts w:ascii="宋体" w:hAnsi="宋体" w:cs="宋体" w:hint="eastAsia"/>
          <w:lang w:eastAsia="zh-CN"/>
        </w:rPr>
        <w:t>需支持</w:t>
      </w:r>
      <w:proofErr w:type="gramEnd"/>
      <w:r>
        <w:rPr>
          <w:rFonts w:ascii="宋体" w:hAnsi="宋体" w:cs="宋体" w:hint="eastAsia"/>
          <w:lang w:eastAsia="zh-CN"/>
        </w:rPr>
        <w:t>实验室涉及人员、设备、标准物质、监督检查等统计分析的功能。</w:t>
      </w:r>
    </w:p>
    <w:p w:rsidR="007C4E7A" w:rsidRDefault="007C4E7A" w:rsidP="007C4E7A">
      <w:pPr>
        <w:pStyle w:val="a5"/>
        <w:spacing w:line="360" w:lineRule="auto"/>
        <w:ind w:left="560"/>
        <w:rPr>
          <w:rFonts w:ascii="宋体" w:hAnsi="宋体" w:cs="宋体" w:hint="eastAsia"/>
          <w:lang w:eastAsia="zh-CN"/>
        </w:rPr>
      </w:pPr>
      <w:r>
        <w:rPr>
          <w:rFonts w:ascii="宋体" w:hAnsi="宋体" w:cs="宋体" w:hint="eastAsia"/>
          <w:lang w:eastAsia="zh-CN"/>
        </w:rPr>
        <w:t>（4）系统</w:t>
      </w:r>
      <w:proofErr w:type="gramStart"/>
      <w:r>
        <w:rPr>
          <w:rFonts w:ascii="宋体" w:hAnsi="宋体" w:cs="宋体" w:hint="eastAsia"/>
          <w:lang w:eastAsia="zh-CN"/>
        </w:rPr>
        <w:t>需支持</w:t>
      </w:r>
      <w:proofErr w:type="gramEnd"/>
      <w:r>
        <w:rPr>
          <w:rFonts w:ascii="宋体" w:hAnsi="宋体" w:cs="宋体" w:hint="eastAsia"/>
          <w:lang w:eastAsia="zh-CN"/>
        </w:rPr>
        <w:t>用户需求定义各种统计报表模板，在初始状态时，根据</w:t>
      </w:r>
      <w:proofErr w:type="gramStart"/>
      <w:r>
        <w:rPr>
          <w:rFonts w:ascii="宋体" w:hAnsi="宋体" w:cs="宋体" w:hint="eastAsia"/>
          <w:lang w:eastAsia="zh-CN"/>
        </w:rPr>
        <w:t>市疾控中心</w:t>
      </w:r>
      <w:proofErr w:type="gramEnd"/>
      <w:r>
        <w:rPr>
          <w:rFonts w:ascii="宋体" w:hAnsi="宋体" w:cs="宋体" w:hint="eastAsia"/>
          <w:lang w:eastAsia="zh-CN"/>
        </w:rPr>
        <w:t>各科所季度、年度报告报表实际使用情况，提供各科所季度、年度标准化统计报表模板。</w:t>
      </w:r>
    </w:p>
    <w:p w:rsidR="007C4E7A" w:rsidRDefault="007C4E7A" w:rsidP="007C4E7A">
      <w:pPr>
        <w:pStyle w:val="a5"/>
        <w:spacing w:line="360" w:lineRule="auto"/>
        <w:ind w:left="560"/>
        <w:rPr>
          <w:rFonts w:ascii="宋体" w:hAnsi="宋体" w:cs="宋体" w:hint="eastAsia"/>
          <w:lang w:eastAsia="zh-CN"/>
        </w:rPr>
      </w:pPr>
      <w:r>
        <w:rPr>
          <w:rFonts w:ascii="宋体" w:hAnsi="宋体" w:cs="宋体" w:hint="eastAsia"/>
          <w:lang w:eastAsia="zh-CN"/>
        </w:rPr>
        <w:t>（5）系统</w:t>
      </w:r>
      <w:proofErr w:type="gramStart"/>
      <w:r>
        <w:rPr>
          <w:rFonts w:ascii="宋体" w:hAnsi="宋体" w:cs="宋体" w:hint="eastAsia"/>
          <w:lang w:eastAsia="zh-CN"/>
        </w:rPr>
        <w:t>需支持</w:t>
      </w:r>
      <w:proofErr w:type="gramEnd"/>
      <w:r>
        <w:rPr>
          <w:rFonts w:ascii="宋体" w:hAnsi="宋体" w:cs="宋体" w:hint="eastAsia"/>
          <w:lang w:eastAsia="zh-CN"/>
        </w:rPr>
        <w:t>数据的自由组合统计。</w:t>
      </w:r>
    </w:p>
    <w:p w:rsidR="007C4E7A" w:rsidRDefault="007C4E7A" w:rsidP="007C4E7A">
      <w:pPr>
        <w:pStyle w:val="a5"/>
        <w:spacing w:line="360" w:lineRule="auto"/>
        <w:ind w:left="560"/>
        <w:rPr>
          <w:rFonts w:ascii="宋体" w:hAnsi="宋体" w:cs="宋体" w:hint="eastAsia"/>
          <w:lang w:eastAsia="zh-CN"/>
        </w:rPr>
      </w:pPr>
      <w:r>
        <w:rPr>
          <w:rFonts w:ascii="宋体" w:hAnsi="宋体" w:cs="宋体" w:hint="eastAsia"/>
          <w:lang w:eastAsia="zh-CN"/>
        </w:rPr>
        <w:t>（6）系统</w:t>
      </w:r>
      <w:proofErr w:type="gramStart"/>
      <w:r>
        <w:rPr>
          <w:rFonts w:ascii="宋体" w:hAnsi="宋体" w:cs="宋体" w:hint="eastAsia"/>
          <w:lang w:eastAsia="zh-CN"/>
        </w:rPr>
        <w:t>需支持</w:t>
      </w:r>
      <w:proofErr w:type="gramEnd"/>
      <w:r>
        <w:rPr>
          <w:rFonts w:ascii="宋体" w:hAnsi="宋体" w:cs="宋体" w:hint="eastAsia"/>
          <w:lang w:eastAsia="zh-CN"/>
        </w:rPr>
        <w:t>使用不同类型的查询统计方式来实现不同的业务统计。</w:t>
      </w:r>
    </w:p>
    <w:p w:rsidR="007C4E7A" w:rsidRDefault="007C4E7A" w:rsidP="007C4E7A">
      <w:pPr>
        <w:pStyle w:val="a5"/>
        <w:spacing w:line="360" w:lineRule="auto"/>
        <w:ind w:left="560"/>
        <w:rPr>
          <w:rFonts w:ascii="宋体" w:hAnsi="宋体" w:cs="宋体" w:hint="eastAsia"/>
          <w:lang w:eastAsia="zh-CN"/>
        </w:rPr>
      </w:pPr>
      <w:r>
        <w:rPr>
          <w:rFonts w:ascii="宋体" w:hAnsi="宋体" w:cs="宋体" w:hint="eastAsia"/>
          <w:lang w:eastAsia="zh-CN"/>
        </w:rPr>
        <w:t>（7）系统</w:t>
      </w:r>
      <w:proofErr w:type="gramStart"/>
      <w:r>
        <w:rPr>
          <w:rFonts w:ascii="宋体" w:hAnsi="宋体" w:cs="宋体" w:hint="eastAsia"/>
          <w:lang w:eastAsia="zh-CN"/>
        </w:rPr>
        <w:t>需支持</w:t>
      </w:r>
      <w:proofErr w:type="gramEnd"/>
      <w:r>
        <w:rPr>
          <w:rFonts w:ascii="宋体" w:hAnsi="宋体" w:cs="宋体" w:hint="eastAsia"/>
          <w:lang w:eastAsia="zh-CN"/>
        </w:rPr>
        <w:t>进度数据统计。</w:t>
      </w:r>
    </w:p>
    <w:p w:rsidR="007C4E7A" w:rsidRDefault="007C4E7A" w:rsidP="007C4E7A">
      <w:pPr>
        <w:pStyle w:val="a5"/>
        <w:spacing w:line="360" w:lineRule="auto"/>
        <w:ind w:left="560"/>
        <w:rPr>
          <w:rFonts w:ascii="宋体" w:hAnsi="宋体" w:cs="宋体" w:hint="eastAsia"/>
          <w:lang w:eastAsia="zh-CN"/>
        </w:rPr>
      </w:pPr>
      <w:r>
        <w:rPr>
          <w:rFonts w:ascii="宋体" w:hAnsi="宋体" w:cs="宋体" w:hint="eastAsia"/>
          <w:lang w:eastAsia="zh-CN"/>
        </w:rPr>
        <w:t>（8）系统</w:t>
      </w:r>
      <w:proofErr w:type="gramStart"/>
      <w:r>
        <w:rPr>
          <w:rFonts w:ascii="宋体" w:hAnsi="宋体" w:cs="宋体" w:hint="eastAsia"/>
          <w:lang w:eastAsia="zh-CN"/>
        </w:rPr>
        <w:t>需支持</w:t>
      </w:r>
      <w:proofErr w:type="gramEnd"/>
      <w:r>
        <w:rPr>
          <w:rFonts w:ascii="宋体" w:hAnsi="宋体" w:cs="宋体" w:hint="eastAsia"/>
          <w:lang w:eastAsia="zh-CN"/>
        </w:rPr>
        <w:t>检测用时、超时限、及时率等数据进行统计分析。</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73" w:name="_Toc19583"/>
      <w:r>
        <w:rPr>
          <w:rStyle w:val="3Char1"/>
          <w:rFonts w:ascii="宋体" w:eastAsia="宋体" w:hAnsi="宋体" w:cs="宋体" w:hint="eastAsia"/>
          <w:b w:val="0"/>
          <w:sz w:val="24"/>
          <w:szCs w:val="24"/>
        </w:rPr>
        <w:t>仪器数据采集管理</w:t>
      </w:r>
      <w:bookmarkEnd w:id="73"/>
    </w:p>
    <w:p w:rsidR="007C4E7A" w:rsidRDefault="007C4E7A" w:rsidP="007C4E7A">
      <w:pPr>
        <w:pStyle w:val="a5"/>
        <w:numPr>
          <w:ilvl w:val="0"/>
          <w:numId w:val="7"/>
        </w:numPr>
        <w:spacing w:line="360" w:lineRule="auto"/>
        <w:ind w:left="0" w:firstLineChars="200" w:firstLine="480"/>
        <w:rPr>
          <w:rFonts w:ascii="宋体" w:hAnsi="宋体" w:cs="宋体" w:hint="eastAsia"/>
          <w:lang w:eastAsia="zh-CN"/>
        </w:rPr>
      </w:pPr>
      <w:r>
        <w:rPr>
          <w:rFonts w:ascii="宋体" w:hAnsi="宋体" w:cs="宋体" w:hint="eastAsia"/>
          <w:lang w:eastAsia="zh-CN"/>
        </w:rPr>
        <w:t>系统需提供仪器接口管理功能，可以将仪器的谱图和实验数据自动抓取到系统当中。</w:t>
      </w:r>
    </w:p>
    <w:p w:rsidR="007C4E7A" w:rsidRDefault="007C4E7A" w:rsidP="007C4E7A">
      <w:pPr>
        <w:pStyle w:val="a5"/>
        <w:numPr>
          <w:ilvl w:val="0"/>
          <w:numId w:val="7"/>
        </w:numPr>
        <w:spacing w:line="360" w:lineRule="auto"/>
        <w:ind w:left="0" w:firstLineChars="200" w:firstLine="480"/>
        <w:rPr>
          <w:rFonts w:ascii="宋体" w:hAnsi="宋体" w:cs="宋体" w:hint="eastAsia"/>
          <w:lang w:eastAsia="zh-CN"/>
        </w:rPr>
      </w:pPr>
      <w:r>
        <w:rPr>
          <w:rFonts w:ascii="宋体" w:hAnsi="宋体" w:cs="宋体" w:hint="eastAsia"/>
          <w:lang w:eastAsia="zh-CN"/>
        </w:rPr>
        <w:t>在仪器采集时，系统能够实现仪器数据与样品编号一一对应，对应的仪器产生的数据可以供实验人员选择性导出并能删减，并根据需求无需额外步骤，即可设定采集的数据（包括但不仅限于色谱图、 样品 浓度、 响应值、进样时间）。</w:t>
      </w:r>
    </w:p>
    <w:p w:rsidR="007C4E7A" w:rsidRDefault="007C4E7A" w:rsidP="007C4E7A">
      <w:pPr>
        <w:pStyle w:val="a5"/>
        <w:numPr>
          <w:ilvl w:val="0"/>
          <w:numId w:val="7"/>
        </w:numPr>
        <w:spacing w:line="360" w:lineRule="auto"/>
        <w:ind w:left="0" w:firstLineChars="200" w:firstLine="480"/>
        <w:rPr>
          <w:rFonts w:ascii="宋体" w:hAnsi="宋体" w:cs="宋体" w:hint="eastAsia"/>
          <w:lang w:eastAsia="zh-CN"/>
        </w:rPr>
      </w:pPr>
      <w:r>
        <w:rPr>
          <w:rFonts w:ascii="宋体" w:hAnsi="宋体" w:cs="宋体" w:hint="eastAsia"/>
          <w:lang w:eastAsia="zh-CN"/>
        </w:rPr>
        <w:t>系统需对仪器的状态进行实时的监控，若某台仪器校准日期超期时，系统能够强制提醒实验人员该仪器不能用于实验。</w:t>
      </w:r>
    </w:p>
    <w:p w:rsidR="007C4E7A" w:rsidRDefault="007C4E7A" w:rsidP="007C4E7A">
      <w:pPr>
        <w:pStyle w:val="a5"/>
        <w:numPr>
          <w:ilvl w:val="0"/>
          <w:numId w:val="7"/>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在仪器和实验结果之间双向关联溯源；可以从仪器的使用记录出发，查询到该仪器在特定的时间范围内，共计进行了多少次实验，每次实验检测了那些样品，可以查询到在上个校准周期内，哪些样品在该仪器上进行了实验，涉及到哪些检测报告等信息。</w:t>
      </w:r>
    </w:p>
    <w:p w:rsidR="007C4E7A" w:rsidRDefault="007C4E7A" w:rsidP="007C4E7A">
      <w:pPr>
        <w:pStyle w:val="a5"/>
        <w:numPr>
          <w:ilvl w:val="0"/>
          <w:numId w:val="7"/>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在进行结果溯源时，可以从样品的结果出发一直溯源到样品所使用的仪器并和该仪器使用记录仪器谱图进行一一匹配。</w:t>
      </w:r>
    </w:p>
    <w:p w:rsidR="007C4E7A" w:rsidRDefault="007C4E7A" w:rsidP="007C4E7A">
      <w:pPr>
        <w:pStyle w:val="a5"/>
        <w:numPr>
          <w:ilvl w:val="0"/>
          <w:numId w:val="7"/>
        </w:numPr>
        <w:spacing w:line="360" w:lineRule="auto"/>
        <w:ind w:left="0" w:firstLineChars="200" w:firstLine="480"/>
        <w:rPr>
          <w:rFonts w:ascii="宋体" w:hAnsi="宋体" w:cs="宋体" w:hint="eastAsia"/>
          <w:lang w:eastAsia="zh-CN"/>
        </w:rPr>
      </w:pPr>
      <w:r>
        <w:rPr>
          <w:rFonts w:ascii="宋体" w:hAnsi="宋体" w:cs="宋体" w:hint="eastAsia"/>
          <w:lang w:eastAsia="zh-CN"/>
        </w:rPr>
        <w:t>系统需兼容国内外主要分析仪器设备数据接口，能够适配本项目实施期和维保期内所有的实验室检测仪器。</w:t>
      </w:r>
    </w:p>
    <w:p w:rsidR="007C4E7A" w:rsidRDefault="007C4E7A" w:rsidP="007C4E7A">
      <w:pPr>
        <w:pStyle w:val="a5"/>
        <w:numPr>
          <w:ilvl w:val="0"/>
          <w:numId w:val="7"/>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有工作站、无工作站但具备数据输出接口的仪器进行数据采集，也支持对于即没有工作站，也不具备串口输出接口的设备通过OCR等技术进行识别采集。</w:t>
      </w:r>
    </w:p>
    <w:p w:rsidR="007C4E7A" w:rsidRDefault="007C4E7A" w:rsidP="007C4E7A">
      <w:pPr>
        <w:pStyle w:val="a5"/>
        <w:numPr>
          <w:ilvl w:val="0"/>
          <w:numId w:val="7"/>
        </w:numPr>
        <w:spacing w:line="360" w:lineRule="auto"/>
        <w:ind w:left="0" w:firstLineChars="200" w:firstLine="480"/>
        <w:rPr>
          <w:rFonts w:ascii="宋体" w:hAnsi="宋体" w:cs="宋体" w:hint="eastAsia"/>
          <w:lang w:eastAsia="zh-CN"/>
        </w:rPr>
      </w:pPr>
      <w:r>
        <w:rPr>
          <w:rFonts w:ascii="宋体" w:hAnsi="宋体" w:cs="宋体" w:hint="eastAsia"/>
          <w:lang w:eastAsia="zh-CN"/>
        </w:rPr>
        <w:lastRenderedPageBreak/>
        <w:t>本期项目数据采集的仪器范围包含实施期内的全部仪器以及质保期内新增的全部仪器；供应商需通过培训，指导用户具备配置采集服务的能力。</w:t>
      </w:r>
    </w:p>
    <w:p w:rsidR="007C4E7A" w:rsidRDefault="007C4E7A" w:rsidP="007C4E7A">
      <w:pPr>
        <w:pStyle w:val="2h22ndlevelTitre2l22Header2Head2H2Listlevel"/>
        <w:tabs>
          <w:tab w:val="clear" w:pos="0"/>
        </w:tabs>
        <w:spacing w:before="0" w:afterLines="0"/>
        <w:rPr>
          <w:rFonts w:ascii="宋体" w:hAnsi="宋体" w:hint="eastAsia"/>
          <w:bCs w:val="0"/>
          <w:sz w:val="24"/>
          <w:szCs w:val="24"/>
        </w:rPr>
      </w:pPr>
      <w:bookmarkStart w:id="74" w:name="_Toc80459818"/>
      <w:bookmarkStart w:id="75" w:name="_Toc15700"/>
      <w:r>
        <w:rPr>
          <w:rFonts w:ascii="宋体" w:hAnsi="宋体" w:hint="eastAsia"/>
          <w:bCs w:val="0"/>
          <w:sz w:val="24"/>
          <w:szCs w:val="24"/>
        </w:rPr>
        <w:t>资源管理</w:t>
      </w:r>
      <w:bookmarkEnd w:id="74"/>
      <w:bookmarkEnd w:id="75"/>
    </w:p>
    <w:p w:rsidR="007C4E7A" w:rsidRDefault="007C4E7A" w:rsidP="007C4E7A">
      <w:pPr>
        <w:pStyle w:val="3"/>
        <w:tabs>
          <w:tab w:val="left" w:pos="0"/>
        </w:tabs>
        <w:spacing w:before="0" w:after="0"/>
        <w:ind w:firstLineChars="0" w:firstLine="0"/>
        <w:rPr>
          <w:rStyle w:val="3Char1"/>
          <w:rFonts w:ascii="宋体" w:eastAsia="宋体" w:hAnsi="宋体" w:cs="宋体" w:hint="eastAsia"/>
          <w:b w:val="0"/>
          <w:sz w:val="24"/>
          <w:szCs w:val="24"/>
        </w:rPr>
      </w:pPr>
      <w:bookmarkStart w:id="76" w:name="_Toc80459819"/>
      <w:bookmarkStart w:id="77" w:name="_Toc17972"/>
      <w:r>
        <w:rPr>
          <w:rStyle w:val="3Char1"/>
          <w:rFonts w:ascii="宋体" w:eastAsia="宋体" w:hAnsi="宋体" w:cs="宋体" w:hint="eastAsia"/>
          <w:b w:val="0"/>
          <w:sz w:val="24"/>
          <w:szCs w:val="24"/>
        </w:rPr>
        <w:t>人员管理</w:t>
      </w:r>
      <w:bookmarkEnd w:id="76"/>
      <w:bookmarkEnd w:id="77"/>
    </w:p>
    <w:p w:rsidR="007C4E7A" w:rsidRDefault="007C4E7A" w:rsidP="007C4E7A">
      <w:pPr>
        <w:pStyle w:val="BECC"/>
        <w:numPr>
          <w:ilvl w:val="0"/>
          <w:numId w:val="8"/>
        </w:numPr>
        <w:spacing w:beforeLines="0" w:after="156"/>
        <w:ind w:left="0" w:firstLine="480"/>
        <w:rPr>
          <w:rFonts w:ascii="宋体" w:hAnsi="宋体" w:cs="宋体" w:hint="eastAsia"/>
        </w:rPr>
      </w:pPr>
      <w:bookmarkStart w:id="78" w:name="_Hlk107522050"/>
      <w:r>
        <w:rPr>
          <w:rFonts w:ascii="宋体" w:hAnsi="宋体" w:cs="宋体" w:hint="eastAsia"/>
        </w:rPr>
        <w:t>建立个人技术档案库，包括姓名、性别、生日、联系电话、学历、职称、职务、专业、岗位、学术论文分、科研项目学分、科技成果奖学分、学术会议学分、学分合格标准、发表论文情况、立项课题情况、科技成果情况、学术会议情况、出版专著情况、年终考核情况、人员健康档案、疫苗接种记录等。</w:t>
      </w:r>
    </w:p>
    <w:p w:rsidR="007C4E7A" w:rsidRDefault="007C4E7A" w:rsidP="007C4E7A">
      <w:pPr>
        <w:pStyle w:val="BECC"/>
        <w:numPr>
          <w:ilvl w:val="0"/>
          <w:numId w:val="8"/>
        </w:numPr>
        <w:spacing w:before="156" w:after="156"/>
        <w:ind w:left="0" w:firstLine="480"/>
        <w:rPr>
          <w:rFonts w:ascii="宋体" w:hAnsi="宋体" w:cs="宋体" w:hint="eastAsia"/>
        </w:rPr>
      </w:pPr>
      <w:r>
        <w:rPr>
          <w:rFonts w:ascii="宋体" w:hAnsi="宋体" w:cs="宋体" w:hint="eastAsia"/>
        </w:rPr>
        <w:t>提供对人员信息的多角度查询和汇总统计，包括对学分、合格率的统计以及人员技术档案的查询。</w:t>
      </w:r>
    </w:p>
    <w:p w:rsidR="007C4E7A" w:rsidRDefault="007C4E7A" w:rsidP="007C4E7A">
      <w:pPr>
        <w:pStyle w:val="BECC"/>
        <w:numPr>
          <w:ilvl w:val="0"/>
          <w:numId w:val="8"/>
        </w:numPr>
        <w:spacing w:before="156" w:after="156"/>
        <w:ind w:left="0" w:firstLine="480"/>
        <w:rPr>
          <w:rFonts w:ascii="宋体" w:hAnsi="宋体" w:cs="宋体" w:hint="eastAsia"/>
        </w:rPr>
      </w:pPr>
      <w:r>
        <w:rPr>
          <w:rFonts w:ascii="宋体" w:hAnsi="宋体" w:cs="宋体" w:hint="eastAsia"/>
        </w:rPr>
        <w:t>对员工的技能和资质培训进行管理，对内部培训和外部培训均可提出申请、审批、并记录考核情况。其中关于检测方法和检测仪器的资质可自动同步到检验能力中，增加人员授权管理功能，具备完整培训、考核并经授权的人员方能进行指定产品或项目的检测工作。</w:t>
      </w:r>
    </w:p>
    <w:p w:rsidR="007C4E7A" w:rsidRDefault="007C4E7A" w:rsidP="007C4E7A">
      <w:pPr>
        <w:pStyle w:val="BECC"/>
        <w:numPr>
          <w:ilvl w:val="0"/>
          <w:numId w:val="8"/>
        </w:numPr>
        <w:spacing w:before="156" w:afterLines="0"/>
        <w:ind w:left="0" w:firstLine="480"/>
        <w:rPr>
          <w:rFonts w:ascii="宋体" w:hAnsi="宋体" w:cs="宋体" w:hint="eastAsia"/>
        </w:rPr>
      </w:pPr>
      <w:r>
        <w:rPr>
          <w:rFonts w:ascii="宋体" w:hAnsi="宋体" w:cs="宋体" w:hint="eastAsia"/>
        </w:rPr>
        <w:t>对外来人员培训进行集中管理，包括培训申请、审批。外培人员基本信息，培训科室，培训记录等。</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79" w:name="_Toc80459820"/>
      <w:bookmarkStart w:id="80" w:name="_Toc25895"/>
      <w:bookmarkEnd w:id="78"/>
      <w:r>
        <w:rPr>
          <w:rStyle w:val="3Char1"/>
          <w:rFonts w:ascii="宋体" w:eastAsia="宋体" w:hAnsi="宋体" w:cs="宋体" w:hint="eastAsia"/>
          <w:b w:val="0"/>
          <w:sz w:val="24"/>
          <w:szCs w:val="24"/>
        </w:rPr>
        <w:t>仪器管理</w:t>
      </w:r>
      <w:bookmarkEnd w:id="79"/>
      <w:bookmarkEnd w:id="80"/>
    </w:p>
    <w:p w:rsidR="007C4E7A" w:rsidRDefault="007C4E7A" w:rsidP="007C4E7A">
      <w:pPr>
        <w:pStyle w:val="BECC"/>
        <w:numPr>
          <w:ilvl w:val="0"/>
          <w:numId w:val="9"/>
        </w:numPr>
        <w:spacing w:beforeLines="0" w:after="156"/>
        <w:ind w:left="0" w:firstLine="480"/>
        <w:rPr>
          <w:rFonts w:ascii="宋体" w:hAnsi="宋体" w:cs="宋体" w:hint="eastAsia"/>
        </w:rPr>
      </w:pPr>
      <w:r>
        <w:rPr>
          <w:rFonts w:ascii="宋体" w:hAnsi="宋体" w:cs="宋体" w:hint="eastAsia"/>
        </w:rPr>
        <w:t>支持建立仪器设备档案库，包括：仪器编号（唯一标识）、仪器名称、仪器类型、规格型号、生产厂家、出厂编号、技术指标、购置日期、启动日期、仪器负责人、使用科室、放置地点、使用状态（正常、停用、报废等，以不同色彩表示仪器状态）；可以把仪器的标准操作规程、使用说明书等作为附件链接到系统中。</w:t>
      </w:r>
    </w:p>
    <w:p w:rsidR="007C4E7A" w:rsidRDefault="007C4E7A" w:rsidP="007C4E7A">
      <w:pPr>
        <w:pStyle w:val="BECC"/>
        <w:numPr>
          <w:ilvl w:val="0"/>
          <w:numId w:val="9"/>
        </w:numPr>
        <w:spacing w:before="156" w:after="156"/>
        <w:ind w:left="0" w:firstLine="480"/>
        <w:rPr>
          <w:rFonts w:ascii="宋体" w:hAnsi="宋体" w:cs="宋体" w:hint="eastAsia"/>
        </w:rPr>
      </w:pPr>
      <w:r>
        <w:rPr>
          <w:rFonts w:ascii="宋体" w:hAnsi="宋体" w:cs="宋体" w:hint="eastAsia"/>
        </w:rPr>
        <w:t>支持维护仪器的零配件信息。</w:t>
      </w:r>
    </w:p>
    <w:p w:rsidR="007C4E7A" w:rsidRDefault="007C4E7A" w:rsidP="007C4E7A">
      <w:pPr>
        <w:pStyle w:val="BECC"/>
        <w:numPr>
          <w:ilvl w:val="0"/>
          <w:numId w:val="9"/>
        </w:numPr>
        <w:spacing w:before="156" w:after="156"/>
        <w:ind w:left="0" w:firstLine="480"/>
        <w:rPr>
          <w:rFonts w:ascii="宋体" w:hAnsi="宋体" w:cs="宋体" w:hint="eastAsia"/>
        </w:rPr>
      </w:pPr>
      <w:r>
        <w:rPr>
          <w:rFonts w:ascii="宋体" w:hAnsi="宋体" w:cs="宋体" w:hint="eastAsia"/>
        </w:rPr>
        <w:t>支持实现仪器的动态使用登记，信息包括：使用科室、使用人员、使用时间、操作内容、出入库时间（包括：检品名称、检测项目）等。</w:t>
      </w:r>
    </w:p>
    <w:p w:rsidR="007C4E7A" w:rsidRDefault="007C4E7A" w:rsidP="007C4E7A">
      <w:pPr>
        <w:pStyle w:val="BECC"/>
        <w:numPr>
          <w:ilvl w:val="0"/>
          <w:numId w:val="9"/>
        </w:numPr>
        <w:spacing w:before="156" w:after="156"/>
        <w:ind w:left="0" w:firstLine="480"/>
        <w:rPr>
          <w:rFonts w:ascii="宋体" w:hAnsi="宋体" w:cs="宋体" w:hint="eastAsia"/>
        </w:rPr>
      </w:pPr>
      <w:r>
        <w:rPr>
          <w:rFonts w:ascii="宋体" w:hAnsi="宋体" w:cs="宋体" w:hint="eastAsia"/>
        </w:rPr>
        <w:t>支持对仪器的维修、维护、期间核查、检定等进行管理，并设定维护频率，当维护到期时，系统能够提醒；维护的信息包括：维护事件（维修、维护、期间核查、检定）、维护日期、维护人、维护原因、维护内容等。</w:t>
      </w:r>
    </w:p>
    <w:p w:rsidR="007C4E7A" w:rsidRDefault="007C4E7A" w:rsidP="007C4E7A">
      <w:pPr>
        <w:pStyle w:val="BECC"/>
        <w:numPr>
          <w:ilvl w:val="0"/>
          <w:numId w:val="9"/>
        </w:numPr>
        <w:spacing w:before="156" w:afterLines="0"/>
        <w:ind w:left="0" w:firstLine="480"/>
        <w:rPr>
          <w:rFonts w:ascii="宋体" w:hAnsi="宋体" w:cs="宋体" w:hint="eastAsia"/>
        </w:rPr>
      </w:pPr>
      <w:r>
        <w:rPr>
          <w:rFonts w:ascii="宋体" w:hAnsi="宋体" w:cs="宋体" w:hint="eastAsia"/>
        </w:rPr>
        <w:t>支持对仪器的计量检定进行管理，计量检定仪器的基本信息包括：计</w:t>
      </w:r>
      <w:r>
        <w:rPr>
          <w:rFonts w:ascii="宋体" w:hAnsi="宋体" w:cs="宋体" w:hint="eastAsia"/>
        </w:rPr>
        <w:lastRenderedPageBreak/>
        <w:t>量编号（唯一标识）、等级、检定周期、检定单位、检定人等；系统能自动生成某一时间段内，检定到期的计量仪器清单；具有对将要到期和已到期的检定仪器设备进行报警及通知的功能；计量检定完成后，可以输入检定结果、检定日期，并可以链接检定报告电子文档。</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81" w:name="_Toc14471"/>
      <w:bookmarkStart w:id="82" w:name="_Toc80459822"/>
      <w:bookmarkStart w:id="83" w:name="_Toc477078996"/>
      <w:bookmarkStart w:id="84" w:name="_Toc479756846"/>
      <w:bookmarkStart w:id="85" w:name="_Toc80459821"/>
      <w:r>
        <w:rPr>
          <w:rStyle w:val="3Char1"/>
          <w:rFonts w:ascii="宋体" w:eastAsia="宋体" w:hAnsi="宋体" w:cs="宋体" w:hint="eastAsia"/>
          <w:b w:val="0"/>
          <w:sz w:val="24"/>
          <w:szCs w:val="24"/>
        </w:rPr>
        <w:t>材料管理</w:t>
      </w:r>
      <w:bookmarkEnd w:id="81"/>
      <w:bookmarkEnd w:id="82"/>
    </w:p>
    <w:p w:rsidR="007C4E7A" w:rsidRDefault="007C4E7A" w:rsidP="007C4E7A">
      <w:pPr>
        <w:pStyle w:val="a5"/>
        <w:numPr>
          <w:ilvl w:val="0"/>
          <w:numId w:val="10"/>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记录试剂供应商等所有信息，提供试剂的购买流程，包括试剂的购买申请、科室审核、主管科室审核、购买批准、验收、入库等的功能，并可记录领用、配置情况，库存量不足可报警，效期质量管理，所有库存情况及时更新。</w:t>
      </w:r>
    </w:p>
    <w:p w:rsidR="007C4E7A" w:rsidRDefault="007C4E7A" w:rsidP="007C4E7A">
      <w:pPr>
        <w:pStyle w:val="a5"/>
        <w:numPr>
          <w:ilvl w:val="0"/>
          <w:numId w:val="10"/>
        </w:numPr>
        <w:spacing w:line="360" w:lineRule="auto"/>
        <w:ind w:left="0" w:firstLineChars="200" w:firstLine="480"/>
        <w:rPr>
          <w:rFonts w:ascii="宋体" w:hAnsi="宋体" w:cs="宋体" w:hint="eastAsia"/>
          <w:lang w:eastAsia="zh-CN"/>
        </w:rPr>
      </w:pPr>
      <w:r>
        <w:rPr>
          <w:rFonts w:ascii="宋体" w:hAnsi="宋体" w:cs="宋体" w:hint="eastAsia"/>
          <w:lang w:eastAsia="zh-CN"/>
        </w:rPr>
        <w:t>支持试液、试剂及对照品（标准品）有效期提醒功能。</w:t>
      </w:r>
    </w:p>
    <w:p w:rsidR="007C4E7A" w:rsidRDefault="007C4E7A" w:rsidP="007C4E7A">
      <w:pPr>
        <w:pStyle w:val="a5"/>
        <w:numPr>
          <w:ilvl w:val="0"/>
          <w:numId w:val="10"/>
        </w:numPr>
        <w:spacing w:line="360" w:lineRule="auto"/>
        <w:ind w:left="0" w:firstLineChars="200" w:firstLine="480"/>
        <w:rPr>
          <w:rFonts w:ascii="宋体" w:hAnsi="宋体" w:cs="宋体" w:hint="eastAsia"/>
          <w:lang w:eastAsia="zh-CN"/>
        </w:rPr>
      </w:pPr>
      <w:r>
        <w:rPr>
          <w:rFonts w:ascii="宋体" w:hAnsi="宋体" w:cs="宋体" w:hint="eastAsia"/>
          <w:lang w:eastAsia="zh-CN"/>
        </w:rPr>
        <w:t>采购流程从系统中发起，与综合业务融合模块对接，审核完成后数据返回系统中，并完成供应</w:t>
      </w:r>
      <w:proofErr w:type="gramStart"/>
      <w:r>
        <w:rPr>
          <w:rFonts w:ascii="宋体" w:hAnsi="宋体" w:cs="宋体" w:hint="eastAsia"/>
          <w:lang w:eastAsia="zh-CN"/>
        </w:rPr>
        <w:t>商相关</w:t>
      </w:r>
      <w:proofErr w:type="gramEnd"/>
      <w:r>
        <w:rPr>
          <w:rFonts w:ascii="宋体" w:hAnsi="宋体" w:cs="宋体" w:hint="eastAsia"/>
          <w:lang w:eastAsia="zh-CN"/>
        </w:rPr>
        <w:t>技术验收与评价。相关领用申请与综合业务融合模块对接。</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86" w:name="_Toc22253"/>
      <w:r>
        <w:rPr>
          <w:rStyle w:val="3Char1"/>
          <w:rFonts w:ascii="宋体" w:eastAsia="宋体" w:hAnsi="宋体" w:cs="宋体" w:hint="eastAsia"/>
          <w:b w:val="0"/>
          <w:sz w:val="24"/>
          <w:szCs w:val="24"/>
        </w:rPr>
        <w:t>标准物质管理</w:t>
      </w:r>
      <w:bookmarkEnd w:id="83"/>
      <w:bookmarkEnd w:id="84"/>
      <w:bookmarkEnd w:id="85"/>
      <w:bookmarkEnd w:id="86"/>
    </w:p>
    <w:p w:rsidR="007C4E7A" w:rsidRDefault="007C4E7A" w:rsidP="007C4E7A">
      <w:pPr>
        <w:pStyle w:val="BECC"/>
        <w:numPr>
          <w:ilvl w:val="0"/>
          <w:numId w:val="11"/>
        </w:numPr>
        <w:spacing w:beforeLines="0" w:after="156"/>
        <w:ind w:left="0" w:firstLine="480"/>
        <w:rPr>
          <w:rFonts w:ascii="宋体" w:hAnsi="宋体" w:cs="宋体" w:hint="eastAsia"/>
        </w:rPr>
      </w:pPr>
      <w:r>
        <w:rPr>
          <w:rFonts w:ascii="宋体" w:hAnsi="宋体" w:cs="宋体" w:hint="eastAsia"/>
        </w:rPr>
        <w:t>系统需提供标准物质一览表，领用记录，动态库存。需提前提醒样品的到期时间。需进行全中心标准物质和对照品、剧毒对照品的管理，包括名称、来源、规格、使用说明、有效期限、库存量、领用人、所在科室、领用量等，并需要进行多维统计、分析。需要进行科室标准品、对照品的管理，需要显示和查询科室标准品、对照品的名称、来源、规格、有效期限、领用人、剩余量等信息。</w:t>
      </w:r>
    </w:p>
    <w:p w:rsidR="007C4E7A" w:rsidRDefault="007C4E7A" w:rsidP="007C4E7A">
      <w:pPr>
        <w:pStyle w:val="BECC"/>
        <w:numPr>
          <w:ilvl w:val="0"/>
          <w:numId w:val="11"/>
        </w:numPr>
        <w:spacing w:before="156" w:after="156"/>
        <w:ind w:left="0" w:firstLine="480"/>
        <w:rPr>
          <w:rFonts w:ascii="宋体" w:hAnsi="宋体" w:cs="宋体" w:hint="eastAsia"/>
        </w:rPr>
      </w:pPr>
      <w:r>
        <w:rPr>
          <w:rFonts w:ascii="宋体" w:hAnsi="宋体" w:cs="宋体" w:hint="eastAsia"/>
        </w:rPr>
        <w:t>系统支持对所有标准物质进行条形码管理（同时保留录入管理的功能），需要显示和查询所有标准物质的库存信息，包括名称、存放位置等信息，并可更新。对标准物质的使用和借用进行管理。在标准物质入库时，系统会自动增加库存；标准物质在领用时，系统则能自动扣除库存，原始记录可以直接抓取，从而实现库存的自动更新管理。同时，需实现设定最小库存量警戒提醒，应能自动生成标准物质领用表。</w:t>
      </w:r>
    </w:p>
    <w:p w:rsidR="007C4E7A" w:rsidRDefault="007C4E7A" w:rsidP="007C4E7A">
      <w:pPr>
        <w:pStyle w:val="BECC"/>
        <w:numPr>
          <w:ilvl w:val="0"/>
          <w:numId w:val="11"/>
        </w:numPr>
        <w:spacing w:before="156" w:afterLines="0"/>
        <w:ind w:left="0" w:firstLine="480"/>
        <w:rPr>
          <w:rFonts w:ascii="宋体" w:hAnsi="宋体" w:cs="宋体" w:hint="eastAsia"/>
        </w:rPr>
      </w:pPr>
      <w:r>
        <w:rPr>
          <w:rFonts w:ascii="宋体" w:hAnsi="宋体" w:cs="宋体" w:hint="eastAsia"/>
        </w:rPr>
        <w:t>系统支持标准物质证书管理模块：针对不同标准物质可以查看一一对应的电子版标准物质证书，支持检索和查询功能。质控样品计算时可自动获取选用标准物质的标准值、不确定度及单位。</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87" w:name="_Toc30362"/>
      <w:bookmarkStart w:id="88" w:name="_Toc80459823"/>
      <w:r>
        <w:rPr>
          <w:rStyle w:val="3Char1"/>
          <w:rFonts w:ascii="宋体" w:eastAsia="宋体" w:hAnsi="宋体" w:cs="宋体" w:hint="eastAsia"/>
          <w:b w:val="0"/>
          <w:sz w:val="24"/>
          <w:szCs w:val="24"/>
        </w:rPr>
        <w:lastRenderedPageBreak/>
        <w:t>标准溶液管理</w:t>
      </w:r>
      <w:bookmarkEnd w:id="87"/>
    </w:p>
    <w:p w:rsidR="007C4E7A" w:rsidRDefault="007C4E7A" w:rsidP="007C4E7A">
      <w:pPr>
        <w:pStyle w:val="BECC"/>
        <w:numPr>
          <w:ilvl w:val="0"/>
          <w:numId w:val="12"/>
        </w:numPr>
        <w:spacing w:beforeLines="0" w:afterLines="0"/>
        <w:ind w:left="0" w:firstLine="480"/>
        <w:rPr>
          <w:rFonts w:ascii="宋体" w:hAnsi="宋体" w:cs="宋体" w:hint="eastAsia"/>
        </w:rPr>
      </w:pPr>
      <w:r>
        <w:rPr>
          <w:rFonts w:ascii="宋体" w:hAnsi="宋体" w:cs="宋体" w:hint="eastAsia"/>
        </w:rPr>
        <w:t>支持对标准溶液的全面管理，包括配置日期、配置人员、配制依据、有效期、母液效期、存放地点、库存量、领用人、领用量等等。</w:t>
      </w:r>
    </w:p>
    <w:p w:rsidR="007C4E7A" w:rsidRDefault="007C4E7A" w:rsidP="007C4E7A">
      <w:pPr>
        <w:pStyle w:val="BECC"/>
        <w:numPr>
          <w:ilvl w:val="0"/>
          <w:numId w:val="12"/>
        </w:numPr>
        <w:spacing w:before="156" w:afterLines="0"/>
        <w:ind w:left="0" w:firstLine="480"/>
        <w:rPr>
          <w:rFonts w:ascii="宋体" w:hAnsi="宋体" w:cs="宋体" w:hint="eastAsia"/>
        </w:rPr>
      </w:pPr>
      <w:r>
        <w:rPr>
          <w:rFonts w:ascii="宋体" w:hAnsi="宋体" w:cs="宋体" w:hint="eastAsia"/>
        </w:rPr>
        <w:t>支持配置自动产生使用前的有效日期提醒。</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89" w:name="_Toc6572"/>
      <w:r>
        <w:rPr>
          <w:rStyle w:val="3Char1"/>
          <w:rFonts w:ascii="宋体" w:eastAsia="宋体" w:hAnsi="宋体" w:cs="宋体" w:hint="eastAsia"/>
          <w:b w:val="0"/>
          <w:sz w:val="24"/>
          <w:szCs w:val="24"/>
        </w:rPr>
        <w:t>菌毒种库管理</w:t>
      </w:r>
      <w:bookmarkEnd w:id="89"/>
    </w:p>
    <w:p w:rsidR="007C4E7A" w:rsidRDefault="007C4E7A" w:rsidP="007C4E7A">
      <w:pPr>
        <w:pStyle w:val="my"/>
        <w:rPr>
          <w:rFonts w:ascii="宋体" w:hAnsi="宋体" w:cs="宋体" w:hint="eastAsia"/>
        </w:rPr>
      </w:pPr>
      <w:r>
        <w:rPr>
          <w:rFonts w:ascii="宋体" w:hAnsi="宋体" w:cs="宋体" w:hint="eastAsia"/>
        </w:rPr>
        <w:t>系统支持菌毒种（标本库的）管理，包含：入库登记、外运、领用、销毁。</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90" w:name="_Toc4633"/>
      <w:r>
        <w:rPr>
          <w:rStyle w:val="3Char1"/>
          <w:rFonts w:ascii="宋体" w:eastAsia="宋体" w:hAnsi="宋体" w:cs="宋体" w:hint="eastAsia"/>
          <w:b w:val="0"/>
          <w:sz w:val="24"/>
          <w:szCs w:val="24"/>
        </w:rPr>
        <w:t>文件管理</w:t>
      </w:r>
      <w:bookmarkEnd w:id="88"/>
      <w:bookmarkEnd w:id="90"/>
    </w:p>
    <w:p w:rsidR="007C4E7A" w:rsidRDefault="007C4E7A" w:rsidP="007C4E7A">
      <w:pPr>
        <w:pStyle w:val="a5"/>
        <w:numPr>
          <w:ilvl w:val="0"/>
          <w:numId w:val="13"/>
        </w:numPr>
        <w:spacing w:line="360" w:lineRule="auto"/>
        <w:ind w:left="0" w:firstLineChars="200" w:firstLine="480"/>
        <w:rPr>
          <w:rFonts w:ascii="宋体" w:hAnsi="宋体" w:cs="宋体" w:hint="eastAsia"/>
          <w:lang w:eastAsia="zh-CN"/>
        </w:rPr>
      </w:pPr>
      <w:r>
        <w:rPr>
          <w:rFonts w:ascii="宋体" w:hAnsi="宋体" w:cs="宋体" w:hint="eastAsia"/>
          <w:lang w:eastAsia="zh-CN"/>
        </w:rPr>
        <w:t>系统支持自定义受控文件清单（质量手册、程序文件、作业指导书、检测标准与规范、重要的工具书等），自动提示现行有效性定期检索，并可记录检索方式、时间、结果的相关处理的记录。</w:t>
      </w:r>
    </w:p>
    <w:p w:rsidR="007C4E7A" w:rsidRDefault="007C4E7A" w:rsidP="007C4E7A">
      <w:pPr>
        <w:pStyle w:val="a5"/>
        <w:numPr>
          <w:ilvl w:val="0"/>
          <w:numId w:val="13"/>
        </w:numPr>
        <w:spacing w:line="360" w:lineRule="auto"/>
        <w:ind w:left="0" w:firstLineChars="200" w:firstLine="480"/>
        <w:rPr>
          <w:rFonts w:ascii="宋体" w:hAnsi="宋体" w:cs="宋体" w:hint="eastAsia"/>
          <w:lang w:eastAsia="zh-CN"/>
        </w:rPr>
      </w:pPr>
      <w:r>
        <w:rPr>
          <w:rFonts w:ascii="宋体" w:hAnsi="宋体" w:cs="宋体" w:hint="eastAsia"/>
          <w:lang w:eastAsia="zh-CN"/>
        </w:rPr>
        <w:t>下发到科室和相关人员的文件，系统支持在接受后进行下载阅读，并在阅读后有反馈信息到发文人。发放人的权限是只能浏览，不能打印，也不能外传，更不能随意修订。需要修订时，要走修订流程。对于没有下发到本人的文件支持文件查询，需输入文件名或名称关键词快速、准确查询到文件的详细信息，同时需要模糊查询功能；还需在“文件一览表”中按全部、受控或持有人等条件查询。</w:t>
      </w:r>
    </w:p>
    <w:p w:rsidR="007C4E7A" w:rsidRDefault="007C4E7A" w:rsidP="007C4E7A">
      <w:pPr>
        <w:pStyle w:val="a5"/>
        <w:numPr>
          <w:ilvl w:val="0"/>
          <w:numId w:val="13"/>
        </w:numPr>
        <w:spacing w:line="360" w:lineRule="auto"/>
        <w:ind w:left="0" w:firstLineChars="200" w:firstLine="480"/>
        <w:rPr>
          <w:rFonts w:ascii="宋体" w:hAnsi="宋体" w:cs="宋体" w:hint="eastAsia"/>
          <w:lang w:eastAsia="zh-CN"/>
        </w:rPr>
      </w:pPr>
      <w:r>
        <w:rPr>
          <w:rFonts w:ascii="宋体" w:hAnsi="宋体" w:cs="宋体" w:hint="eastAsia"/>
          <w:lang w:eastAsia="zh-CN"/>
        </w:rPr>
        <w:t>系统支持文件的流程化管理，科室校核、质管审核、领导批准、受控下发、作废收回。</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91" w:name="_Toc3095"/>
      <w:r>
        <w:rPr>
          <w:rStyle w:val="3Char1"/>
          <w:rFonts w:ascii="宋体" w:eastAsia="宋体" w:hAnsi="宋体" w:cs="宋体" w:hint="eastAsia"/>
          <w:b w:val="0"/>
          <w:sz w:val="24"/>
          <w:szCs w:val="24"/>
        </w:rPr>
        <w:t>检测方法库</w:t>
      </w:r>
      <w:bookmarkEnd w:id="91"/>
    </w:p>
    <w:p w:rsidR="007C4E7A" w:rsidRDefault="007C4E7A" w:rsidP="007C4E7A">
      <w:pPr>
        <w:pStyle w:val="my"/>
        <w:rPr>
          <w:rFonts w:ascii="宋体" w:hAnsi="宋体" w:cs="宋体" w:hint="eastAsia"/>
        </w:rPr>
      </w:pPr>
      <w:r>
        <w:rPr>
          <w:rFonts w:ascii="宋体" w:hAnsi="宋体" w:cs="宋体" w:hint="eastAsia"/>
        </w:rPr>
        <w:t>系统支持将实验室使用的所有检测方法建立检测方法管理库，并与检测项目进行关联，确保所有检测项目的检测方法均是现行有效。并可将多个检测的项目组合做成模板。检测方法库支持数据标准管理模式。</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92" w:name="_Toc7107"/>
      <w:r>
        <w:rPr>
          <w:rStyle w:val="3Char1"/>
          <w:rFonts w:ascii="宋体" w:eastAsia="宋体" w:hAnsi="宋体" w:cs="宋体" w:hint="eastAsia"/>
          <w:b w:val="0"/>
          <w:sz w:val="24"/>
          <w:szCs w:val="24"/>
        </w:rPr>
        <w:t>评价标准管理</w:t>
      </w:r>
      <w:bookmarkEnd w:id="92"/>
    </w:p>
    <w:p w:rsidR="007C4E7A" w:rsidRDefault="007C4E7A" w:rsidP="007C4E7A">
      <w:pPr>
        <w:pStyle w:val="my"/>
        <w:rPr>
          <w:rFonts w:ascii="宋体" w:hAnsi="宋体" w:cs="宋体" w:hint="eastAsia"/>
        </w:rPr>
      </w:pPr>
      <w:r>
        <w:rPr>
          <w:rFonts w:ascii="宋体" w:hAnsi="宋体" w:cs="宋体" w:hint="eastAsia"/>
        </w:rPr>
        <w:t>系统支持评价标准管理，可维护评价标准信息，按照某一标准对某些测试设定不同等级的限定值，在检验结果录入以及报告编制时，系统可根据指标限值和检测结果自动进行评价，使用状态警示提醒超标样品、汇总评价结论等。</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93" w:name="_Toc15737"/>
      <w:bookmarkStart w:id="94" w:name="_Toc80459824"/>
      <w:r>
        <w:rPr>
          <w:rStyle w:val="3Char1"/>
          <w:rFonts w:ascii="宋体" w:eastAsia="宋体" w:hAnsi="宋体" w:cs="宋体" w:hint="eastAsia"/>
          <w:b w:val="0"/>
          <w:sz w:val="24"/>
          <w:szCs w:val="24"/>
        </w:rPr>
        <w:t>环境条件管理</w:t>
      </w:r>
      <w:bookmarkEnd w:id="93"/>
    </w:p>
    <w:p w:rsidR="007C4E7A" w:rsidRDefault="007C4E7A" w:rsidP="007C4E7A">
      <w:pPr>
        <w:pStyle w:val="a5"/>
        <w:numPr>
          <w:ilvl w:val="0"/>
          <w:numId w:val="14"/>
        </w:numPr>
        <w:spacing w:line="360" w:lineRule="auto"/>
        <w:ind w:left="0" w:firstLineChars="200" w:firstLine="480"/>
        <w:rPr>
          <w:rFonts w:ascii="宋体" w:hAnsi="宋体" w:cs="宋体" w:hint="eastAsia"/>
          <w:lang w:eastAsia="zh-CN"/>
        </w:rPr>
      </w:pPr>
      <w:r>
        <w:rPr>
          <w:rFonts w:ascii="宋体" w:hAnsi="宋体" w:cs="宋体" w:hint="eastAsia"/>
          <w:lang w:eastAsia="zh-CN"/>
        </w:rPr>
        <w:t>系统支持按设定的时间间隔记录某一场所某一时间的温度、湿度情况，温度。</w:t>
      </w:r>
    </w:p>
    <w:p w:rsidR="007C4E7A" w:rsidRDefault="007C4E7A" w:rsidP="007C4E7A">
      <w:pPr>
        <w:pStyle w:val="a5"/>
        <w:numPr>
          <w:ilvl w:val="0"/>
          <w:numId w:val="14"/>
        </w:numPr>
        <w:spacing w:line="360" w:lineRule="auto"/>
        <w:ind w:left="0" w:firstLineChars="200" w:firstLine="480"/>
        <w:rPr>
          <w:rFonts w:ascii="宋体" w:hAnsi="宋体" w:cs="宋体" w:hint="eastAsia"/>
          <w:lang w:eastAsia="zh-CN"/>
        </w:rPr>
      </w:pPr>
      <w:r>
        <w:rPr>
          <w:rFonts w:ascii="宋体" w:hAnsi="宋体" w:cs="宋体" w:hint="eastAsia"/>
          <w:lang w:eastAsia="zh-CN"/>
        </w:rPr>
        <w:lastRenderedPageBreak/>
        <w:t>系统支持通过接口自动采集某一场所某一时间的温度、湿度情况。需管理的场所包括留样室、样品间、天平室、红外室、水分室、档案室、无菌室、效价室、标本室等。</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95" w:name="_Toc18707"/>
      <w:r>
        <w:rPr>
          <w:rStyle w:val="3Char1"/>
          <w:rFonts w:ascii="宋体" w:eastAsia="宋体" w:hAnsi="宋体" w:cs="宋体" w:hint="eastAsia"/>
          <w:b w:val="0"/>
          <w:sz w:val="24"/>
          <w:szCs w:val="24"/>
        </w:rPr>
        <w:t>供应商</w:t>
      </w:r>
      <w:bookmarkEnd w:id="94"/>
      <w:r>
        <w:rPr>
          <w:rStyle w:val="3Char1"/>
          <w:rFonts w:ascii="宋体" w:eastAsia="宋体" w:hAnsi="宋体" w:cs="宋体" w:hint="eastAsia"/>
          <w:b w:val="0"/>
          <w:sz w:val="24"/>
          <w:szCs w:val="24"/>
        </w:rPr>
        <w:t>管理</w:t>
      </w:r>
      <w:bookmarkEnd w:id="95"/>
    </w:p>
    <w:p w:rsidR="007C4E7A" w:rsidRDefault="007C4E7A" w:rsidP="007C4E7A">
      <w:pPr>
        <w:pStyle w:val="a5"/>
        <w:numPr>
          <w:ilvl w:val="0"/>
          <w:numId w:val="15"/>
        </w:numPr>
        <w:spacing w:line="360" w:lineRule="auto"/>
        <w:ind w:left="0" w:firstLineChars="200" w:firstLine="480"/>
        <w:rPr>
          <w:rFonts w:ascii="宋体" w:hAnsi="宋体" w:cs="宋体" w:hint="eastAsia"/>
          <w:lang w:eastAsia="zh-CN"/>
        </w:rPr>
      </w:pPr>
      <w:r>
        <w:rPr>
          <w:rFonts w:ascii="宋体" w:hAnsi="宋体" w:cs="宋体" w:hint="eastAsia"/>
          <w:lang w:eastAsia="zh-CN"/>
        </w:rPr>
        <w:t>系统支持建立合格供应商档案管理功能，每家一档，营业执照、质量保证证明、服务资质与范围等可扫描后导入系统统。</w:t>
      </w:r>
    </w:p>
    <w:p w:rsidR="007C4E7A" w:rsidRDefault="007C4E7A" w:rsidP="007C4E7A">
      <w:pPr>
        <w:pStyle w:val="a5"/>
        <w:numPr>
          <w:ilvl w:val="0"/>
          <w:numId w:val="15"/>
        </w:numPr>
        <w:spacing w:line="360" w:lineRule="auto"/>
        <w:ind w:left="0" w:firstLineChars="200" w:firstLine="480"/>
        <w:rPr>
          <w:rFonts w:ascii="宋体" w:hAnsi="宋体" w:cs="宋体" w:hint="eastAsia"/>
          <w:lang w:eastAsia="zh-CN"/>
        </w:rPr>
      </w:pPr>
      <w:r>
        <w:rPr>
          <w:rFonts w:ascii="宋体" w:hAnsi="宋体" w:cs="宋体" w:hint="eastAsia"/>
          <w:lang w:eastAsia="zh-CN"/>
        </w:rPr>
        <w:t>系统支持合格供应商评价流程，需要在系统上对供应商进行评价，只有评价通过的供应</w:t>
      </w:r>
      <w:proofErr w:type="gramStart"/>
      <w:r>
        <w:rPr>
          <w:rFonts w:ascii="宋体" w:hAnsi="宋体" w:cs="宋体" w:hint="eastAsia"/>
          <w:lang w:eastAsia="zh-CN"/>
        </w:rPr>
        <w:t>商才能</w:t>
      </w:r>
      <w:proofErr w:type="gramEnd"/>
      <w:r>
        <w:rPr>
          <w:rFonts w:ascii="宋体" w:hAnsi="宋体" w:cs="宋体" w:hint="eastAsia"/>
          <w:lang w:eastAsia="zh-CN"/>
        </w:rPr>
        <w:t>成为合格供应商。</w:t>
      </w:r>
    </w:p>
    <w:p w:rsidR="007C4E7A" w:rsidRDefault="007C4E7A" w:rsidP="007C4E7A">
      <w:pPr>
        <w:pStyle w:val="3"/>
        <w:tabs>
          <w:tab w:val="left" w:pos="0"/>
        </w:tabs>
        <w:spacing w:after="0"/>
        <w:ind w:firstLine="480"/>
        <w:rPr>
          <w:rFonts w:ascii="宋体" w:hAnsi="宋体" w:cs="宋体" w:hint="eastAsia"/>
        </w:rPr>
      </w:pPr>
      <w:bookmarkStart w:id="96" w:name="_Toc27457"/>
      <w:r>
        <w:rPr>
          <w:rStyle w:val="3Char1"/>
          <w:rFonts w:ascii="宋体" w:eastAsia="宋体" w:hAnsi="宋体" w:cs="宋体" w:hint="eastAsia"/>
          <w:b w:val="0"/>
          <w:sz w:val="24"/>
          <w:szCs w:val="24"/>
        </w:rPr>
        <w:t>QA审核和现场检查</w:t>
      </w:r>
      <w:bookmarkEnd w:id="96"/>
    </w:p>
    <w:p w:rsidR="007C4E7A" w:rsidRDefault="007C4E7A" w:rsidP="007C4E7A">
      <w:pPr>
        <w:pStyle w:val="my"/>
        <w:rPr>
          <w:rFonts w:ascii="宋体" w:hAnsi="宋体" w:cs="宋体" w:hint="eastAsia"/>
        </w:rPr>
      </w:pPr>
      <w:r>
        <w:rPr>
          <w:rFonts w:ascii="宋体" w:hAnsi="宋体" w:cs="宋体" w:hint="eastAsia"/>
        </w:rPr>
        <w:t>系统提供QA审核和现场检查功能，实现毒理学专题试验QA对实验方案审核；专题试验的主要操作现场检查、试验原始记录审核、试验报告的审核的记录和向SD\FM报告。</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97" w:name="_Toc12340"/>
      <w:r>
        <w:rPr>
          <w:rStyle w:val="3Char1"/>
          <w:rFonts w:ascii="宋体" w:eastAsia="宋体" w:hAnsi="宋体" w:cs="宋体" w:hint="eastAsia"/>
          <w:b w:val="0"/>
          <w:sz w:val="24"/>
          <w:szCs w:val="24"/>
        </w:rPr>
        <w:t>客户管理</w:t>
      </w:r>
      <w:bookmarkEnd w:id="97"/>
    </w:p>
    <w:p w:rsidR="007C4E7A" w:rsidRDefault="007C4E7A" w:rsidP="007C4E7A">
      <w:pPr>
        <w:spacing w:line="360" w:lineRule="auto"/>
        <w:ind w:firstLineChars="200" w:firstLine="480"/>
        <w:rPr>
          <w:rFonts w:ascii="宋体" w:hAnsi="宋体" w:cs="宋体" w:hint="eastAsia"/>
          <w:sz w:val="24"/>
        </w:rPr>
      </w:pPr>
      <w:r>
        <w:rPr>
          <w:rFonts w:ascii="宋体" w:hAnsi="宋体" w:cs="宋体" w:hint="eastAsia"/>
          <w:sz w:val="24"/>
        </w:rPr>
        <w:t>系统支持建立客户档案库，档案信息包括：客户编号、类别、名称、地址、电话、传真、邮编、邮箱等信息。为每个客户维护固定联系人，联系人的信息包括：联系人姓名、电话、地址、邮编、手机、邮箱等信息。</w:t>
      </w:r>
    </w:p>
    <w:p w:rsidR="007C4E7A" w:rsidRDefault="007C4E7A" w:rsidP="007C4E7A">
      <w:pPr>
        <w:pStyle w:val="2h22ndlevelTitre2l22Header2Head2H2Listlevel"/>
        <w:tabs>
          <w:tab w:val="clear" w:pos="0"/>
        </w:tabs>
        <w:spacing w:before="0" w:afterLines="0"/>
        <w:ind w:firstLineChars="200" w:firstLine="480"/>
        <w:rPr>
          <w:rFonts w:ascii="宋体" w:hAnsi="宋体" w:hint="eastAsia"/>
          <w:bCs w:val="0"/>
          <w:sz w:val="24"/>
          <w:szCs w:val="24"/>
        </w:rPr>
      </w:pPr>
      <w:bookmarkStart w:id="98" w:name="_Toc12183"/>
      <w:r>
        <w:rPr>
          <w:rFonts w:ascii="宋体" w:hAnsi="宋体" w:hint="eastAsia"/>
          <w:bCs w:val="0"/>
          <w:sz w:val="24"/>
          <w:szCs w:val="24"/>
        </w:rPr>
        <w:t>质量管理</w:t>
      </w:r>
      <w:bookmarkEnd w:id="98"/>
    </w:p>
    <w:p w:rsidR="007C4E7A" w:rsidRDefault="007C4E7A" w:rsidP="007C4E7A">
      <w:pPr>
        <w:spacing w:line="360" w:lineRule="auto"/>
        <w:ind w:firstLine="420"/>
        <w:rPr>
          <w:rFonts w:ascii="宋体" w:hAnsi="宋体" w:cs="宋体" w:hint="eastAsia"/>
          <w:sz w:val="24"/>
        </w:rPr>
      </w:pPr>
      <w:r>
        <w:rPr>
          <w:rFonts w:ascii="宋体" w:hAnsi="宋体" w:cs="宋体" w:hint="eastAsia"/>
          <w:sz w:val="24"/>
        </w:rPr>
        <w:t>包括但不限于以下功能：内部审核、质量控制、质量监督、管理评审、不符合项、纠正措施、预防措施、外单位监督检查、客户投诉与满意度调查。具体要求如下：</w:t>
      </w:r>
    </w:p>
    <w:p w:rsidR="007C4E7A" w:rsidRDefault="007C4E7A" w:rsidP="007C4E7A">
      <w:pPr>
        <w:pStyle w:val="4"/>
        <w:tabs>
          <w:tab w:val="left" w:pos="426"/>
        </w:tabs>
        <w:spacing w:before="0" w:after="0" w:line="360" w:lineRule="auto"/>
        <w:ind w:firstLineChars="200" w:firstLine="480"/>
        <w:rPr>
          <w:rStyle w:val="3Char1"/>
          <w:rFonts w:ascii="宋体" w:eastAsia="宋体" w:hAnsi="宋体" w:cs="宋体" w:hint="eastAsia"/>
          <w:b w:val="0"/>
          <w:sz w:val="24"/>
          <w:szCs w:val="24"/>
        </w:rPr>
      </w:pPr>
      <w:bookmarkStart w:id="99" w:name="_Toc5293"/>
      <w:r>
        <w:rPr>
          <w:rStyle w:val="3Char1"/>
          <w:rFonts w:ascii="宋体" w:eastAsia="宋体" w:hAnsi="宋体" w:cs="宋体" w:hint="eastAsia"/>
          <w:b w:val="0"/>
          <w:sz w:val="24"/>
          <w:szCs w:val="24"/>
        </w:rPr>
        <w:t>内审管理</w:t>
      </w:r>
      <w:bookmarkEnd w:id="99"/>
    </w:p>
    <w:p w:rsidR="007C4E7A" w:rsidRDefault="007C4E7A" w:rsidP="007C4E7A">
      <w:pPr>
        <w:pStyle w:val="a5"/>
        <w:numPr>
          <w:ilvl w:val="1"/>
          <w:numId w:val="16"/>
        </w:numPr>
        <w:spacing w:line="360" w:lineRule="auto"/>
        <w:ind w:left="0" w:firstLineChars="200" w:firstLine="480"/>
        <w:rPr>
          <w:rFonts w:ascii="宋体" w:hAnsi="宋体" w:cs="宋体" w:hint="eastAsia"/>
          <w:lang w:eastAsia="zh-CN"/>
        </w:rPr>
      </w:pPr>
      <w:r>
        <w:rPr>
          <w:rFonts w:ascii="宋体" w:hAnsi="宋体" w:cs="宋体" w:hint="eastAsia"/>
          <w:lang w:eastAsia="zh-CN"/>
        </w:rPr>
        <w:t>内审员管理：建立内审员名录，内审员证书可扫描导入，证书有效期到期提醒。内审组长、质量负责人标识提醒。</w:t>
      </w:r>
    </w:p>
    <w:p w:rsidR="007C4E7A" w:rsidRDefault="007C4E7A" w:rsidP="007C4E7A">
      <w:pPr>
        <w:pStyle w:val="a5"/>
        <w:numPr>
          <w:ilvl w:val="1"/>
          <w:numId w:val="16"/>
        </w:numPr>
        <w:spacing w:line="360" w:lineRule="auto"/>
        <w:ind w:left="0" w:firstLineChars="200" w:firstLine="480"/>
        <w:rPr>
          <w:rFonts w:ascii="宋体" w:hAnsi="宋体" w:cs="宋体" w:hint="eastAsia"/>
          <w:lang w:eastAsia="zh-CN"/>
        </w:rPr>
      </w:pPr>
      <w:r>
        <w:rPr>
          <w:rFonts w:ascii="宋体" w:hAnsi="宋体" w:cs="宋体" w:hint="eastAsia"/>
          <w:lang w:eastAsia="zh-CN"/>
        </w:rPr>
        <w:t>内审计划管理：能实现流程化管理，编制人、审核人、批准人电子签名，批量发送给相关人员，有已读回执。</w:t>
      </w:r>
    </w:p>
    <w:p w:rsidR="007C4E7A" w:rsidRDefault="007C4E7A" w:rsidP="007C4E7A">
      <w:pPr>
        <w:pStyle w:val="a5"/>
        <w:numPr>
          <w:ilvl w:val="1"/>
          <w:numId w:val="16"/>
        </w:numPr>
        <w:spacing w:line="360" w:lineRule="auto"/>
        <w:ind w:left="0" w:firstLineChars="200" w:firstLine="480"/>
        <w:rPr>
          <w:rFonts w:ascii="宋体" w:hAnsi="宋体" w:cs="宋体" w:hint="eastAsia"/>
          <w:lang w:eastAsia="zh-CN"/>
        </w:rPr>
      </w:pPr>
      <w:r>
        <w:rPr>
          <w:rFonts w:ascii="宋体" w:hAnsi="宋体" w:cs="宋体" w:hint="eastAsia"/>
          <w:lang w:eastAsia="zh-CN"/>
        </w:rPr>
        <w:t>内</w:t>
      </w:r>
      <w:proofErr w:type="gramStart"/>
      <w:r>
        <w:rPr>
          <w:rFonts w:ascii="宋体" w:hAnsi="宋体" w:cs="宋体" w:hint="eastAsia"/>
          <w:lang w:eastAsia="zh-CN"/>
        </w:rPr>
        <w:t>审检查</w:t>
      </w:r>
      <w:proofErr w:type="gramEnd"/>
      <w:r>
        <w:rPr>
          <w:rFonts w:ascii="宋体" w:hAnsi="宋体" w:cs="宋体" w:hint="eastAsia"/>
          <w:lang w:eastAsia="zh-CN"/>
        </w:rPr>
        <w:t>记录管理：可在线填写，也可打印后填写；内审员填写后可发送给各相关科室负责人，科室负责人</w:t>
      </w:r>
      <w:proofErr w:type="gramStart"/>
      <w:r>
        <w:rPr>
          <w:rFonts w:ascii="宋体" w:hAnsi="宋体" w:cs="宋体" w:hint="eastAsia"/>
          <w:lang w:eastAsia="zh-CN"/>
        </w:rPr>
        <w:t>可电子</w:t>
      </w:r>
      <w:proofErr w:type="gramEnd"/>
      <w:r>
        <w:rPr>
          <w:rFonts w:ascii="宋体" w:hAnsi="宋体" w:cs="宋体" w:hint="eastAsia"/>
          <w:lang w:eastAsia="zh-CN"/>
        </w:rPr>
        <w:t>签名确认后回传；检查记录填写的内容能保留，</w:t>
      </w:r>
      <w:proofErr w:type="gramStart"/>
      <w:r>
        <w:rPr>
          <w:rFonts w:ascii="宋体" w:hAnsi="宋体" w:cs="宋体" w:hint="eastAsia"/>
          <w:lang w:eastAsia="zh-CN"/>
        </w:rPr>
        <w:t>下次内审能</w:t>
      </w:r>
      <w:proofErr w:type="gramEnd"/>
      <w:r>
        <w:rPr>
          <w:rFonts w:ascii="宋体" w:hAnsi="宋体" w:cs="宋体" w:hint="eastAsia"/>
          <w:lang w:eastAsia="zh-CN"/>
        </w:rPr>
        <w:t>在此基础上更改。</w:t>
      </w:r>
    </w:p>
    <w:p w:rsidR="007C4E7A" w:rsidRDefault="007C4E7A" w:rsidP="007C4E7A">
      <w:pPr>
        <w:pStyle w:val="4"/>
        <w:tabs>
          <w:tab w:val="left" w:pos="426"/>
        </w:tabs>
        <w:spacing w:before="0" w:after="0" w:line="360" w:lineRule="auto"/>
        <w:ind w:firstLineChars="200" w:firstLine="480"/>
        <w:rPr>
          <w:rStyle w:val="3Char1"/>
          <w:rFonts w:ascii="宋体" w:eastAsia="宋体" w:hAnsi="宋体" w:cs="宋体" w:hint="eastAsia"/>
          <w:b w:val="0"/>
          <w:sz w:val="24"/>
          <w:szCs w:val="24"/>
        </w:rPr>
      </w:pPr>
      <w:bookmarkStart w:id="100" w:name="_Toc4572"/>
      <w:r>
        <w:rPr>
          <w:rStyle w:val="3Char1"/>
          <w:rFonts w:ascii="宋体" w:eastAsia="宋体" w:hAnsi="宋体" w:cs="宋体" w:hint="eastAsia"/>
          <w:b w:val="0"/>
          <w:sz w:val="24"/>
          <w:szCs w:val="24"/>
        </w:rPr>
        <w:lastRenderedPageBreak/>
        <w:t>管理评审</w:t>
      </w:r>
      <w:bookmarkEnd w:id="100"/>
    </w:p>
    <w:p w:rsidR="007C4E7A" w:rsidRDefault="007C4E7A" w:rsidP="007C4E7A">
      <w:pPr>
        <w:pStyle w:val="a5"/>
        <w:numPr>
          <w:ilvl w:val="1"/>
          <w:numId w:val="17"/>
        </w:numPr>
        <w:spacing w:line="360" w:lineRule="auto"/>
        <w:ind w:left="0" w:firstLineChars="200" w:firstLine="480"/>
        <w:rPr>
          <w:rFonts w:ascii="宋体" w:hAnsi="宋体" w:cs="宋体" w:hint="eastAsia"/>
          <w:lang w:eastAsia="zh-CN"/>
        </w:rPr>
      </w:pPr>
      <w:r>
        <w:rPr>
          <w:rFonts w:ascii="宋体" w:hAnsi="宋体" w:cs="宋体" w:hint="eastAsia"/>
          <w:lang w:eastAsia="zh-CN"/>
        </w:rPr>
        <w:t>管理评审计划：能实现流程化管理，编制人、审核人、批准人电子签名，批量发送给相关人员，有已读回执。</w:t>
      </w:r>
    </w:p>
    <w:p w:rsidR="007C4E7A" w:rsidRDefault="007C4E7A" w:rsidP="007C4E7A">
      <w:pPr>
        <w:pStyle w:val="a5"/>
        <w:numPr>
          <w:ilvl w:val="1"/>
          <w:numId w:val="17"/>
        </w:numPr>
        <w:spacing w:line="360" w:lineRule="auto"/>
        <w:ind w:left="0" w:firstLineChars="200" w:firstLine="480"/>
        <w:rPr>
          <w:rFonts w:ascii="宋体" w:hAnsi="宋体" w:cs="宋体" w:hint="eastAsia"/>
          <w:lang w:eastAsia="zh-CN"/>
        </w:rPr>
      </w:pPr>
      <w:r>
        <w:rPr>
          <w:rFonts w:ascii="宋体" w:hAnsi="宋体" w:cs="宋体" w:hint="eastAsia"/>
          <w:lang w:eastAsia="zh-CN"/>
        </w:rPr>
        <w:t>管理评审输入：编制人电子签名，发送给质量负责人和质量管理科，有已读回执；汇总后，质量负责人电子签名，发送给中心主任和相关同志，有已读回执。</w:t>
      </w:r>
    </w:p>
    <w:p w:rsidR="007C4E7A" w:rsidRDefault="007C4E7A" w:rsidP="007C4E7A">
      <w:pPr>
        <w:pStyle w:val="4"/>
        <w:tabs>
          <w:tab w:val="left" w:pos="426"/>
        </w:tabs>
        <w:spacing w:before="0" w:after="0" w:line="360" w:lineRule="auto"/>
        <w:rPr>
          <w:rStyle w:val="3Char1"/>
          <w:rFonts w:ascii="宋体" w:eastAsia="宋体" w:hAnsi="宋体" w:cs="宋体" w:hint="eastAsia"/>
          <w:b w:val="0"/>
          <w:sz w:val="24"/>
          <w:szCs w:val="24"/>
        </w:rPr>
      </w:pPr>
      <w:bookmarkStart w:id="101" w:name="_Toc21100"/>
      <w:r>
        <w:rPr>
          <w:rStyle w:val="3Char1"/>
          <w:rFonts w:ascii="宋体" w:eastAsia="宋体" w:hAnsi="宋体" w:cs="宋体" w:hint="eastAsia"/>
          <w:b w:val="0"/>
          <w:sz w:val="24"/>
          <w:szCs w:val="24"/>
        </w:rPr>
        <w:t>不符合项管理</w:t>
      </w:r>
      <w:bookmarkEnd w:id="101"/>
    </w:p>
    <w:p w:rsidR="007C4E7A" w:rsidRDefault="007C4E7A" w:rsidP="007C4E7A">
      <w:pPr>
        <w:pStyle w:val="a5"/>
        <w:numPr>
          <w:ilvl w:val="0"/>
          <w:numId w:val="18"/>
        </w:numPr>
        <w:spacing w:line="360" w:lineRule="auto"/>
        <w:ind w:left="0" w:firstLineChars="200" w:firstLine="480"/>
        <w:rPr>
          <w:rFonts w:ascii="宋体" w:hAnsi="宋体" w:cs="宋体" w:hint="eastAsia"/>
          <w:lang w:eastAsia="zh-CN"/>
        </w:rPr>
      </w:pPr>
      <w:r>
        <w:rPr>
          <w:rFonts w:ascii="宋体" w:hAnsi="宋体" w:cs="宋体" w:hint="eastAsia"/>
          <w:lang w:eastAsia="zh-CN"/>
        </w:rPr>
        <w:t xml:space="preserve">不符合项工作报告与处理：不符合事实描述、涉及条款、严重程度判断；不符合根本原因分析、纠正措施计划；计划批准；纠正措施落实情况总结；纠正措施追踪验证；流程化管理，自动上报，分级电子签名，纠正措施落实证明材料可扫描后导入。 </w:t>
      </w:r>
    </w:p>
    <w:p w:rsidR="007C4E7A" w:rsidRDefault="007C4E7A" w:rsidP="007C4E7A">
      <w:pPr>
        <w:pStyle w:val="a5"/>
        <w:numPr>
          <w:ilvl w:val="0"/>
          <w:numId w:val="18"/>
        </w:numPr>
        <w:spacing w:line="360" w:lineRule="auto"/>
        <w:ind w:left="0" w:firstLineChars="200" w:firstLine="480"/>
        <w:rPr>
          <w:rFonts w:ascii="宋体" w:hAnsi="宋体" w:cs="宋体" w:hint="eastAsia"/>
          <w:lang w:eastAsia="zh-CN"/>
        </w:rPr>
      </w:pPr>
      <w:r>
        <w:rPr>
          <w:rFonts w:ascii="宋体" w:hAnsi="宋体" w:cs="宋体" w:hint="eastAsia"/>
          <w:lang w:eastAsia="zh-CN"/>
        </w:rPr>
        <w:t>建立不符合工作目录、索引，记录不符合项来源，如内审、外审、管理评审。</w:t>
      </w:r>
    </w:p>
    <w:p w:rsidR="007C4E7A" w:rsidRDefault="007C4E7A" w:rsidP="007C4E7A">
      <w:pPr>
        <w:pStyle w:val="a5"/>
        <w:spacing w:line="360" w:lineRule="auto"/>
        <w:ind w:leftChars="200" w:left="420"/>
        <w:rPr>
          <w:rFonts w:ascii="宋体" w:hAnsi="宋体" w:cs="宋体" w:hint="eastAsia"/>
          <w:lang w:eastAsia="zh-CN"/>
        </w:rPr>
      </w:pPr>
    </w:p>
    <w:p w:rsidR="007C4E7A" w:rsidRDefault="007C4E7A" w:rsidP="007C4E7A">
      <w:pPr>
        <w:pStyle w:val="4"/>
        <w:tabs>
          <w:tab w:val="left" w:pos="426"/>
        </w:tabs>
        <w:spacing w:before="0" w:after="0" w:line="360" w:lineRule="auto"/>
        <w:ind w:firstLineChars="200" w:firstLine="480"/>
        <w:rPr>
          <w:rStyle w:val="3Char1"/>
          <w:rFonts w:ascii="宋体" w:eastAsia="宋体" w:hAnsi="宋体" w:cs="宋体" w:hint="eastAsia"/>
          <w:b w:val="0"/>
          <w:sz w:val="24"/>
          <w:szCs w:val="24"/>
        </w:rPr>
      </w:pPr>
      <w:bookmarkStart w:id="102" w:name="_Toc28688"/>
      <w:r>
        <w:rPr>
          <w:rStyle w:val="3Char1"/>
          <w:rFonts w:ascii="宋体" w:eastAsia="宋体" w:hAnsi="宋体" w:cs="宋体" w:hint="eastAsia"/>
          <w:b w:val="0"/>
          <w:sz w:val="24"/>
          <w:szCs w:val="24"/>
        </w:rPr>
        <w:t>质量监督</w:t>
      </w:r>
      <w:bookmarkEnd w:id="102"/>
    </w:p>
    <w:p w:rsidR="007C4E7A" w:rsidRDefault="007C4E7A" w:rsidP="007C4E7A">
      <w:pPr>
        <w:pStyle w:val="a5"/>
        <w:numPr>
          <w:ilvl w:val="1"/>
          <w:numId w:val="19"/>
        </w:numPr>
        <w:spacing w:line="360" w:lineRule="auto"/>
        <w:ind w:left="0" w:firstLineChars="200" w:firstLine="480"/>
        <w:rPr>
          <w:rFonts w:ascii="宋体" w:hAnsi="宋体" w:cs="宋体" w:hint="eastAsia"/>
          <w:lang w:eastAsia="zh-CN"/>
        </w:rPr>
      </w:pPr>
      <w:r>
        <w:rPr>
          <w:rFonts w:ascii="宋体" w:hAnsi="宋体" w:cs="宋体" w:hint="eastAsia"/>
          <w:lang w:eastAsia="zh-CN"/>
        </w:rPr>
        <w:t>建立质量监督员基本信息档案，监督员授权文件可扫描导入。</w:t>
      </w:r>
    </w:p>
    <w:p w:rsidR="007C4E7A" w:rsidRDefault="007C4E7A" w:rsidP="007C4E7A">
      <w:pPr>
        <w:pStyle w:val="a5"/>
        <w:numPr>
          <w:ilvl w:val="1"/>
          <w:numId w:val="19"/>
        </w:numPr>
        <w:spacing w:line="360" w:lineRule="auto"/>
        <w:ind w:left="0" w:firstLineChars="200" w:firstLine="480"/>
        <w:rPr>
          <w:rFonts w:ascii="宋体" w:hAnsi="宋体" w:cs="宋体" w:hint="eastAsia"/>
          <w:lang w:eastAsia="zh-CN"/>
        </w:rPr>
      </w:pPr>
      <w:r>
        <w:rPr>
          <w:rFonts w:ascii="宋体" w:hAnsi="宋体" w:cs="宋体" w:hint="eastAsia"/>
          <w:lang w:eastAsia="zh-CN"/>
        </w:rPr>
        <w:t>支持监督员对实验室活动质量管理（检测方法、分包、质量监督、质量控制、服务和供应品、服务客户、内审、管理评审、不符合、投诉、纠正、预防、改进）质量监督的电子化流程。</w:t>
      </w:r>
    </w:p>
    <w:p w:rsidR="007C4E7A" w:rsidRDefault="007C4E7A" w:rsidP="007C4E7A">
      <w:pPr>
        <w:pStyle w:val="4"/>
        <w:tabs>
          <w:tab w:val="left" w:pos="0"/>
        </w:tabs>
        <w:spacing w:before="0" w:after="0" w:line="360" w:lineRule="auto"/>
        <w:ind w:firstLineChars="200" w:firstLine="480"/>
        <w:rPr>
          <w:rStyle w:val="3Char1"/>
          <w:rFonts w:ascii="宋体" w:eastAsia="宋体" w:hAnsi="宋体" w:cs="宋体" w:hint="eastAsia"/>
          <w:b w:val="0"/>
          <w:sz w:val="24"/>
          <w:szCs w:val="24"/>
        </w:rPr>
      </w:pPr>
      <w:bookmarkStart w:id="103" w:name="_Toc8724"/>
      <w:r>
        <w:rPr>
          <w:rStyle w:val="3Char1"/>
          <w:rFonts w:ascii="宋体" w:eastAsia="宋体" w:hAnsi="宋体" w:cs="宋体" w:hint="eastAsia"/>
          <w:b w:val="0"/>
          <w:sz w:val="24"/>
          <w:szCs w:val="24"/>
        </w:rPr>
        <w:t>质量监控</w:t>
      </w:r>
      <w:bookmarkEnd w:id="103"/>
    </w:p>
    <w:p w:rsidR="007C4E7A" w:rsidRDefault="007C4E7A" w:rsidP="007C4E7A">
      <w:pPr>
        <w:pStyle w:val="a5"/>
        <w:numPr>
          <w:ilvl w:val="1"/>
          <w:numId w:val="20"/>
        </w:numPr>
        <w:spacing w:line="360" w:lineRule="auto"/>
        <w:ind w:left="0" w:firstLineChars="200" w:firstLine="480"/>
        <w:rPr>
          <w:rFonts w:ascii="宋体" w:hAnsi="宋体" w:cs="宋体" w:hint="eastAsia"/>
        </w:rPr>
      </w:pPr>
      <w:r>
        <w:rPr>
          <w:rFonts w:ascii="宋体" w:hAnsi="宋体" w:cs="宋体" w:hint="eastAsia"/>
          <w:lang w:eastAsia="zh-CN"/>
        </w:rPr>
        <w:t>支持制定年度总的质控计划，然后各个科室定制自己内部的质</w:t>
      </w:r>
      <w:proofErr w:type="gramStart"/>
      <w:r>
        <w:rPr>
          <w:rFonts w:ascii="宋体" w:hAnsi="宋体" w:cs="宋体" w:hint="eastAsia"/>
          <w:lang w:eastAsia="zh-CN"/>
        </w:rPr>
        <w:t>控计划</w:t>
      </w:r>
      <w:proofErr w:type="gramEnd"/>
      <w:r>
        <w:rPr>
          <w:rFonts w:ascii="宋体" w:hAnsi="宋体" w:cs="宋体" w:hint="eastAsia"/>
          <w:lang w:eastAsia="zh-CN"/>
        </w:rPr>
        <w:t>提交审核，通过后各个科室按计划执行</w:t>
      </w:r>
      <w:proofErr w:type="gramStart"/>
      <w:r>
        <w:rPr>
          <w:rFonts w:ascii="宋体" w:hAnsi="宋体" w:cs="宋体" w:hint="eastAsia"/>
          <w:lang w:eastAsia="zh-CN"/>
        </w:rPr>
        <w:t>内部质</w:t>
      </w:r>
      <w:proofErr w:type="gramEnd"/>
      <w:r>
        <w:rPr>
          <w:rFonts w:ascii="宋体" w:hAnsi="宋体" w:cs="宋体" w:hint="eastAsia"/>
          <w:lang w:eastAsia="zh-CN"/>
        </w:rPr>
        <w:t>控，例如：方法比对、人员比对、加标实验等。</w:t>
      </w:r>
      <w:proofErr w:type="spellStart"/>
      <w:r>
        <w:rPr>
          <w:rFonts w:ascii="宋体" w:hAnsi="宋体" w:cs="宋体" w:hint="eastAsia"/>
        </w:rPr>
        <w:t>完成后进行总结评价编写相应的报告</w:t>
      </w:r>
      <w:proofErr w:type="spellEnd"/>
      <w:r>
        <w:rPr>
          <w:rFonts w:ascii="宋体" w:hAnsi="宋体" w:cs="宋体" w:hint="eastAsia"/>
        </w:rPr>
        <w:t>。</w:t>
      </w:r>
    </w:p>
    <w:p w:rsidR="007C4E7A" w:rsidRDefault="007C4E7A" w:rsidP="007C4E7A">
      <w:pPr>
        <w:pStyle w:val="a5"/>
        <w:numPr>
          <w:ilvl w:val="1"/>
          <w:numId w:val="20"/>
        </w:numPr>
        <w:spacing w:line="360" w:lineRule="auto"/>
        <w:ind w:left="0" w:firstLineChars="200" w:firstLine="480"/>
        <w:rPr>
          <w:rFonts w:ascii="宋体" w:hAnsi="宋体" w:cs="宋体" w:hint="eastAsia"/>
          <w:lang w:eastAsia="zh-CN"/>
        </w:rPr>
      </w:pPr>
      <w:r>
        <w:rPr>
          <w:rFonts w:ascii="宋体" w:hAnsi="宋体" w:cs="宋体" w:hint="eastAsia"/>
          <w:lang w:eastAsia="zh-CN"/>
        </w:rPr>
        <w:t>支持对能力验证、期间核查等任务的启动，并与检测业务流程结合完成对任务的流转和评价。</w:t>
      </w:r>
    </w:p>
    <w:p w:rsidR="007C4E7A" w:rsidRDefault="007C4E7A" w:rsidP="007C4E7A">
      <w:pPr>
        <w:pStyle w:val="4"/>
        <w:tabs>
          <w:tab w:val="left" w:pos="426"/>
        </w:tabs>
        <w:spacing w:before="0" w:after="0" w:line="360" w:lineRule="auto"/>
        <w:ind w:firstLineChars="200" w:firstLine="480"/>
        <w:rPr>
          <w:rStyle w:val="3Char1"/>
          <w:rFonts w:ascii="宋体" w:eastAsia="宋体" w:hAnsi="宋体" w:cs="宋体" w:hint="eastAsia"/>
          <w:b w:val="0"/>
          <w:sz w:val="24"/>
          <w:szCs w:val="24"/>
        </w:rPr>
      </w:pPr>
      <w:bookmarkStart w:id="104" w:name="_Toc12395"/>
      <w:r>
        <w:rPr>
          <w:rStyle w:val="3Char1"/>
          <w:rFonts w:ascii="宋体" w:eastAsia="宋体" w:hAnsi="宋体" w:cs="宋体" w:hint="eastAsia"/>
          <w:b w:val="0"/>
          <w:sz w:val="24"/>
          <w:szCs w:val="24"/>
        </w:rPr>
        <w:t>能力验证计划管理</w:t>
      </w:r>
      <w:bookmarkEnd w:id="104"/>
    </w:p>
    <w:p w:rsidR="007C4E7A" w:rsidRDefault="007C4E7A" w:rsidP="007C4E7A">
      <w:pPr>
        <w:pStyle w:val="my"/>
        <w:rPr>
          <w:rFonts w:ascii="宋体" w:hAnsi="宋体" w:cs="宋体" w:hint="eastAsia"/>
        </w:rPr>
      </w:pPr>
      <w:r>
        <w:rPr>
          <w:rFonts w:ascii="宋体" w:hAnsi="宋体" w:cs="宋体" w:hint="eastAsia"/>
        </w:rPr>
        <w:t>系统可以创建能力验证计划，通过审批后，根据计划时间产生相应的任务提醒，完成能力验证后，可以评价同时出具相应的原始记录和报告。</w:t>
      </w:r>
    </w:p>
    <w:p w:rsidR="007C4E7A" w:rsidRDefault="007C4E7A" w:rsidP="007C4E7A">
      <w:pPr>
        <w:pStyle w:val="4"/>
        <w:tabs>
          <w:tab w:val="left" w:pos="426"/>
        </w:tabs>
        <w:spacing w:before="0" w:after="0" w:line="360" w:lineRule="auto"/>
        <w:ind w:firstLineChars="200" w:firstLine="480"/>
        <w:rPr>
          <w:rStyle w:val="3Char1"/>
          <w:rFonts w:ascii="宋体" w:eastAsia="宋体" w:hAnsi="宋体" w:cs="宋体" w:hint="eastAsia"/>
          <w:b w:val="0"/>
          <w:sz w:val="24"/>
          <w:szCs w:val="24"/>
        </w:rPr>
      </w:pPr>
      <w:bookmarkStart w:id="105" w:name="_Toc2227"/>
      <w:r>
        <w:rPr>
          <w:rStyle w:val="3Char1"/>
          <w:rFonts w:ascii="宋体" w:eastAsia="宋体" w:hAnsi="宋体" w:cs="宋体" w:hint="eastAsia"/>
          <w:b w:val="0"/>
          <w:sz w:val="24"/>
          <w:szCs w:val="24"/>
        </w:rPr>
        <w:lastRenderedPageBreak/>
        <w:t>风险与机遇识别管理</w:t>
      </w:r>
      <w:bookmarkEnd w:id="105"/>
    </w:p>
    <w:p w:rsidR="007C4E7A" w:rsidRDefault="007C4E7A" w:rsidP="007C4E7A">
      <w:pPr>
        <w:pStyle w:val="my"/>
        <w:rPr>
          <w:rFonts w:ascii="宋体" w:hAnsi="宋体" w:cs="宋体" w:hint="eastAsia"/>
          <w:strike/>
        </w:rPr>
      </w:pPr>
      <w:r>
        <w:rPr>
          <w:rFonts w:ascii="宋体" w:hAnsi="宋体" w:cs="宋体" w:hint="eastAsia"/>
        </w:rPr>
        <w:t>系统支持通过完成识别、分析、评价、控制与实验室活动相关的风险的管理，用信息化手段以确保管理体系能够实现预期结果，预防或减少实验室活动中的不利影响和可能的失败；通过把握增强实现实验室目的和目标的机遇，实现中心检验检测工作质量、管理体系的持续改进。</w:t>
      </w:r>
    </w:p>
    <w:p w:rsidR="007C4E7A" w:rsidRDefault="007C4E7A" w:rsidP="007C4E7A">
      <w:pPr>
        <w:pStyle w:val="4"/>
        <w:tabs>
          <w:tab w:val="left" w:pos="426"/>
        </w:tabs>
        <w:spacing w:before="0" w:after="0" w:line="360" w:lineRule="auto"/>
        <w:ind w:firstLineChars="200" w:firstLine="480"/>
        <w:rPr>
          <w:rStyle w:val="3Char1"/>
          <w:rFonts w:ascii="宋体" w:eastAsia="宋体" w:hAnsi="宋体" w:cs="宋体" w:hint="eastAsia"/>
          <w:b w:val="0"/>
          <w:sz w:val="24"/>
          <w:szCs w:val="24"/>
        </w:rPr>
      </w:pPr>
      <w:bookmarkStart w:id="106" w:name="_Toc25767"/>
      <w:r>
        <w:rPr>
          <w:rStyle w:val="3Char1"/>
          <w:rFonts w:ascii="宋体" w:eastAsia="宋体" w:hAnsi="宋体" w:cs="宋体" w:hint="eastAsia"/>
          <w:b w:val="0"/>
          <w:sz w:val="24"/>
          <w:szCs w:val="24"/>
        </w:rPr>
        <w:t>外审管理</w:t>
      </w:r>
      <w:bookmarkEnd w:id="106"/>
    </w:p>
    <w:p w:rsidR="007C4E7A" w:rsidRDefault="007C4E7A" w:rsidP="007C4E7A">
      <w:pPr>
        <w:pStyle w:val="my"/>
        <w:rPr>
          <w:rFonts w:ascii="宋体" w:hAnsi="宋体" w:cs="宋体" w:hint="eastAsia"/>
        </w:rPr>
      </w:pPr>
      <w:r>
        <w:rPr>
          <w:rFonts w:ascii="宋体" w:hAnsi="宋体" w:cs="宋体" w:hint="eastAsia"/>
        </w:rPr>
        <w:t>在系统中通过外部评审计划、评审过程、评审产生的不符合项、纠正预防措施等流程后，形成外单位对本单位进行监督控制审核的报告，质量管理人员可随时查看相应的报告。</w:t>
      </w:r>
    </w:p>
    <w:p w:rsidR="007C4E7A" w:rsidRDefault="007C4E7A" w:rsidP="007C4E7A">
      <w:pPr>
        <w:pStyle w:val="4"/>
        <w:tabs>
          <w:tab w:val="left" w:pos="0"/>
        </w:tabs>
        <w:spacing w:before="0" w:after="0" w:line="360" w:lineRule="auto"/>
        <w:ind w:firstLineChars="200" w:firstLine="480"/>
        <w:rPr>
          <w:rStyle w:val="3Char1"/>
          <w:rFonts w:ascii="宋体" w:eastAsia="宋体" w:hAnsi="宋体" w:cs="宋体" w:hint="eastAsia"/>
          <w:b w:val="0"/>
          <w:sz w:val="24"/>
          <w:szCs w:val="24"/>
        </w:rPr>
      </w:pPr>
      <w:bookmarkStart w:id="107" w:name="_Toc5717"/>
      <w:proofErr w:type="gramStart"/>
      <w:r>
        <w:rPr>
          <w:rStyle w:val="3Char1"/>
          <w:rFonts w:ascii="宋体" w:eastAsia="宋体" w:hAnsi="宋体" w:cs="宋体" w:hint="eastAsia"/>
          <w:b w:val="0"/>
          <w:sz w:val="24"/>
          <w:szCs w:val="24"/>
        </w:rPr>
        <w:t>申投诉</w:t>
      </w:r>
      <w:proofErr w:type="gramEnd"/>
      <w:r>
        <w:rPr>
          <w:rStyle w:val="3Char1"/>
          <w:rFonts w:ascii="宋体" w:eastAsia="宋体" w:hAnsi="宋体" w:cs="宋体" w:hint="eastAsia"/>
          <w:b w:val="0"/>
          <w:sz w:val="24"/>
          <w:szCs w:val="24"/>
        </w:rPr>
        <w:t>管理</w:t>
      </w:r>
      <w:bookmarkEnd w:id="107"/>
    </w:p>
    <w:p w:rsidR="007C4E7A" w:rsidRDefault="007C4E7A" w:rsidP="007C4E7A">
      <w:pPr>
        <w:pStyle w:val="a5"/>
        <w:numPr>
          <w:ilvl w:val="0"/>
          <w:numId w:val="21"/>
        </w:numPr>
        <w:spacing w:line="360" w:lineRule="auto"/>
        <w:ind w:left="0" w:firstLineChars="200" w:firstLine="480"/>
        <w:rPr>
          <w:rFonts w:ascii="宋体" w:hAnsi="宋体" w:cs="宋体" w:hint="eastAsia"/>
        </w:rPr>
      </w:pPr>
      <w:r>
        <w:rPr>
          <w:rFonts w:ascii="宋体" w:hAnsi="宋体" w:cs="宋体" w:hint="eastAsia"/>
          <w:lang w:eastAsia="zh-CN"/>
        </w:rPr>
        <w:t>系统提供客户投诉管理功能来实现客户的投诉、建议、咨询、举报、指南等管理，当客户对检验结果产生质疑或对相关服务进行投诉时，可以填写投诉单。实验室质量（或技术）负责人在收到投诉以后，判断投诉是否受理，</w:t>
      </w:r>
      <w:proofErr w:type="gramStart"/>
      <w:r>
        <w:rPr>
          <w:rFonts w:ascii="宋体" w:hAnsi="宋体" w:cs="宋体" w:hint="eastAsia"/>
          <w:lang w:eastAsia="zh-CN"/>
        </w:rPr>
        <w:t>若接受</w:t>
      </w:r>
      <w:proofErr w:type="gramEnd"/>
      <w:r>
        <w:rPr>
          <w:rFonts w:ascii="宋体" w:hAnsi="宋体" w:cs="宋体" w:hint="eastAsia"/>
          <w:lang w:eastAsia="zh-CN"/>
        </w:rPr>
        <w:t>投诉，要重新追踪整个化验过程，并反馈给客户对化验结果的最终解释。</w:t>
      </w:r>
      <w:proofErr w:type="spellStart"/>
      <w:r>
        <w:rPr>
          <w:rFonts w:ascii="宋体" w:hAnsi="宋体" w:cs="宋体" w:hint="eastAsia"/>
        </w:rPr>
        <w:t>当有投诉产生时，系统需具有提醒功能</w:t>
      </w:r>
      <w:proofErr w:type="spellEnd"/>
      <w:r>
        <w:rPr>
          <w:rFonts w:ascii="宋体" w:hAnsi="宋体" w:cs="宋体" w:hint="eastAsia"/>
        </w:rPr>
        <w:t>。</w:t>
      </w:r>
    </w:p>
    <w:p w:rsidR="007C4E7A" w:rsidRDefault="007C4E7A" w:rsidP="007C4E7A">
      <w:pPr>
        <w:pStyle w:val="a5"/>
        <w:numPr>
          <w:ilvl w:val="0"/>
          <w:numId w:val="21"/>
        </w:numPr>
        <w:spacing w:line="360" w:lineRule="auto"/>
        <w:ind w:left="0" w:firstLineChars="200" w:firstLine="480"/>
        <w:rPr>
          <w:rFonts w:ascii="宋体" w:hAnsi="宋体" w:cs="宋体" w:hint="eastAsia"/>
          <w:lang w:eastAsia="zh-CN"/>
        </w:rPr>
      </w:pPr>
      <w:r>
        <w:rPr>
          <w:rFonts w:ascii="宋体" w:hAnsi="宋体" w:cs="宋体" w:hint="eastAsia"/>
          <w:lang w:eastAsia="zh-CN"/>
        </w:rPr>
        <w:t>系统提供满意度调查管理功能，包括满意度新增、满意度确认、满意度反馈、满意度查询、满意</w:t>
      </w:r>
      <w:proofErr w:type="gramStart"/>
      <w:r>
        <w:rPr>
          <w:rFonts w:ascii="宋体" w:hAnsi="宋体" w:cs="宋体" w:hint="eastAsia"/>
          <w:lang w:eastAsia="zh-CN"/>
        </w:rPr>
        <w:t>度统计</w:t>
      </w:r>
      <w:proofErr w:type="gramEnd"/>
      <w:r>
        <w:rPr>
          <w:rFonts w:ascii="宋体" w:hAnsi="宋体" w:cs="宋体" w:hint="eastAsia"/>
          <w:lang w:eastAsia="zh-CN"/>
        </w:rPr>
        <w:t>查询。</w:t>
      </w:r>
    </w:p>
    <w:p w:rsidR="007C4E7A" w:rsidRDefault="007C4E7A" w:rsidP="007C4E7A">
      <w:pPr>
        <w:pStyle w:val="4"/>
        <w:spacing w:before="0" w:after="0" w:line="360" w:lineRule="auto"/>
        <w:ind w:firstLineChars="200" w:firstLine="480"/>
        <w:rPr>
          <w:rStyle w:val="3Char1"/>
          <w:rFonts w:ascii="宋体" w:eastAsia="宋体" w:hAnsi="宋体" w:cs="宋体" w:hint="eastAsia"/>
          <w:b w:val="0"/>
          <w:sz w:val="24"/>
          <w:szCs w:val="24"/>
        </w:rPr>
      </w:pPr>
      <w:bookmarkStart w:id="108" w:name="_Toc5337"/>
      <w:r>
        <w:rPr>
          <w:rStyle w:val="3Char1"/>
          <w:rFonts w:ascii="宋体" w:eastAsia="宋体" w:hAnsi="宋体" w:cs="宋体" w:hint="eastAsia"/>
          <w:b w:val="0"/>
          <w:sz w:val="24"/>
          <w:szCs w:val="24"/>
        </w:rPr>
        <w:t>争议处理系统</w:t>
      </w:r>
      <w:bookmarkEnd w:id="108"/>
    </w:p>
    <w:p w:rsidR="007C4E7A" w:rsidRDefault="007C4E7A" w:rsidP="007C4E7A">
      <w:pPr>
        <w:pStyle w:val="my"/>
        <w:rPr>
          <w:rFonts w:ascii="宋体" w:hAnsi="宋体" w:cs="宋体" w:hint="eastAsia"/>
        </w:rPr>
      </w:pPr>
      <w:r>
        <w:rPr>
          <w:rFonts w:ascii="宋体" w:hAnsi="宋体" w:cs="宋体" w:hint="eastAsia"/>
        </w:rPr>
        <w:t>系统支持当用户对检测结果产生质疑时，通过争议模块处理争端。</w:t>
      </w:r>
    </w:p>
    <w:p w:rsidR="007C4E7A" w:rsidRDefault="007C4E7A" w:rsidP="007C4E7A">
      <w:pPr>
        <w:pStyle w:val="a5"/>
        <w:numPr>
          <w:ilvl w:val="0"/>
          <w:numId w:val="22"/>
        </w:numPr>
        <w:spacing w:line="360" w:lineRule="auto"/>
        <w:ind w:left="0" w:firstLineChars="200" w:firstLine="480"/>
        <w:rPr>
          <w:rFonts w:ascii="宋体" w:hAnsi="宋体" w:cs="宋体" w:hint="eastAsia"/>
          <w:lang w:eastAsia="zh-CN"/>
        </w:rPr>
      </w:pPr>
      <w:r>
        <w:rPr>
          <w:rFonts w:ascii="宋体" w:hAnsi="宋体" w:cs="宋体" w:hint="eastAsia"/>
          <w:lang w:eastAsia="zh-CN"/>
        </w:rPr>
        <w:t>支持完整记录样品检测相关信息并具备可追踪性。</w:t>
      </w:r>
    </w:p>
    <w:p w:rsidR="007C4E7A" w:rsidRDefault="007C4E7A" w:rsidP="007C4E7A">
      <w:pPr>
        <w:pStyle w:val="a5"/>
        <w:numPr>
          <w:ilvl w:val="0"/>
          <w:numId w:val="22"/>
        </w:numPr>
        <w:spacing w:line="360" w:lineRule="auto"/>
        <w:ind w:left="0" w:firstLineChars="200" w:firstLine="480"/>
        <w:rPr>
          <w:rFonts w:ascii="宋体" w:hAnsi="宋体" w:cs="宋体" w:hint="eastAsia"/>
          <w:lang w:eastAsia="zh-CN"/>
        </w:rPr>
      </w:pPr>
      <w:r>
        <w:rPr>
          <w:rFonts w:ascii="宋体" w:hAnsi="宋体" w:cs="宋体" w:hint="eastAsia"/>
          <w:lang w:eastAsia="zh-CN"/>
        </w:rPr>
        <w:t>用户可以通过书面、电话、电子邮件、网上发布等形式提出争议请求。客户网上发布主要通过综合对外服务系统的</w:t>
      </w:r>
      <w:proofErr w:type="gramStart"/>
      <w:r>
        <w:rPr>
          <w:rFonts w:ascii="宋体" w:hAnsi="宋体" w:cs="宋体" w:hint="eastAsia"/>
          <w:lang w:eastAsia="zh-CN"/>
        </w:rPr>
        <w:t>申投诉</w:t>
      </w:r>
      <w:proofErr w:type="gramEnd"/>
      <w:r>
        <w:rPr>
          <w:rFonts w:ascii="宋体" w:hAnsi="宋体" w:cs="宋体" w:hint="eastAsia"/>
          <w:lang w:eastAsia="zh-CN"/>
        </w:rPr>
        <w:t>模块发起，其他的采取由受理部门在系统的</w:t>
      </w:r>
      <w:proofErr w:type="gramStart"/>
      <w:r>
        <w:rPr>
          <w:rFonts w:ascii="宋体" w:hAnsi="宋体" w:cs="宋体" w:hint="eastAsia"/>
          <w:lang w:eastAsia="zh-CN"/>
        </w:rPr>
        <w:t>申投诉</w:t>
      </w:r>
      <w:proofErr w:type="gramEnd"/>
      <w:r>
        <w:rPr>
          <w:rFonts w:ascii="宋体" w:hAnsi="宋体" w:cs="宋体" w:hint="eastAsia"/>
          <w:lang w:eastAsia="zh-CN"/>
        </w:rPr>
        <w:t>管理模块处理，争议处理负责人员需及时响应用户需求。</w:t>
      </w:r>
    </w:p>
    <w:p w:rsidR="007C4E7A" w:rsidRDefault="007C4E7A" w:rsidP="007C4E7A">
      <w:pPr>
        <w:pStyle w:val="2h22ndlevelTitre2l22Header2Head2H2Listlevel"/>
        <w:tabs>
          <w:tab w:val="clear" w:pos="0"/>
        </w:tabs>
        <w:spacing w:before="0" w:afterLines="0"/>
        <w:ind w:firstLineChars="200" w:firstLine="480"/>
        <w:rPr>
          <w:rFonts w:ascii="宋体" w:hAnsi="宋体" w:hint="eastAsia"/>
          <w:bCs w:val="0"/>
          <w:sz w:val="24"/>
          <w:szCs w:val="24"/>
        </w:rPr>
      </w:pPr>
      <w:bookmarkStart w:id="109" w:name="_Toc29202"/>
      <w:r>
        <w:rPr>
          <w:rFonts w:ascii="宋体" w:hAnsi="宋体" w:hint="eastAsia"/>
          <w:bCs w:val="0"/>
          <w:sz w:val="24"/>
          <w:szCs w:val="24"/>
        </w:rPr>
        <w:t>市区县一体化服务管理</w:t>
      </w:r>
      <w:bookmarkEnd w:id="109"/>
    </w:p>
    <w:p w:rsidR="007C4E7A" w:rsidRDefault="007C4E7A" w:rsidP="007C4E7A">
      <w:pPr>
        <w:pStyle w:val="BECC"/>
        <w:spacing w:beforeLines="0" w:after="156"/>
        <w:ind w:firstLine="480"/>
        <w:rPr>
          <w:rFonts w:ascii="宋体" w:hAnsi="宋体" w:cs="宋体" w:hint="eastAsia"/>
        </w:rPr>
      </w:pPr>
      <w:r>
        <w:rPr>
          <w:rFonts w:ascii="宋体" w:hAnsi="宋体" w:cs="宋体" w:hint="eastAsia"/>
        </w:rPr>
        <w:t>包括但不限于以下功能：信息公开、客户注册与登录、网上预约、便捷进度查询、服务消息推送、纸质报告快递跟踪、投诉与意见、报告真伪查询、自助打印。具体要求如下：</w:t>
      </w:r>
    </w:p>
    <w:p w:rsidR="007C4E7A" w:rsidRDefault="007C4E7A" w:rsidP="007C4E7A">
      <w:pPr>
        <w:pStyle w:val="BECC"/>
        <w:numPr>
          <w:ilvl w:val="0"/>
          <w:numId w:val="23"/>
        </w:numPr>
        <w:spacing w:before="156" w:after="156"/>
        <w:ind w:left="0" w:firstLine="480"/>
        <w:rPr>
          <w:rFonts w:ascii="宋体" w:hAnsi="宋体" w:cs="宋体" w:hint="eastAsia"/>
        </w:rPr>
      </w:pPr>
      <w:r>
        <w:rPr>
          <w:rFonts w:ascii="宋体" w:hAnsi="宋体" w:cs="宋体" w:hint="eastAsia"/>
        </w:rPr>
        <w:t>系统可以通过与客户管理模块关联，建立</w:t>
      </w:r>
      <w:proofErr w:type="gramStart"/>
      <w:r>
        <w:rPr>
          <w:rFonts w:ascii="宋体" w:hAnsi="宋体" w:cs="宋体" w:hint="eastAsia"/>
        </w:rPr>
        <w:t>登陆台</w:t>
      </w:r>
      <w:proofErr w:type="gramEnd"/>
      <w:r>
        <w:rPr>
          <w:rFonts w:ascii="宋体" w:hAnsi="宋体" w:cs="宋体" w:hint="eastAsia"/>
        </w:rPr>
        <w:t>账，支持用户自行注</w:t>
      </w:r>
      <w:r>
        <w:rPr>
          <w:rFonts w:ascii="宋体" w:hAnsi="宋体" w:cs="宋体" w:hint="eastAsia"/>
        </w:rPr>
        <w:lastRenderedPageBreak/>
        <w:t>册和系统分配两种方式。</w:t>
      </w:r>
    </w:p>
    <w:p w:rsidR="007C4E7A" w:rsidRDefault="007C4E7A" w:rsidP="007C4E7A">
      <w:pPr>
        <w:pStyle w:val="BECC"/>
        <w:numPr>
          <w:ilvl w:val="0"/>
          <w:numId w:val="23"/>
        </w:numPr>
        <w:spacing w:before="156" w:after="156"/>
        <w:ind w:left="0" w:firstLine="480"/>
        <w:rPr>
          <w:rFonts w:ascii="宋体" w:hAnsi="宋体" w:cs="宋体" w:hint="eastAsia"/>
        </w:rPr>
      </w:pPr>
      <w:r>
        <w:rPr>
          <w:rFonts w:ascii="宋体" w:hAnsi="宋体" w:cs="宋体" w:hint="eastAsia"/>
        </w:rPr>
        <w:t>用户可以根据注册或分配的账号，维护机构或个人信息，方便后续进行网上预约、进度查询等功能。</w:t>
      </w:r>
    </w:p>
    <w:p w:rsidR="007C4E7A" w:rsidRDefault="007C4E7A" w:rsidP="007C4E7A">
      <w:pPr>
        <w:pStyle w:val="BECC"/>
        <w:numPr>
          <w:ilvl w:val="0"/>
          <w:numId w:val="23"/>
        </w:numPr>
        <w:spacing w:before="156" w:after="156"/>
        <w:ind w:left="0" w:firstLine="480"/>
        <w:rPr>
          <w:rFonts w:ascii="宋体" w:hAnsi="宋体" w:cs="宋体" w:hint="eastAsia"/>
        </w:rPr>
      </w:pPr>
      <w:r>
        <w:rPr>
          <w:rFonts w:ascii="宋体" w:hAnsi="宋体" w:cs="宋体" w:hint="eastAsia"/>
        </w:rPr>
        <w:t>各区县疾控、医院社区、个人或企事业单位，通过登陆客户服务平台，进行网上预约。</w:t>
      </w:r>
    </w:p>
    <w:p w:rsidR="007C4E7A" w:rsidRDefault="007C4E7A" w:rsidP="007C4E7A">
      <w:pPr>
        <w:pStyle w:val="BECC"/>
        <w:numPr>
          <w:ilvl w:val="0"/>
          <w:numId w:val="23"/>
        </w:numPr>
        <w:spacing w:before="156" w:after="156"/>
        <w:ind w:left="0" w:firstLine="480"/>
        <w:rPr>
          <w:rFonts w:ascii="宋体" w:hAnsi="宋体" w:cs="宋体" w:hint="eastAsia"/>
        </w:rPr>
      </w:pPr>
      <w:r>
        <w:rPr>
          <w:rFonts w:ascii="宋体" w:hAnsi="宋体" w:cs="宋体" w:hint="eastAsia"/>
        </w:rPr>
        <w:t>系统针对不同的业务类型提供不同的预约界面和预约方式，预约方式可在客户服务系统中进行配置。</w:t>
      </w:r>
    </w:p>
    <w:p w:rsidR="007C4E7A" w:rsidRDefault="007C4E7A" w:rsidP="007C4E7A">
      <w:pPr>
        <w:pStyle w:val="BECC"/>
        <w:numPr>
          <w:ilvl w:val="0"/>
          <w:numId w:val="23"/>
        </w:numPr>
        <w:spacing w:before="156" w:after="156"/>
        <w:ind w:left="0" w:firstLine="480"/>
        <w:rPr>
          <w:rFonts w:ascii="宋体" w:hAnsi="宋体" w:cs="宋体" w:hint="eastAsia"/>
        </w:rPr>
      </w:pPr>
      <w:r>
        <w:rPr>
          <w:rFonts w:ascii="宋体" w:hAnsi="宋体" w:cs="宋体" w:hint="eastAsia"/>
        </w:rPr>
        <w:t>预约客户按要求填写相关基本信息表单（预约人、单位信息、地址等），系统同时自动生成预约单号，在确认预约完成后，客户服务系统自动将预约单推送至系统，中心工作人员可以在系统中查看到推送的预约单。</w:t>
      </w:r>
    </w:p>
    <w:p w:rsidR="007C4E7A" w:rsidRDefault="007C4E7A" w:rsidP="007C4E7A">
      <w:pPr>
        <w:pStyle w:val="BECC"/>
        <w:numPr>
          <w:ilvl w:val="0"/>
          <w:numId w:val="23"/>
        </w:numPr>
        <w:spacing w:before="156" w:afterLines="0"/>
        <w:ind w:left="0" w:firstLine="480"/>
        <w:rPr>
          <w:rFonts w:ascii="宋体" w:hAnsi="宋体" w:cs="宋体" w:hint="eastAsia"/>
        </w:rPr>
      </w:pPr>
      <w:r>
        <w:rPr>
          <w:rFonts w:ascii="宋体" w:hAnsi="宋体" w:cs="宋体" w:hint="eastAsia"/>
        </w:rPr>
        <w:t>客户送样后由中心受理人员根据预约单进行业务受理，生成受理单，在实验室信心管理系统中继续正常流程。</w:t>
      </w:r>
    </w:p>
    <w:p w:rsidR="007C4E7A" w:rsidRDefault="007C4E7A" w:rsidP="007C4E7A">
      <w:pPr>
        <w:pStyle w:val="a5"/>
        <w:numPr>
          <w:ilvl w:val="0"/>
          <w:numId w:val="23"/>
        </w:numPr>
        <w:spacing w:after="120" w:line="360" w:lineRule="auto"/>
        <w:ind w:left="0" w:firstLineChars="200" w:firstLine="480"/>
        <w:rPr>
          <w:rFonts w:ascii="宋体" w:hAnsi="宋体" w:cs="宋体" w:hint="eastAsia"/>
          <w:lang w:eastAsia="zh-CN"/>
        </w:rPr>
      </w:pPr>
      <w:r>
        <w:rPr>
          <w:rFonts w:ascii="宋体" w:hAnsi="宋体" w:cs="宋体" w:hint="eastAsia"/>
          <w:lang w:eastAsia="zh-CN"/>
        </w:rPr>
        <w:t>样品送到实验室后，用户可登陆对外服务系统查询样品和报告的进度。</w:t>
      </w:r>
    </w:p>
    <w:p w:rsidR="007C4E7A" w:rsidRDefault="007C4E7A" w:rsidP="007C4E7A">
      <w:pPr>
        <w:pStyle w:val="a5"/>
        <w:numPr>
          <w:ilvl w:val="0"/>
          <w:numId w:val="23"/>
        </w:numPr>
        <w:spacing w:before="120" w:line="360" w:lineRule="auto"/>
        <w:ind w:left="0" w:firstLineChars="200" w:firstLine="480"/>
        <w:rPr>
          <w:rFonts w:ascii="宋体" w:hAnsi="宋体" w:cs="宋体" w:hint="eastAsia"/>
          <w:lang w:eastAsia="zh-CN"/>
        </w:rPr>
      </w:pPr>
      <w:r>
        <w:rPr>
          <w:rFonts w:ascii="宋体" w:hAnsi="宋体" w:cs="宋体" w:hint="eastAsia"/>
          <w:lang w:eastAsia="zh-CN"/>
        </w:rPr>
        <w:t>检测完成后，用户可以登录系统下载电子报告。</w:t>
      </w:r>
    </w:p>
    <w:p w:rsidR="007C4E7A" w:rsidRDefault="007C4E7A" w:rsidP="007C4E7A">
      <w:pPr>
        <w:pStyle w:val="BECC"/>
        <w:numPr>
          <w:ilvl w:val="0"/>
          <w:numId w:val="23"/>
        </w:numPr>
        <w:spacing w:beforeLines="0" w:after="156"/>
        <w:ind w:left="0" w:firstLine="480"/>
        <w:rPr>
          <w:rFonts w:ascii="宋体" w:hAnsi="宋体" w:cs="宋体" w:hint="eastAsia"/>
        </w:rPr>
      </w:pPr>
      <w:r>
        <w:rPr>
          <w:rFonts w:ascii="宋体" w:hAnsi="宋体" w:cs="宋体" w:hint="eastAsia"/>
        </w:rPr>
        <w:t>投诉与意见针对注册用户并且已经送检的用户，可在系统中填写投诉与意见信息，对服务态度、检测过程、检测质量、检测时限等进行投诉和建议。由质量部门对投诉和意见进行处理，并将处理结果反馈到填写人。</w:t>
      </w:r>
    </w:p>
    <w:p w:rsidR="007C4E7A" w:rsidRDefault="007C4E7A" w:rsidP="007C4E7A">
      <w:pPr>
        <w:pStyle w:val="BECC"/>
        <w:numPr>
          <w:ilvl w:val="0"/>
          <w:numId w:val="23"/>
        </w:numPr>
        <w:spacing w:before="156" w:afterLines="0"/>
        <w:ind w:left="0" w:firstLine="480"/>
        <w:rPr>
          <w:rFonts w:ascii="宋体" w:hAnsi="宋体" w:cs="宋体" w:hint="eastAsia"/>
        </w:rPr>
      </w:pPr>
      <w:r>
        <w:rPr>
          <w:rFonts w:ascii="宋体" w:hAnsi="宋体" w:cs="宋体" w:hint="eastAsia"/>
        </w:rPr>
        <w:t>委托方可</w:t>
      </w:r>
      <w:proofErr w:type="gramStart"/>
      <w:r>
        <w:rPr>
          <w:rFonts w:ascii="宋体" w:hAnsi="宋体" w:cs="宋体" w:hint="eastAsia"/>
        </w:rPr>
        <w:t>通过扫码查询</w:t>
      </w:r>
      <w:proofErr w:type="gramEnd"/>
      <w:r>
        <w:rPr>
          <w:rFonts w:ascii="宋体" w:hAnsi="宋体" w:cs="宋体" w:hint="eastAsia"/>
        </w:rPr>
        <w:t>等方式对检验报告的真伪进行鉴别，必要时通过授权可核对原始委托单信息，同时确保出具的检验报告中的任何内容（包括报告编号，检验数据，样品信息，授权签字人等等）无法篡改。</w:t>
      </w:r>
    </w:p>
    <w:p w:rsidR="007C4E7A" w:rsidRDefault="007C4E7A" w:rsidP="007C4E7A">
      <w:pPr>
        <w:pStyle w:val="2h22ndlevelTitre2l22Header2Head2H2Listlevel"/>
        <w:tabs>
          <w:tab w:val="clear" w:pos="0"/>
        </w:tabs>
        <w:spacing w:before="0" w:afterLines="0"/>
        <w:ind w:firstLineChars="200" w:firstLine="480"/>
        <w:rPr>
          <w:rFonts w:ascii="宋体" w:hAnsi="宋体" w:hint="eastAsia"/>
          <w:bCs w:val="0"/>
          <w:sz w:val="24"/>
          <w:szCs w:val="24"/>
        </w:rPr>
      </w:pPr>
      <w:bookmarkStart w:id="110" w:name="_Toc21958"/>
      <w:r>
        <w:rPr>
          <w:rFonts w:ascii="宋体" w:hAnsi="宋体" w:hint="eastAsia"/>
          <w:bCs w:val="0"/>
          <w:sz w:val="24"/>
          <w:szCs w:val="24"/>
        </w:rPr>
        <w:t>移动应用管理</w:t>
      </w:r>
      <w:bookmarkEnd w:id="110"/>
    </w:p>
    <w:p w:rsidR="007C4E7A" w:rsidRDefault="007C4E7A" w:rsidP="007C4E7A">
      <w:pPr>
        <w:spacing w:line="360" w:lineRule="auto"/>
        <w:ind w:firstLineChars="200" w:firstLine="480"/>
        <w:rPr>
          <w:rFonts w:ascii="宋体" w:hAnsi="宋体" w:cs="宋体" w:hint="eastAsia"/>
          <w:sz w:val="24"/>
        </w:rPr>
      </w:pPr>
      <w:r>
        <w:rPr>
          <w:rFonts w:ascii="宋体" w:hAnsi="宋体" w:cs="宋体" w:hint="eastAsia"/>
          <w:sz w:val="24"/>
        </w:rPr>
        <w:t>系统</w:t>
      </w:r>
      <w:proofErr w:type="gramStart"/>
      <w:r>
        <w:rPr>
          <w:rFonts w:ascii="宋体" w:hAnsi="宋体" w:cs="宋体" w:hint="eastAsia"/>
          <w:sz w:val="24"/>
        </w:rPr>
        <w:t>需包括</w:t>
      </w:r>
      <w:proofErr w:type="gramEnd"/>
      <w:r>
        <w:rPr>
          <w:rFonts w:ascii="宋体" w:hAnsi="宋体" w:cs="宋体" w:hint="eastAsia"/>
          <w:sz w:val="24"/>
        </w:rPr>
        <w:t>但不限于以下功能：移动审批、采样点位信息、采样方案制定、采样准备、现场采样录入、采样审核、轨迹定位、多媒体管理、附件管理。具体要求如下：</w:t>
      </w:r>
    </w:p>
    <w:p w:rsidR="007C4E7A" w:rsidRDefault="007C4E7A" w:rsidP="007C4E7A">
      <w:pPr>
        <w:pStyle w:val="a5"/>
        <w:numPr>
          <w:ilvl w:val="0"/>
          <w:numId w:val="24"/>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工作完成情况查询、检验进度查询、样品状态查询。</w:t>
      </w:r>
    </w:p>
    <w:p w:rsidR="007C4E7A" w:rsidRDefault="007C4E7A" w:rsidP="007C4E7A">
      <w:pPr>
        <w:pStyle w:val="a5"/>
        <w:numPr>
          <w:ilvl w:val="0"/>
          <w:numId w:val="24"/>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任务安排、检验结果审核，检验报告审批。</w:t>
      </w:r>
    </w:p>
    <w:p w:rsidR="007C4E7A" w:rsidRDefault="007C4E7A" w:rsidP="007C4E7A">
      <w:pPr>
        <w:pStyle w:val="a5"/>
        <w:numPr>
          <w:ilvl w:val="0"/>
          <w:numId w:val="24"/>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随时查询需要开展的工作（或待处理工作）。</w:t>
      </w:r>
    </w:p>
    <w:p w:rsidR="007C4E7A" w:rsidRDefault="007C4E7A" w:rsidP="007C4E7A">
      <w:pPr>
        <w:pStyle w:val="a5"/>
        <w:numPr>
          <w:ilvl w:val="0"/>
          <w:numId w:val="24"/>
        </w:numPr>
        <w:spacing w:line="360" w:lineRule="auto"/>
        <w:ind w:left="0" w:firstLineChars="200" w:firstLine="480"/>
        <w:rPr>
          <w:rFonts w:ascii="宋体" w:hAnsi="宋体" w:cs="宋体" w:hint="eastAsia"/>
          <w:lang w:eastAsia="zh-CN"/>
        </w:rPr>
      </w:pPr>
      <w:r>
        <w:rPr>
          <w:rFonts w:ascii="宋体" w:hAnsi="宋体" w:cs="宋体" w:hint="eastAsia"/>
          <w:lang w:eastAsia="zh-CN"/>
        </w:rPr>
        <w:lastRenderedPageBreak/>
        <w:t>系统</w:t>
      </w:r>
      <w:proofErr w:type="gramStart"/>
      <w:r>
        <w:rPr>
          <w:rFonts w:ascii="宋体" w:hAnsi="宋体" w:cs="宋体" w:hint="eastAsia"/>
          <w:lang w:eastAsia="zh-CN"/>
        </w:rPr>
        <w:t>需支持</w:t>
      </w:r>
      <w:proofErr w:type="gramEnd"/>
      <w:r>
        <w:rPr>
          <w:rFonts w:ascii="宋体" w:hAnsi="宋体" w:cs="宋体" w:hint="eastAsia"/>
          <w:lang w:eastAsia="zh-CN"/>
        </w:rPr>
        <w:t>采样点位GPS定位及地图标记，支持对标记点位的增添、删除和编辑。</w:t>
      </w:r>
    </w:p>
    <w:p w:rsidR="007C4E7A" w:rsidRDefault="007C4E7A" w:rsidP="007C4E7A">
      <w:pPr>
        <w:pStyle w:val="a5"/>
        <w:numPr>
          <w:ilvl w:val="0"/>
          <w:numId w:val="24"/>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定制采样方案模板，一键选择采样方案。</w:t>
      </w:r>
    </w:p>
    <w:p w:rsidR="007C4E7A" w:rsidRDefault="007C4E7A" w:rsidP="007C4E7A">
      <w:pPr>
        <w:pStyle w:val="a5"/>
        <w:numPr>
          <w:ilvl w:val="0"/>
          <w:numId w:val="24"/>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添加采样任务及对多个采样小组的任务分配。</w:t>
      </w:r>
    </w:p>
    <w:p w:rsidR="007C4E7A" w:rsidRDefault="007C4E7A" w:rsidP="007C4E7A">
      <w:pPr>
        <w:pStyle w:val="a5"/>
        <w:numPr>
          <w:ilvl w:val="0"/>
          <w:numId w:val="24"/>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自动生成样品准备信息及准备单。</w:t>
      </w:r>
    </w:p>
    <w:p w:rsidR="007C4E7A" w:rsidRDefault="007C4E7A" w:rsidP="007C4E7A">
      <w:pPr>
        <w:pStyle w:val="a5"/>
        <w:numPr>
          <w:ilvl w:val="0"/>
          <w:numId w:val="24"/>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自动生成样品标签、采样原始记录单。</w:t>
      </w:r>
    </w:p>
    <w:p w:rsidR="007C4E7A" w:rsidRDefault="007C4E7A" w:rsidP="007C4E7A">
      <w:pPr>
        <w:pStyle w:val="a5"/>
        <w:numPr>
          <w:ilvl w:val="0"/>
          <w:numId w:val="24"/>
        </w:numPr>
        <w:spacing w:line="360" w:lineRule="auto"/>
        <w:ind w:left="0" w:firstLineChars="200" w:firstLine="480"/>
        <w:rPr>
          <w:rFonts w:ascii="宋体" w:hAnsi="宋体" w:cs="宋体" w:hint="eastAsia"/>
          <w:lang w:eastAsia="zh-CN"/>
        </w:rPr>
      </w:pPr>
      <w:r>
        <w:rPr>
          <w:rFonts w:ascii="宋体" w:hAnsi="宋体" w:cs="宋体" w:hint="eastAsia"/>
          <w:lang w:eastAsia="zh-CN"/>
        </w:rPr>
        <w:t>系统</w:t>
      </w:r>
      <w:proofErr w:type="gramStart"/>
      <w:r>
        <w:rPr>
          <w:rFonts w:ascii="宋体" w:hAnsi="宋体" w:cs="宋体" w:hint="eastAsia"/>
          <w:lang w:eastAsia="zh-CN"/>
        </w:rPr>
        <w:t>需支持</w:t>
      </w:r>
      <w:proofErr w:type="gramEnd"/>
      <w:r>
        <w:rPr>
          <w:rFonts w:ascii="宋体" w:hAnsi="宋体" w:cs="宋体" w:hint="eastAsia"/>
          <w:lang w:eastAsia="zh-CN"/>
        </w:rPr>
        <w:t>样品标签、采样原始记录</w:t>
      </w:r>
      <w:proofErr w:type="gramStart"/>
      <w:r>
        <w:rPr>
          <w:rFonts w:ascii="宋体" w:hAnsi="宋体" w:cs="宋体" w:hint="eastAsia"/>
          <w:lang w:eastAsia="zh-CN"/>
        </w:rPr>
        <w:t>单现场</w:t>
      </w:r>
      <w:proofErr w:type="gramEnd"/>
      <w:r>
        <w:rPr>
          <w:rFonts w:ascii="宋体" w:hAnsi="宋体" w:cs="宋体" w:hint="eastAsia"/>
          <w:lang w:eastAsia="zh-CN"/>
        </w:rPr>
        <w:t>打印（支持在无网络状态下该功能的实现）</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（10）系统</w:t>
      </w:r>
      <w:proofErr w:type="gramStart"/>
      <w:r>
        <w:rPr>
          <w:rFonts w:ascii="宋体" w:hAnsi="宋体" w:cs="宋体" w:hint="eastAsia"/>
          <w:lang w:eastAsia="zh-CN"/>
        </w:rPr>
        <w:t>需支持</w:t>
      </w:r>
      <w:proofErr w:type="gramEnd"/>
      <w:r>
        <w:rPr>
          <w:rFonts w:ascii="宋体" w:hAnsi="宋体" w:cs="宋体" w:hint="eastAsia"/>
          <w:lang w:eastAsia="zh-CN"/>
        </w:rPr>
        <w:t>样品信息及现场检测结果录入，包括增添、删除、修正、复核等功能。</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（11）系统</w:t>
      </w:r>
      <w:proofErr w:type="gramStart"/>
      <w:r>
        <w:rPr>
          <w:rFonts w:ascii="宋体" w:hAnsi="宋体" w:cs="宋体" w:hint="eastAsia"/>
          <w:lang w:eastAsia="zh-CN"/>
        </w:rPr>
        <w:t>需支持</w:t>
      </w:r>
      <w:proofErr w:type="gramEnd"/>
      <w:r>
        <w:rPr>
          <w:rFonts w:ascii="宋体" w:hAnsi="宋体" w:cs="宋体" w:hint="eastAsia"/>
          <w:lang w:eastAsia="zh-CN"/>
        </w:rPr>
        <w:t>现场手写电子签名。</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（12）系统</w:t>
      </w:r>
      <w:proofErr w:type="gramStart"/>
      <w:r>
        <w:rPr>
          <w:rFonts w:ascii="宋体" w:hAnsi="宋体" w:cs="宋体" w:hint="eastAsia"/>
          <w:lang w:eastAsia="zh-CN"/>
        </w:rPr>
        <w:t>需支持</w:t>
      </w:r>
      <w:proofErr w:type="gramEnd"/>
      <w:r>
        <w:rPr>
          <w:rFonts w:ascii="宋体" w:hAnsi="宋体" w:cs="宋体" w:hint="eastAsia"/>
          <w:lang w:eastAsia="zh-CN"/>
        </w:rPr>
        <w:t>通过拍照、扫描等方式识别定型包装食品样品信息。</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（13）系统</w:t>
      </w:r>
      <w:proofErr w:type="gramStart"/>
      <w:r>
        <w:rPr>
          <w:rFonts w:ascii="宋体" w:hAnsi="宋体" w:cs="宋体" w:hint="eastAsia"/>
          <w:lang w:eastAsia="zh-CN"/>
        </w:rPr>
        <w:t>需支持</w:t>
      </w:r>
      <w:proofErr w:type="gramEnd"/>
      <w:r>
        <w:rPr>
          <w:rFonts w:ascii="宋体" w:hAnsi="宋体" w:cs="宋体" w:hint="eastAsia"/>
          <w:lang w:eastAsia="zh-CN"/>
        </w:rPr>
        <w:t>相同采样地点的样品信息复制，支持批量添加和修改。</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（14）系统</w:t>
      </w:r>
      <w:proofErr w:type="gramStart"/>
      <w:r>
        <w:rPr>
          <w:rFonts w:ascii="宋体" w:hAnsi="宋体" w:cs="宋体" w:hint="eastAsia"/>
          <w:lang w:eastAsia="zh-CN"/>
        </w:rPr>
        <w:t>需支持</w:t>
      </w:r>
      <w:proofErr w:type="gramEnd"/>
      <w:r>
        <w:rPr>
          <w:rFonts w:ascii="宋体" w:hAnsi="宋体" w:cs="宋体" w:hint="eastAsia"/>
          <w:lang w:eastAsia="zh-CN"/>
        </w:rPr>
        <w:t>内置函数，通过录入现场检测数据自动计算检测结果，支持函数的自定义编辑。</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（15）现场采样客户端支持在连接网络及无网络连接两种状态</w:t>
      </w:r>
      <w:proofErr w:type="gramStart"/>
      <w:r>
        <w:rPr>
          <w:rFonts w:ascii="宋体" w:hAnsi="宋体" w:cs="宋体" w:hint="eastAsia"/>
          <w:lang w:eastAsia="zh-CN"/>
        </w:rPr>
        <w:t>下以上</w:t>
      </w:r>
      <w:proofErr w:type="gramEnd"/>
      <w:r>
        <w:rPr>
          <w:rFonts w:ascii="宋体" w:hAnsi="宋体" w:cs="宋体" w:hint="eastAsia"/>
          <w:lang w:eastAsia="zh-CN"/>
        </w:rPr>
        <w:t>功能的实现。</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（16）系统</w:t>
      </w:r>
      <w:proofErr w:type="gramStart"/>
      <w:r>
        <w:rPr>
          <w:rFonts w:ascii="宋体" w:hAnsi="宋体" w:cs="宋体" w:hint="eastAsia"/>
          <w:lang w:eastAsia="zh-CN"/>
        </w:rPr>
        <w:t>需支持</w:t>
      </w:r>
      <w:proofErr w:type="gramEnd"/>
      <w:r>
        <w:rPr>
          <w:rFonts w:ascii="宋体" w:hAnsi="宋体" w:cs="宋体" w:hint="eastAsia"/>
          <w:lang w:eastAsia="zh-CN"/>
        </w:rPr>
        <w:t>对现场采样记录或现场检测记录进行审核，支持电子签名自动生成。</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（17）系统</w:t>
      </w:r>
      <w:proofErr w:type="gramStart"/>
      <w:r>
        <w:rPr>
          <w:rFonts w:ascii="宋体" w:hAnsi="宋体" w:cs="宋体" w:hint="eastAsia"/>
          <w:lang w:eastAsia="zh-CN"/>
        </w:rPr>
        <w:t>需支持</w:t>
      </w:r>
      <w:proofErr w:type="gramEnd"/>
      <w:r>
        <w:rPr>
          <w:rFonts w:ascii="宋体" w:hAnsi="宋体" w:cs="宋体" w:hint="eastAsia"/>
          <w:lang w:eastAsia="zh-CN"/>
        </w:rPr>
        <w:t>发现数据有问题时可进行任务回退，系统记录回退原因、回退时间。</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（18）系统可通过移动</w:t>
      </w:r>
      <w:proofErr w:type="gramStart"/>
      <w:r>
        <w:rPr>
          <w:rFonts w:ascii="宋体" w:hAnsi="宋体" w:cs="宋体" w:hint="eastAsia"/>
          <w:lang w:eastAsia="zh-CN"/>
        </w:rPr>
        <w:t>端实现</w:t>
      </w:r>
      <w:proofErr w:type="gramEnd"/>
      <w:r>
        <w:rPr>
          <w:rFonts w:ascii="宋体" w:hAnsi="宋体" w:cs="宋体" w:hint="eastAsia"/>
          <w:lang w:eastAsia="zh-CN"/>
        </w:rPr>
        <w:t>经纬度的定位，现场图片的上</w:t>
      </w:r>
      <w:proofErr w:type="gramStart"/>
      <w:r>
        <w:rPr>
          <w:rFonts w:ascii="宋体" w:hAnsi="宋体" w:cs="宋体" w:hint="eastAsia"/>
          <w:lang w:eastAsia="zh-CN"/>
        </w:rPr>
        <w:t>传以及</w:t>
      </w:r>
      <w:proofErr w:type="gramEnd"/>
      <w:r>
        <w:rPr>
          <w:rFonts w:ascii="宋体" w:hAnsi="宋体" w:cs="宋体" w:hint="eastAsia"/>
          <w:lang w:eastAsia="zh-CN"/>
        </w:rPr>
        <w:t>采样轨迹的生成。</w:t>
      </w:r>
    </w:p>
    <w:p w:rsidR="007C4E7A" w:rsidRDefault="007C4E7A" w:rsidP="007C4E7A">
      <w:pPr>
        <w:pStyle w:val="a5"/>
        <w:spacing w:line="360" w:lineRule="auto"/>
        <w:ind w:left="0" w:firstLineChars="200" w:firstLine="480"/>
        <w:rPr>
          <w:rFonts w:ascii="宋体" w:hAnsi="宋体" w:cs="宋体" w:hint="eastAsia"/>
          <w:lang w:eastAsia="zh-CN"/>
        </w:rPr>
      </w:pPr>
      <w:r>
        <w:rPr>
          <w:rFonts w:ascii="宋体" w:hAnsi="宋体" w:cs="宋体" w:hint="eastAsia"/>
          <w:lang w:eastAsia="zh-CN"/>
        </w:rPr>
        <w:t>（19）针对现场采样检测任务，需通过手机app实现在线和离线进行项目选择、布点、样品编号、拍照、签名、现场采样记录生成并暂存，支持实时上传（在线）和返回机构后上</w:t>
      </w:r>
      <w:proofErr w:type="gramStart"/>
      <w:r>
        <w:rPr>
          <w:rFonts w:ascii="宋体" w:hAnsi="宋体" w:cs="宋体" w:hint="eastAsia"/>
          <w:lang w:eastAsia="zh-CN"/>
        </w:rPr>
        <w:t>传系统</w:t>
      </w:r>
      <w:proofErr w:type="gramEnd"/>
      <w:r>
        <w:rPr>
          <w:rFonts w:ascii="宋体" w:hAnsi="宋体" w:cs="宋体" w:hint="eastAsia"/>
          <w:lang w:eastAsia="zh-CN"/>
        </w:rPr>
        <w:t>保存（离线）。（需现场演示）</w:t>
      </w:r>
    </w:p>
    <w:p w:rsidR="007C4E7A" w:rsidRDefault="007C4E7A" w:rsidP="007C4E7A">
      <w:pPr>
        <w:pStyle w:val="2h22ndlevelTitre2l22Header2Head2H2Listlevel"/>
        <w:tabs>
          <w:tab w:val="clear" w:pos="0"/>
        </w:tabs>
        <w:spacing w:before="0" w:afterLines="0"/>
        <w:ind w:firstLineChars="200" w:firstLine="480"/>
        <w:rPr>
          <w:rFonts w:ascii="宋体" w:hAnsi="宋体" w:hint="eastAsia"/>
          <w:bCs w:val="0"/>
          <w:sz w:val="24"/>
          <w:szCs w:val="24"/>
        </w:rPr>
      </w:pPr>
      <w:bookmarkStart w:id="111" w:name="_Toc26493"/>
      <w:r>
        <w:rPr>
          <w:rFonts w:ascii="宋体" w:hAnsi="宋体" w:hint="eastAsia"/>
          <w:bCs w:val="0"/>
          <w:sz w:val="24"/>
          <w:szCs w:val="24"/>
        </w:rPr>
        <w:t>经费管理</w:t>
      </w:r>
      <w:bookmarkEnd w:id="111"/>
      <w:r>
        <w:rPr>
          <w:rFonts w:ascii="宋体" w:hAnsi="宋体" w:hint="eastAsia"/>
          <w:bCs w:val="0"/>
          <w:sz w:val="24"/>
          <w:szCs w:val="24"/>
        </w:rPr>
        <w:t xml:space="preserve"> </w:t>
      </w:r>
    </w:p>
    <w:p w:rsidR="007C4E7A" w:rsidRDefault="007C4E7A" w:rsidP="007C4E7A">
      <w:pPr>
        <w:numPr>
          <w:ilvl w:val="0"/>
          <w:numId w:val="25"/>
        </w:numPr>
        <w:spacing w:line="360" w:lineRule="auto"/>
        <w:ind w:left="0" w:firstLineChars="200" w:firstLine="480"/>
        <w:rPr>
          <w:rFonts w:ascii="宋体" w:hAnsi="宋体" w:cs="宋体" w:hint="eastAsia"/>
          <w:sz w:val="24"/>
        </w:rPr>
      </w:pPr>
      <w:r>
        <w:rPr>
          <w:rFonts w:ascii="宋体" w:hAnsi="宋体" w:cs="宋体" w:hint="eastAsia"/>
          <w:sz w:val="24"/>
        </w:rPr>
        <w:t>立项：财务人员可以在平台上导入或创建项目，填写项目名称、经费目的、预算金额等信息，经财务负责人审核通过后，系统会生成该经费项目的唯</w:t>
      </w:r>
      <w:r>
        <w:rPr>
          <w:rFonts w:ascii="宋体" w:hAnsi="宋体" w:cs="宋体" w:hint="eastAsia"/>
          <w:sz w:val="24"/>
        </w:rPr>
        <w:lastRenderedPageBreak/>
        <w:t>一标识，以便后续的管理和跟踪。</w:t>
      </w:r>
    </w:p>
    <w:p w:rsidR="007C4E7A" w:rsidRDefault="007C4E7A" w:rsidP="007C4E7A">
      <w:pPr>
        <w:numPr>
          <w:ilvl w:val="0"/>
          <w:numId w:val="25"/>
        </w:numPr>
        <w:spacing w:line="360" w:lineRule="auto"/>
        <w:ind w:left="0" w:firstLineChars="200" w:firstLine="480"/>
        <w:rPr>
          <w:rFonts w:ascii="宋体" w:hAnsi="宋体" w:cs="宋体" w:hint="eastAsia"/>
          <w:sz w:val="24"/>
        </w:rPr>
      </w:pPr>
      <w:r>
        <w:rPr>
          <w:rFonts w:ascii="宋体" w:hAnsi="宋体" w:cs="宋体" w:hint="eastAsia"/>
          <w:sz w:val="24"/>
        </w:rPr>
        <w:t>使用申请：经费使用科室人员在平台上启动项目经费审批流程，经财务负责人、中心领导审批通过后，系统分配项目经费给申请科室；</w:t>
      </w:r>
    </w:p>
    <w:p w:rsidR="007C4E7A" w:rsidRDefault="007C4E7A" w:rsidP="007C4E7A">
      <w:pPr>
        <w:numPr>
          <w:ilvl w:val="0"/>
          <w:numId w:val="25"/>
        </w:numPr>
        <w:spacing w:line="360" w:lineRule="auto"/>
        <w:ind w:left="0" w:firstLineChars="200" w:firstLine="480"/>
        <w:rPr>
          <w:rFonts w:ascii="宋体" w:hAnsi="宋体" w:cs="宋体" w:hint="eastAsia"/>
          <w:sz w:val="24"/>
        </w:rPr>
      </w:pPr>
      <w:r>
        <w:rPr>
          <w:rFonts w:ascii="宋体" w:hAnsi="宋体" w:cs="宋体" w:hint="eastAsia"/>
          <w:sz w:val="24"/>
        </w:rPr>
        <w:t>报销：经费使用完毕后，经费使用人员在中心OA系统上发起报销流程，平台与OA系统进行对接，抽取经费支出的详细信息，例如支出的日期、支出的用途、支出的金额等，完成整个报销闭环管理。</w:t>
      </w:r>
    </w:p>
    <w:p w:rsidR="007C4E7A" w:rsidRDefault="007C4E7A" w:rsidP="007C4E7A">
      <w:pPr>
        <w:numPr>
          <w:ilvl w:val="0"/>
          <w:numId w:val="25"/>
        </w:numPr>
        <w:spacing w:line="360" w:lineRule="auto"/>
        <w:ind w:left="0" w:firstLineChars="200" w:firstLine="480"/>
        <w:rPr>
          <w:rFonts w:ascii="宋体" w:hAnsi="宋体" w:cs="宋体" w:hint="eastAsia"/>
          <w:sz w:val="24"/>
        </w:rPr>
      </w:pPr>
      <w:r>
        <w:rPr>
          <w:rFonts w:ascii="宋体" w:hAnsi="宋体" w:cs="宋体" w:hint="eastAsia"/>
          <w:sz w:val="24"/>
        </w:rPr>
        <w:t>统计分析：经费管理平台可以对项目的经费使用情况进行统计和分析。管理员可以根据预算、时间、部门等维度来查看项目的经费使用情况，从而及时调整经费分配，保证项目顺利进行。此外，该平台还可以自动生成预算报表、经费进度表、经费报表等方便管理团队查看完整的经费数据。</w:t>
      </w:r>
    </w:p>
    <w:p w:rsidR="007C4E7A" w:rsidRDefault="007C4E7A" w:rsidP="007C4E7A">
      <w:pPr>
        <w:numPr>
          <w:ilvl w:val="0"/>
          <w:numId w:val="25"/>
        </w:numPr>
        <w:spacing w:line="360" w:lineRule="auto"/>
        <w:ind w:left="0" w:firstLineChars="200" w:firstLine="480"/>
        <w:rPr>
          <w:rFonts w:ascii="宋体" w:hAnsi="宋体" w:cs="宋体" w:hint="eastAsia"/>
          <w:sz w:val="24"/>
        </w:rPr>
      </w:pPr>
      <w:r>
        <w:rPr>
          <w:rFonts w:ascii="宋体" w:hAnsi="宋体" w:cs="宋体" w:hint="eastAsia"/>
          <w:sz w:val="24"/>
        </w:rPr>
        <w:t>数据导出上报：管理员可以在经费管理平台上生成经费报表，并将其导出为Excel、PDF等常用格式。这些报表可以用于内部管理、数据审核、经费结算等方面，并提供</w:t>
      </w:r>
      <w:proofErr w:type="gramStart"/>
      <w:r>
        <w:rPr>
          <w:rFonts w:ascii="宋体" w:hAnsi="宋体" w:cs="宋体" w:hint="eastAsia"/>
          <w:sz w:val="24"/>
        </w:rPr>
        <w:t>给疾控上级</w:t>
      </w:r>
      <w:proofErr w:type="gramEnd"/>
      <w:r>
        <w:rPr>
          <w:rFonts w:ascii="宋体" w:hAnsi="宋体" w:cs="宋体" w:hint="eastAsia"/>
          <w:sz w:val="24"/>
        </w:rPr>
        <w:t>部门、财政部门等相关部门，满足不同的报表需求。</w:t>
      </w:r>
    </w:p>
    <w:p w:rsidR="007C4E7A" w:rsidRDefault="007C4E7A" w:rsidP="007C4E7A">
      <w:pPr>
        <w:pStyle w:val="2h22ndlevelTitre2l22Header2Head2H2Listlevel"/>
        <w:tabs>
          <w:tab w:val="clear" w:pos="0"/>
        </w:tabs>
        <w:spacing w:before="0" w:afterLines="0"/>
        <w:ind w:firstLineChars="200" w:firstLine="480"/>
        <w:rPr>
          <w:rFonts w:ascii="宋体" w:hAnsi="宋体" w:hint="eastAsia"/>
          <w:bCs w:val="0"/>
          <w:sz w:val="24"/>
          <w:szCs w:val="24"/>
        </w:rPr>
      </w:pPr>
      <w:bookmarkStart w:id="112" w:name="_Toc12048"/>
      <w:r>
        <w:rPr>
          <w:rFonts w:ascii="宋体" w:hAnsi="宋体" w:hint="eastAsia"/>
          <w:bCs w:val="0"/>
          <w:sz w:val="24"/>
          <w:szCs w:val="24"/>
        </w:rPr>
        <w:t>★标准查新管理</w:t>
      </w:r>
      <w:bookmarkEnd w:id="112"/>
    </w:p>
    <w:p w:rsidR="007C4E7A" w:rsidRDefault="007C4E7A" w:rsidP="007C4E7A">
      <w:pPr>
        <w:pStyle w:val="my"/>
        <w:rPr>
          <w:rFonts w:ascii="宋体" w:hAnsi="宋体" w:cs="宋体" w:hint="eastAsia"/>
        </w:rPr>
      </w:pPr>
      <w:r>
        <w:rPr>
          <w:rFonts w:ascii="宋体" w:hAnsi="宋体" w:cs="宋体" w:hint="eastAsia"/>
        </w:rPr>
        <w:t>系统需提供标准查新服务，并同时支持移动端（Android和IOS智能手机）和PC机Web端。</w:t>
      </w:r>
    </w:p>
    <w:p w:rsidR="007C4E7A" w:rsidRDefault="007C4E7A" w:rsidP="007C4E7A">
      <w:pPr>
        <w:pStyle w:val="my"/>
        <w:rPr>
          <w:rFonts w:ascii="宋体" w:hAnsi="宋体" w:cs="宋体" w:hint="eastAsia"/>
        </w:rPr>
      </w:pPr>
      <w:r>
        <w:rPr>
          <w:rFonts w:ascii="宋体" w:hAnsi="宋体" w:cs="宋体" w:hint="eastAsia"/>
        </w:rPr>
        <w:t>标准数据服务平台提供功能如下：</w:t>
      </w:r>
    </w:p>
    <w:p w:rsidR="007C4E7A" w:rsidRDefault="007C4E7A" w:rsidP="007C4E7A">
      <w:pPr>
        <w:pStyle w:val="my"/>
        <w:rPr>
          <w:rFonts w:ascii="宋体" w:hAnsi="宋体" w:cs="宋体" w:hint="eastAsia"/>
        </w:rPr>
      </w:pPr>
      <w:r>
        <w:rPr>
          <w:rFonts w:ascii="宋体" w:hAnsi="宋体" w:cs="宋体" w:hint="eastAsia"/>
        </w:rPr>
        <w:t>标准查询：在线查询标准信息，通过输入关键词或相似词，系统自动模糊查询匹配。</w:t>
      </w:r>
    </w:p>
    <w:p w:rsidR="007C4E7A" w:rsidRDefault="007C4E7A" w:rsidP="007C4E7A">
      <w:pPr>
        <w:pStyle w:val="my"/>
        <w:rPr>
          <w:rFonts w:ascii="宋体" w:hAnsi="宋体" w:cs="宋体" w:hint="eastAsia"/>
        </w:rPr>
      </w:pPr>
      <w:r>
        <w:rPr>
          <w:rFonts w:ascii="宋体" w:hAnsi="宋体" w:cs="宋体" w:hint="eastAsia"/>
        </w:rPr>
        <w:t>标准查新及提醒：根据中心的能力表，按一定的频次来查询是否存在过期、作废或变更的标准，然后以邮件或短信的方式通知中心标准管理员。</w:t>
      </w:r>
    </w:p>
    <w:p w:rsidR="007C4E7A" w:rsidRDefault="007C4E7A" w:rsidP="007C4E7A">
      <w:pPr>
        <w:pStyle w:val="my"/>
        <w:rPr>
          <w:rFonts w:ascii="宋体" w:hAnsi="宋体" w:cs="宋体" w:hint="eastAsia"/>
        </w:rPr>
      </w:pPr>
      <w:r>
        <w:rPr>
          <w:rFonts w:ascii="宋体" w:hAnsi="宋体" w:cs="宋体" w:hint="eastAsia"/>
        </w:rPr>
        <w:t>检测能力管理：主要用来管理中心的检测能力表信息，可以导入批量更新。系统通过导入的检测能力表数据进行比对。</w:t>
      </w:r>
    </w:p>
    <w:p w:rsidR="007C4E7A" w:rsidRDefault="007C4E7A" w:rsidP="007C4E7A">
      <w:pPr>
        <w:pStyle w:val="my"/>
        <w:rPr>
          <w:rFonts w:ascii="宋体" w:hAnsi="宋体" w:cs="宋体" w:hint="eastAsia"/>
        </w:rPr>
      </w:pPr>
      <w:r>
        <w:rPr>
          <w:rFonts w:ascii="宋体" w:hAnsi="宋体" w:cs="宋体" w:hint="eastAsia"/>
        </w:rPr>
        <w:t>标准下载：可以用来下载电子版标准，可以打印。</w:t>
      </w:r>
    </w:p>
    <w:p w:rsidR="007C4E7A" w:rsidRDefault="007C4E7A" w:rsidP="007C4E7A">
      <w:pPr>
        <w:pStyle w:val="my"/>
        <w:rPr>
          <w:rFonts w:ascii="宋体" w:hAnsi="宋体" w:cs="宋体" w:hint="eastAsia"/>
        </w:rPr>
      </w:pPr>
      <w:r>
        <w:rPr>
          <w:rFonts w:ascii="宋体" w:hAnsi="宋体" w:cs="宋体" w:hint="eastAsia"/>
        </w:rPr>
        <w:t>接口同步：系统产生更新的标准提醒后，可以选择将更新的标准同步到系统中。</w:t>
      </w:r>
    </w:p>
    <w:p w:rsidR="007C4E7A" w:rsidRDefault="007C4E7A" w:rsidP="007C4E7A">
      <w:pPr>
        <w:pStyle w:val="2h22ndlevelTitre2l22Header2Head2H2Listlevel"/>
        <w:tabs>
          <w:tab w:val="clear" w:pos="0"/>
        </w:tabs>
        <w:spacing w:before="0" w:afterLines="0"/>
        <w:rPr>
          <w:rFonts w:ascii="宋体" w:hAnsi="宋体" w:hint="eastAsia"/>
          <w:bCs w:val="0"/>
          <w:sz w:val="24"/>
          <w:szCs w:val="24"/>
        </w:rPr>
      </w:pPr>
      <w:bookmarkStart w:id="113" w:name="_Toc2211"/>
      <w:r>
        <w:rPr>
          <w:rFonts w:ascii="宋体" w:hAnsi="宋体" w:hint="eastAsia"/>
          <w:bCs w:val="0"/>
          <w:sz w:val="24"/>
          <w:szCs w:val="24"/>
        </w:rPr>
        <w:t>可视化数据分析管理</w:t>
      </w:r>
      <w:bookmarkEnd w:id="113"/>
    </w:p>
    <w:p w:rsidR="007C4E7A" w:rsidRDefault="007C4E7A" w:rsidP="007C4E7A">
      <w:pPr>
        <w:pStyle w:val="BECC"/>
        <w:spacing w:beforeLines="0" w:after="156"/>
        <w:ind w:leftChars="228" w:left="479" w:firstLineChars="0" w:firstLine="0"/>
        <w:rPr>
          <w:rFonts w:ascii="宋体" w:hAnsi="宋体" w:cs="宋体" w:hint="eastAsia"/>
        </w:rPr>
      </w:pPr>
      <w:r>
        <w:rPr>
          <w:rFonts w:ascii="宋体" w:hAnsi="宋体" w:cs="宋体" w:hint="eastAsia"/>
        </w:rPr>
        <w:t>系统</w:t>
      </w:r>
      <w:proofErr w:type="gramStart"/>
      <w:r>
        <w:rPr>
          <w:rFonts w:ascii="宋体" w:hAnsi="宋体" w:cs="宋体" w:hint="eastAsia"/>
        </w:rPr>
        <w:t>需包括</w:t>
      </w:r>
      <w:proofErr w:type="gramEnd"/>
      <w:r>
        <w:rPr>
          <w:rFonts w:ascii="宋体" w:hAnsi="宋体" w:cs="宋体" w:hint="eastAsia"/>
        </w:rPr>
        <w:t>但不限于以下功能：数据分析与数据可视化、数据查询、高层决</w:t>
      </w:r>
      <w:r>
        <w:rPr>
          <w:rFonts w:ascii="宋体" w:hAnsi="宋体" w:cs="宋体" w:hint="eastAsia"/>
        </w:rPr>
        <w:lastRenderedPageBreak/>
        <w:t>策查询。具体要求如下：</w:t>
      </w:r>
    </w:p>
    <w:p w:rsidR="007C4E7A" w:rsidRDefault="007C4E7A" w:rsidP="007C4E7A">
      <w:pPr>
        <w:pStyle w:val="BECC"/>
        <w:numPr>
          <w:ilvl w:val="0"/>
          <w:numId w:val="26"/>
        </w:numPr>
        <w:spacing w:before="156" w:after="156"/>
        <w:ind w:left="0" w:firstLine="480"/>
        <w:rPr>
          <w:rFonts w:ascii="宋体" w:hAnsi="宋体" w:cs="宋体" w:hint="eastAsia"/>
        </w:rPr>
      </w:pPr>
      <w:r>
        <w:rPr>
          <w:rFonts w:ascii="宋体" w:hAnsi="宋体" w:cs="宋体" w:hint="eastAsia"/>
        </w:rPr>
        <w:t>系统需提供数据分析驾驶舱功能，可通过系统提供的数据可视化分析平台，配置数据源、数据展示信息、数据图形化控件完成简单的数据分析展示（需现场演示）</w:t>
      </w:r>
    </w:p>
    <w:p w:rsidR="007C4E7A" w:rsidRDefault="007C4E7A" w:rsidP="007C4E7A">
      <w:pPr>
        <w:pStyle w:val="BECC"/>
        <w:numPr>
          <w:ilvl w:val="0"/>
          <w:numId w:val="26"/>
        </w:numPr>
        <w:spacing w:before="156" w:after="156"/>
        <w:ind w:left="0" w:firstLine="480"/>
        <w:rPr>
          <w:rFonts w:ascii="宋体" w:hAnsi="宋体" w:cs="宋体" w:hint="eastAsia"/>
        </w:rPr>
      </w:pPr>
      <w:r>
        <w:rPr>
          <w:rFonts w:ascii="宋体" w:hAnsi="宋体" w:cs="宋体" w:hint="eastAsia"/>
        </w:rPr>
        <w:t>系统需提供可视化数据分析平台。</w:t>
      </w:r>
    </w:p>
    <w:p w:rsidR="007C4E7A" w:rsidRDefault="007C4E7A" w:rsidP="007C4E7A">
      <w:pPr>
        <w:pStyle w:val="BECC"/>
        <w:numPr>
          <w:ilvl w:val="0"/>
          <w:numId w:val="26"/>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用户快速自定义数据处理组件的扩展开发，满足个性化的需求处理。</w:t>
      </w:r>
    </w:p>
    <w:p w:rsidR="007C4E7A" w:rsidRDefault="007C4E7A" w:rsidP="007C4E7A">
      <w:pPr>
        <w:pStyle w:val="BECC"/>
        <w:numPr>
          <w:ilvl w:val="0"/>
          <w:numId w:val="26"/>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数据分析流程自定义，支持可视化的规则设置。</w:t>
      </w:r>
    </w:p>
    <w:p w:rsidR="007C4E7A" w:rsidRDefault="007C4E7A" w:rsidP="007C4E7A">
      <w:pPr>
        <w:pStyle w:val="BECC"/>
        <w:numPr>
          <w:ilvl w:val="0"/>
          <w:numId w:val="26"/>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数据敏捷的分析与钻取。</w:t>
      </w:r>
    </w:p>
    <w:p w:rsidR="007C4E7A" w:rsidRDefault="007C4E7A" w:rsidP="007C4E7A">
      <w:pPr>
        <w:pStyle w:val="BECC"/>
        <w:numPr>
          <w:ilvl w:val="0"/>
          <w:numId w:val="26"/>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多种类型的可视化组件。</w:t>
      </w:r>
    </w:p>
    <w:p w:rsidR="007C4E7A" w:rsidRDefault="007C4E7A" w:rsidP="007C4E7A">
      <w:pPr>
        <w:pStyle w:val="BECC"/>
        <w:numPr>
          <w:ilvl w:val="0"/>
          <w:numId w:val="26"/>
        </w:numPr>
        <w:spacing w:before="156" w:after="156"/>
        <w:ind w:left="0" w:firstLine="480"/>
        <w:rPr>
          <w:rFonts w:ascii="宋体" w:hAnsi="宋体" w:cs="宋体" w:hint="eastAsia"/>
        </w:rPr>
      </w:pPr>
      <w:r>
        <w:rPr>
          <w:rFonts w:ascii="宋体" w:hAnsi="宋体" w:cs="宋体" w:hint="eastAsia"/>
        </w:rPr>
        <w:t>实现各类资源（包括检测人员、检测方法、检测项目、卫生标准、仪器设备、试剂、标准品等）以及与客户相关信息的查询与统计。</w:t>
      </w:r>
    </w:p>
    <w:p w:rsidR="007C4E7A" w:rsidRDefault="007C4E7A" w:rsidP="007C4E7A">
      <w:pPr>
        <w:pStyle w:val="BECC"/>
        <w:numPr>
          <w:ilvl w:val="0"/>
          <w:numId w:val="26"/>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自动生成中心日常的统计报表，包括日报、月报、季报、年报等。还支持用户自定义统计报表生成。</w:t>
      </w:r>
    </w:p>
    <w:p w:rsidR="007C4E7A" w:rsidRDefault="007C4E7A" w:rsidP="007C4E7A">
      <w:pPr>
        <w:pStyle w:val="BECC"/>
        <w:numPr>
          <w:ilvl w:val="0"/>
          <w:numId w:val="26"/>
        </w:numPr>
        <w:spacing w:before="156" w:after="156"/>
        <w:ind w:left="0"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检测进度查询、检测任务完成率查询、仪器设备开机率查询等个性化的大屏展示。</w:t>
      </w:r>
    </w:p>
    <w:p w:rsidR="007C4E7A" w:rsidRDefault="007C4E7A" w:rsidP="007C4E7A">
      <w:pPr>
        <w:pStyle w:val="BECC"/>
        <w:spacing w:before="156" w:after="156"/>
        <w:ind w:leftChars="200" w:left="420" w:firstLineChars="0" w:firstLine="0"/>
        <w:rPr>
          <w:rFonts w:ascii="宋体" w:hAnsi="宋体" w:cs="宋体" w:hint="eastAsia"/>
        </w:rPr>
      </w:pPr>
      <w:r>
        <w:rPr>
          <w:rFonts w:ascii="宋体" w:hAnsi="宋体" w:cs="宋体" w:hint="eastAsia"/>
        </w:rPr>
        <w:t>（10）系统</w:t>
      </w:r>
      <w:proofErr w:type="gramStart"/>
      <w:r>
        <w:rPr>
          <w:rFonts w:ascii="宋体" w:hAnsi="宋体" w:cs="宋体" w:hint="eastAsia"/>
        </w:rPr>
        <w:t>需支持</w:t>
      </w:r>
      <w:proofErr w:type="gramEnd"/>
      <w:r>
        <w:rPr>
          <w:rFonts w:ascii="宋体" w:hAnsi="宋体" w:cs="宋体" w:hint="eastAsia"/>
        </w:rPr>
        <w:t>检测状态任务大屏展示（样品检测进度、能力分析、完成情况）</w:t>
      </w:r>
    </w:p>
    <w:p w:rsidR="007C4E7A" w:rsidRDefault="007C4E7A" w:rsidP="007C4E7A">
      <w:pPr>
        <w:pStyle w:val="BECC"/>
        <w:spacing w:before="156" w:after="156"/>
        <w:ind w:leftChars="200" w:left="420" w:firstLineChars="0" w:firstLine="0"/>
        <w:rPr>
          <w:rFonts w:ascii="宋体" w:hAnsi="宋体" w:cs="宋体" w:hint="eastAsia"/>
        </w:rPr>
      </w:pPr>
      <w:r>
        <w:rPr>
          <w:rFonts w:ascii="宋体" w:hAnsi="宋体" w:cs="宋体" w:hint="eastAsia"/>
        </w:rPr>
        <w:t>（11）系统</w:t>
      </w:r>
      <w:proofErr w:type="gramStart"/>
      <w:r>
        <w:rPr>
          <w:rFonts w:ascii="宋体" w:hAnsi="宋体" w:cs="宋体" w:hint="eastAsia"/>
        </w:rPr>
        <w:t>需支持</w:t>
      </w:r>
      <w:proofErr w:type="gramEnd"/>
      <w:r>
        <w:rPr>
          <w:rFonts w:ascii="宋体" w:hAnsi="宋体" w:cs="宋体" w:hint="eastAsia"/>
        </w:rPr>
        <w:t>设备使用率监测大屏展示（在线情况、离线情况、运行状态、完成率监测）</w:t>
      </w:r>
    </w:p>
    <w:p w:rsidR="007C4E7A" w:rsidRDefault="007C4E7A" w:rsidP="007C4E7A">
      <w:pPr>
        <w:pStyle w:val="BECC"/>
        <w:spacing w:before="156" w:after="156"/>
        <w:ind w:leftChars="200" w:left="420" w:firstLineChars="0" w:firstLine="0"/>
        <w:rPr>
          <w:rFonts w:ascii="宋体" w:hAnsi="宋体" w:cs="宋体" w:hint="eastAsia"/>
        </w:rPr>
      </w:pPr>
      <w:r>
        <w:rPr>
          <w:rFonts w:ascii="宋体" w:hAnsi="宋体" w:cs="宋体" w:hint="eastAsia"/>
        </w:rPr>
        <w:t>（12）系统</w:t>
      </w:r>
      <w:proofErr w:type="gramStart"/>
      <w:r>
        <w:rPr>
          <w:rFonts w:ascii="宋体" w:hAnsi="宋体" w:cs="宋体" w:hint="eastAsia"/>
        </w:rPr>
        <w:t>需支持</w:t>
      </w:r>
      <w:proofErr w:type="gramEnd"/>
      <w:r>
        <w:rPr>
          <w:rFonts w:ascii="宋体" w:hAnsi="宋体" w:cs="宋体" w:hint="eastAsia"/>
        </w:rPr>
        <w:t>检测质量监测大屏（质控、复检、准确率、及时率）</w:t>
      </w:r>
    </w:p>
    <w:p w:rsidR="007C4E7A" w:rsidRDefault="007C4E7A" w:rsidP="007C4E7A">
      <w:pPr>
        <w:pStyle w:val="BECC"/>
        <w:spacing w:before="156" w:afterLines="0"/>
        <w:ind w:leftChars="200" w:left="420" w:firstLineChars="0" w:firstLine="0"/>
        <w:rPr>
          <w:rFonts w:ascii="宋体" w:hAnsi="宋体" w:cs="宋体" w:hint="eastAsia"/>
        </w:rPr>
      </w:pPr>
      <w:r>
        <w:rPr>
          <w:rFonts w:ascii="宋体" w:hAnsi="宋体" w:cs="宋体" w:hint="eastAsia"/>
        </w:rPr>
        <w:t>（13）系统</w:t>
      </w:r>
      <w:proofErr w:type="gramStart"/>
      <w:r>
        <w:rPr>
          <w:rFonts w:ascii="宋体" w:hAnsi="宋体" w:cs="宋体" w:hint="eastAsia"/>
        </w:rPr>
        <w:t>需支持</w:t>
      </w:r>
      <w:proofErr w:type="gramEnd"/>
      <w:r>
        <w:rPr>
          <w:rFonts w:ascii="宋体" w:hAnsi="宋体" w:cs="宋体" w:hint="eastAsia"/>
        </w:rPr>
        <w:t>监测（传染病/公共卫生）结果流行强度趋势预警分析（采样点、异常趋势分析）</w:t>
      </w:r>
    </w:p>
    <w:p w:rsidR="007C4E7A" w:rsidRDefault="007C4E7A" w:rsidP="007C4E7A">
      <w:pPr>
        <w:pStyle w:val="2h22ndlevelTitre2l22Header2Head2H2Listlevel"/>
        <w:tabs>
          <w:tab w:val="clear" w:pos="0"/>
        </w:tabs>
        <w:spacing w:before="0" w:afterLines="0"/>
        <w:ind w:firstLineChars="200" w:firstLine="480"/>
        <w:rPr>
          <w:rFonts w:ascii="宋体" w:hAnsi="宋体" w:hint="eastAsia"/>
          <w:bCs w:val="0"/>
          <w:sz w:val="24"/>
          <w:szCs w:val="24"/>
        </w:rPr>
      </w:pPr>
      <w:bookmarkStart w:id="114" w:name="_Toc14264"/>
      <w:r>
        <w:rPr>
          <w:rFonts w:ascii="宋体" w:hAnsi="宋体" w:hint="eastAsia"/>
          <w:bCs w:val="0"/>
          <w:sz w:val="24"/>
          <w:szCs w:val="24"/>
        </w:rPr>
        <w:t>系统对接服务</w:t>
      </w:r>
      <w:bookmarkEnd w:id="114"/>
    </w:p>
    <w:p w:rsidR="007C4E7A" w:rsidRDefault="007C4E7A" w:rsidP="007C4E7A">
      <w:pPr>
        <w:spacing w:line="360" w:lineRule="auto"/>
        <w:ind w:firstLine="420"/>
        <w:rPr>
          <w:rFonts w:ascii="宋体" w:hAnsi="宋体" w:cs="宋体" w:hint="eastAsia"/>
          <w:sz w:val="24"/>
        </w:rPr>
      </w:pPr>
      <w:r>
        <w:rPr>
          <w:rFonts w:ascii="宋体" w:hAnsi="宋体" w:cs="宋体" w:hint="eastAsia"/>
          <w:sz w:val="24"/>
        </w:rPr>
        <w:t>系统</w:t>
      </w:r>
      <w:proofErr w:type="gramStart"/>
      <w:r>
        <w:rPr>
          <w:rFonts w:ascii="宋体" w:hAnsi="宋体" w:cs="宋体" w:hint="eastAsia"/>
          <w:sz w:val="24"/>
        </w:rPr>
        <w:t>需支持</w:t>
      </w:r>
      <w:proofErr w:type="gramEnd"/>
      <w:r>
        <w:rPr>
          <w:rFonts w:ascii="宋体" w:hAnsi="宋体" w:cs="宋体" w:hint="eastAsia"/>
          <w:sz w:val="24"/>
        </w:rPr>
        <w:t>与统一门户、OA系统、财务系统、学校传染病检测系统以及西安市全民健康信息服务平台进行对接。</w:t>
      </w:r>
    </w:p>
    <w:p w:rsidR="007C4E7A" w:rsidRDefault="007C4E7A" w:rsidP="007C4E7A">
      <w:pPr>
        <w:pStyle w:val="2h22ndlevelTitre2l22Header2Head2H2Listlevel"/>
        <w:tabs>
          <w:tab w:val="clear" w:pos="0"/>
        </w:tabs>
        <w:spacing w:before="0" w:afterLines="0"/>
        <w:ind w:firstLineChars="200" w:firstLine="480"/>
        <w:rPr>
          <w:rFonts w:ascii="宋体" w:hAnsi="宋体" w:hint="eastAsia"/>
          <w:bCs w:val="0"/>
          <w:sz w:val="24"/>
          <w:szCs w:val="24"/>
        </w:rPr>
      </w:pPr>
      <w:bookmarkStart w:id="115" w:name="_Toc20734"/>
      <w:bookmarkStart w:id="116" w:name="_Toc80459825"/>
      <w:r>
        <w:rPr>
          <w:rFonts w:ascii="宋体" w:hAnsi="宋体" w:hint="eastAsia"/>
          <w:bCs w:val="0"/>
          <w:sz w:val="24"/>
          <w:szCs w:val="24"/>
        </w:rPr>
        <w:t>生物安全管理</w:t>
      </w:r>
      <w:bookmarkEnd w:id="115"/>
    </w:p>
    <w:p w:rsidR="007C4E7A" w:rsidRDefault="007C4E7A" w:rsidP="007C4E7A">
      <w:pPr>
        <w:pStyle w:val="BECC"/>
        <w:spacing w:beforeLines="0" w:afterLines="0"/>
        <w:ind w:firstLine="480"/>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包含实验室安全检查、废弃物处理、事故处理、消毒记录管理、实验室走廊消毒记录、安全急救包使用记录、材料安全数据单、年度安全计划、</w:t>
      </w:r>
      <w:r>
        <w:rPr>
          <w:rFonts w:ascii="宋体" w:hAnsi="宋体" w:cs="宋体" w:hint="eastAsia"/>
        </w:rPr>
        <w:lastRenderedPageBreak/>
        <w:t>实验室出入管理、实验室生物危险度评估、消防系统维护、废弃物处理、废弃物交接管理等。</w:t>
      </w:r>
    </w:p>
    <w:p w:rsidR="007C4E7A" w:rsidRDefault="007C4E7A" w:rsidP="007C4E7A">
      <w:pPr>
        <w:pStyle w:val="2h22ndlevelTitre2l22Header2Head2H2Listlevel"/>
        <w:tabs>
          <w:tab w:val="clear" w:pos="0"/>
        </w:tabs>
        <w:spacing w:before="0" w:afterLines="0"/>
        <w:ind w:firstLineChars="200" w:firstLine="480"/>
        <w:rPr>
          <w:rFonts w:ascii="宋体" w:hAnsi="宋体" w:hint="eastAsia"/>
          <w:bCs w:val="0"/>
          <w:sz w:val="24"/>
          <w:szCs w:val="24"/>
        </w:rPr>
      </w:pPr>
      <w:bookmarkStart w:id="117" w:name="_Toc17351"/>
      <w:bookmarkEnd w:id="116"/>
      <w:r>
        <w:rPr>
          <w:rFonts w:ascii="宋体" w:hAnsi="宋体" w:hint="eastAsia"/>
          <w:bCs w:val="0"/>
          <w:sz w:val="24"/>
          <w:szCs w:val="24"/>
        </w:rPr>
        <w:t>系统后台管理</w:t>
      </w:r>
      <w:bookmarkEnd w:id="40"/>
      <w:bookmarkEnd w:id="117"/>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118" w:name="_Toc22795"/>
      <w:r>
        <w:rPr>
          <w:rStyle w:val="3Char1"/>
          <w:rFonts w:ascii="宋体" w:eastAsia="宋体" w:hAnsi="宋体" w:cs="宋体" w:hint="eastAsia"/>
          <w:b w:val="0"/>
          <w:sz w:val="24"/>
          <w:szCs w:val="24"/>
        </w:rPr>
        <w:t>用户管理</w:t>
      </w:r>
      <w:bookmarkEnd w:id="118"/>
    </w:p>
    <w:p w:rsidR="007C4E7A" w:rsidRDefault="007C4E7A" w:rsidP="007C4E7A">
      <w:pPr>
        <w:spacing w:line="360" w:lineRule="auto"/>
        <w:ind w:firstLineChars="225" w:firstLine="540"/>
        <w:rPr>
          <w:rFonts w:ascii="宋体" w:hAnsi="宋体" w:cs="宋体" w:hint="eastAsia"/>
          <w:sz w:val="24"/>
        </w:rPr>
      </w:pPr>
      <w:r>
        <w:rPr>
          <w:rFonts w:ascii="宋体" w:hAnsi="宋体" w:cs="宋体" w:hint="eastAsia"/>
          <w:sz w:val="24"/>
        </w:rPr>
        <w:t>系统需实现用户管理，包括新增、修改、授权等。支持对不同职位、岗位人员设置不同权限，每个人员有唯一的登录密码，并且可以设置密码策略检查机制。</w:t>
      </w:r>
    </w:p>
    <w:p w:rsidR="007C4E7A" w:rsidRDefault="007C4E7A" w:rsidP="007C4E7A">
      <w:pPr>
        <w:spacing w:line="360" w:lineRule="auto"/>
        <w:ind w:firstLineChars="200" w:firstLine="480"/>
        <w:rPr>
          <w:rFonts w:ascii="宋体" w:hAnsi="宋体" w:cs="宋体" w:hint="eastAsia"/>
          <w:kern w:val="0"/>
          <w:sz w:val="24"/>
        </w:rPr>
      </w:pPr>
      <w:r>
        <w:rPr>
          <w:rFonts w:ascii="宋体" w:hAnsi="宋体" w:cs="宋体" w:hint="eastAsia"/>
          <w:kern w:val="0"/>
          <w:sz w:val="24"/>
        </w:rPr>
        <w:t>支持系统管理员管理下权限设置并定期维护。</w:t>
      </w:r>
    </w:p>
    <w:p w:rsidR="007C4E7A" w:rsidRDefault="007C4E7A" w:rsidP="007C4E7A">
      <w:pPr>
        <w:spacing w:line="360" w:lineRule="auto"/>
        <w:ind w:firstLineChars="200" w:firstLine="480"/>
        <w:rPr>
          <w:rFonts w:ascii="宋体" w:hAnsi="宋体" w:cs="宋体" w:hint="eastAsia"/>
          <w:kern w:val="0"/>
          <w:sz w:val="24"/>
        </w:rPr>
      </w:pPr>
      <w:r>
        <w:rPr>
          <w:rFonts w:ascii="宋体" w:hAnsi="宋体" w:cs="宋体" w:hint="eastAsia"/>
          <w:kern w:val="0"/>
          <w:sz w:val="24"/>
        </w:rPr>
        <w:t>支持不同权限的人员只能访问规定的页面，应用权限内的功能。</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119" w:name="_Toc5144"/>
      <w:r>
        <w:rPr>
          <w:rStyle w:val="3Char1"/>
          <w:rFonts w:ascii="宋体" w:eastAsia="宋体" w:hAnsi="宋体" w:cs="宋体" w:hint="eastAsia"/>
          <w:b w:val="0"/>
          <w:sz w:val="24"/>
          <w:szCs w:val="24"/>
        </w:rPr>
        <w:t>用户角色管理</w:t>
      </w:r>
      <w:bookmarkEnd w:id="119"/>
    </w:p>
    <w:p w:rsidR="007C4E7A" w:rsidRDefault="007C4E7A" w:rsidP="007C4E7A">
      <w:pPr>
        <w:spacing w:line="360" w:lineRule="auto"/>
        <w:ind w:firstLineChars="200" w:firstLine="480"/>
        <w:rPr>
          <w:rFonts w:ascii="宋体" w:hAnsi="宋体" w:cs="宋体" w:hint="eastAsia"/>
          <w:kern w:val="0"/>
          <w:sz w:val="24"/>
        </w:rPr>
      </w:pPr>
      <w:r>
        <w:rPr>
          <w:rFonts w:ascii="宋体" w:hAnsi="宋体" w:cs="宋体" w:hint="eastAsia"/>
          <w:kern w:val="0"/>
          <w:sz w:val="24"/>
        </w:rPr>
        <w:t>系统</w:t>
      </w:r>
      <w:proofErr w:type="gramStart"/>
      <w:r>
        <w:rPr>
          <w:rFonts w:ascii="宋体" w:hAnsi="宋体" w:cs="宋体" w:hint="eastAsia"/>
          <w:kern w:val="0"/>
          <w:sz w:val="24"/>
        </w:rPr>
        <w:t>需支持</w:t>
      </w:r>
      <w:proofErr w:type="gramEnd"/>
      <w:r>
        <w:rPr>
          <w:rFonts w:ascii="宋体" w:hAnsi="宋体" w:cs="宋体" w:hint="eastAsia"/>
          <w:kern w:val="0"/>
          <w:sz w:val="24"/>
        </w:rPr>
        <w:t>按角色对访问的功能和访问的数据进行限制。</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120" w:name="_Toc26453"/>
      <w:r>
        <w:rPr>
          <w:rStyle w:val="3Char1"/>
          <w:rFonts w:ascii="宋体" w:eastAsia="宋体" w:hAnsi="宋体" w:cs="宋体" w:hint="eastAsia"/>
          <w:b w:val="0"/>
          <w:sz w:val="24"/>
          <w:szCs w:val="24"/>
        </w:rPr>
        <w:t>系统设定</w:t>
      </w:r>
      <w:bookmarkEnd w:id="120"/>
    </w:p>
    <w:p w:rsidR="007C4E7A" w:rsidRDefault="007C4E7A" w:rsidP="007C4E7A">
      <w:pPr>
        <w:spacing w:line="360" w:lineRule="auto"/>
        <w:ind w:firstLineChars="200" w:firstLine="480"/>
        <w:rPr>
          <w:rFonts w:ascii="宋体" w:hAnsi="宋体" w:cs="宋体" w:hint="eastAsia"/>
          <w:sz w:val="24"/>
        </w:rPr>
      </w:pPr>
      <w:r>
        <w:rPr>
          <w:rFonts w:ascii="宋体" w:hAnsi="宋体" w:cs="宋体" w:hint="eastAsia"/>
          <w:sz w:val="24"/>
        </w:rPr>
        <w:t>系统</w:t>
      </w:r>
      <w:proofErr w:type="gramStart"/>
      <w:r>
        <w:rPr>
          <w:rFonts w:ascii="宋体" w:hAnsi="宋体" w:cs="宋体" w:hint="eastAsia"/>
          <w:sz w:val="24"/>
        </w:rPr>
        <w:t>需支持</w:t>
      </w:r>
      <w:proofErr w:type="gramEnd"/>
      <w:r>
        <w:rPr>
          <w:rFonts w:ascii="宋体" w:hAnsi="宋体" w:cs="宋体" w:hint="eastAsia"/>
          <w:sz w:val="24"/>
        </w:rPr>
        <w:t>系统中所使用的各类功能表格内容的设定、修改和维护。</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121" w:name="_Toc16795"/>
      <w:r>
        <w:rPr>
          <w:rStyle w:val="3Char1"/>
          <w:rFonts w:ascii="宋体" w:eastAsia="宋体" w:hAnsi="宋体" w:cs="宋体" w:hint="eastAsia"/>
          <w:b w:val="0"/>
          <w:sz w:val="24"/>
          <w:szCs w:val="24"/>
        </w:rPr>
        <w:t>工作流管理</w:t>
      </w:r>
      <w:bookmarkEnd w:id="121"/>
    </w:p>
    <w:p w:rsidR="007C4E7A" w:rsidRDefault="007C4E7A" w:rsidP="007C4E7A">
      <w:pPr>
        <w:spacing w:line="360" w:lineRule="auto"/>
        <w:ind w:firstLineChars="200" w:firstLine="480"/>
        <w:rPr>
          <w:rFonts w:ascii="宋体" w:hAnsi="宋体" w:cs="宋体" w:hint="eastAsia"/>
          <w:sz w:val="24"/>
        </w:rPr>
      </w:pPr>
      <w:r>
        <w:rPr>
          <w:rFonts w:ascii="宋体" w:hAnsi="宋体" w:cs="宋体" w:hint="eastAsia"/>
          <w:sz w:val="24"/>
        </w:rPr>
        <w:t>系统支持可自定义工作流引擎技术，并涵盖所有检验检测业务流程和其它管理流程，支持按业务变化的流程调整；支持图形方式直观显示样品流转状态。</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122" w:name="_Toc21316"/>
      <w:r>
        <w:rPr>
          <w:rStyle w:val="3Char1"/>
          <w:rFonts w:ascii="宋体" w:eastAsia="宋体" w:hAnsi="宋体" w:cs="宋体" w:hint="eastAsia"/>
          <w:b w:val="0"/>
          <w:sz w:val="24"/>
          <w:szCs w:val="24"/>
        </w:rPr>
        <w:t>提醒与警告管理</w:t>
      </w:r>
      <w:bookmarkEnd w:id="122"/>
    </w:p>
    <w:p w:rsidR="007C4E7A" w:rsidRDefault="007C4E7A" w:rsidP="007C4E7A">
      <w:pPr>
        <w:spacing w:line="360" w:lineRule="auto"/>
        <w:ind w:firstLineChars="200" w:firstLine="480"/>
        <w:rPr>
          <w:rFonts w:ascii="宋体" w:hAnsi="宋体" w:cs="宋体" w:hint="eastAsia"/>
          <w:sz w:val="24"/>
        </w:rPr>
      </w:pPr>
      <w:r>
        <w:rPr>
          <w:rFonts w:ascii="宋体" w:hAnsi="宋体" w:cs="宋体" w:hint="eastAsia"/>
          <w:sz w:val="24"/>
        </w:rPr>
        <w:t>系统</w:t>
      </w:r>
      <w:proofErr w:type="gramStart"/>
      <w:r>
        <w:rPr>
          <w:rFonts w:ascii="宋体" w:hAnsi="宋体" w:cs="宋体" w:hint="eastAsia"/>
          <w:sz w:val="24"/>
        </w:rPr>
        <w:t>需支持</w:t>
      </w:r>
      <w:proofErr w:type="gramEnd"/>
      <w:r>
        <w:rPr>
          <w:rFonts w:ascii="宋体" w:hAnsi="宋体" w:cs="宋体" w:hint="eastAsia"/>
          <w:sz w:val="24"/>
        </w:rPr>
        <w:t>各种任务提醒，例如：物资到期提醒，任务超期提醒和报告超期提醒等。</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123" w:name="_Toc10122"/>
      <w:r>
        <w:rPr>
          <w:rStyle w:val="3Char1"/>
          <w:rFonts w:ascii="宋体" w:eastAsia="宋体" w:hAnsi="宋体" w:cs="宋体" w:hint="eastAsia"/>
          <w:b w:val="0"/>
          <w:sz w:val="24"/>
          <w:szCs w:val="24"/>
        </w:rPr>
        <w:t>自定义配置</w:t>
      </w:r>
      <w:bookmarkEnd w:id="123"/>
    </w:p>
    <w:p w:rsidR="007C4E7A" w:rsidRDefault="007C4E7A" w:rsidP="007C4E7A">
      <w:pPr>
        <w:spacing w:line="360" w:lineRule="auto"/>
        <w:ind w:firstLineChars="200" w:firstLine="480"/>
        <w:rPr>
          <w:rFonts w:ascii="宋体" w:hAnsi="宋体" w:cs="宋体" w:hint="eastAsia"/>
          <w:sz w:val="24"/>
        </w:rPr>
      </w:pPr>
      <w:r>
        <w:rPr>
          <w:rFonts w:ascii="宋体" w:hAnsi="宋体" w:cs="宋体" w:hint="eastAsia"/>
          <w:sz w:val="24"/>
        </w:rPr>
        <w:t>系统</w:t>
      </w:r>
      <w:proofErr w:type="gramStart"/>
      <w:r>
        <w:rPr>
          <w:rFonts w:ascii="宋体" w:hAnsi="宋体" w:cs="宋体" w:hint="eastAsia"/>
          <w:sz w:val="24"/>
        </w:rPr>
        <w:t>需支持</w:t>
      </w:r>
      <w:proofErr w:type="gramEnd"/>
      <w:r>
        <w:rPr>
          <w:rFonts w:ascii="宋体" w:hAnsi="宋体" w:cs="宋体" w:hint="eastAsia"/>
          <w:sz w:val="24"/>
        </w:rPr>
        <w:t>自定义配置系统的首页，相关的布局，可以自定义设置相应的系统参数，例如：密码安全策略等。</w:t>
      </w:r>
    </w:p>
    <w:p w:rsidR="007C4E7A" w:rsidRDefault="007C4E7A" w:rsidP="007C4E7A">
      <w:pPr>
        <w:pStyle w:val="3"/>
        <w:tabs>
          <w:tab w:val="left" w:pos="0"/>
        </w:tabs>
        <w:spacing w:before="0" w:after="0"/>
        <w:ind w:firstLine="480"/>
        <w:rPr>
          <w:rStyle w:val="3Char1"/>
          <w:rFonts w:ascii="宋体" w:eastAsia="宋体" w:hAnsi="宋体" w:cs="宋体" w:hint="eastAsia"/>
          <w:b w:val="0"/>
          <w:sz w:val="24"/>
          <w:szCs w:val="24"/>
        </w:rPr>
      </w:pPr>
      <w:bookmarkStart w:id="124" w:name="_Toc3818"/>
      <w:r>
        <w:rPr>
          <w:rStyle w:val="3Char1"/>
          <w:rFonts w:ascii="宋体" w:eastAsia="宋体" w:hAnsi="宋体" w:cs="宋体" w:hint="eastAsia"/>
          <w:b w:val="0"/>
          <w:sz w:val="24"/>
          <w:szCs w:val="24"/>
        </w:rPr>
        <w:t>日志管理</w:t>
      </w:r>
      <w:bookmarkEnd w:id="124"/>
    </w:p>
    <w:p w:rsidR="007C4E7A" w:rsidRDefault="007C4E7A" w:rsidP="007C4E7A">
      <w:pPr>
        <w:pStyle w:val="my"/>
        <w:rPr>
          <w:rFonts w:ascii="宋体" w:hAnsi="宋体" w:cs="宋体" w:hint="eastAsia"/>
        </w:rPr>
      </w:pPr>
      <w:r>
        <w:rPr>
          <w:rFonts w:ascii="宋体" w:hAnsi="宋体" w:cs="宋体" w:hint="eastAsia"/>
        </w:rPr>
        <w:t>系统</w:t>
      </w:r>
      <w:proofErr w:type="gramStart"/>
      <w:r>
        <w:rPr>
          <w:rFonts w:ascii="宋体" w:hAnsi="宋体" w:cs="宋体" w:hint="eastAsia"/>
        </w:rPr>
        <w:t>需支持</w:t>
      </w:r>
      <w:proofErr w:type="gramEnd"/>
      <w:r>
        <w:rPr>
          <w:rFonts w:ascii="宋体" w:hAnsi="宋体" w:cs="宋体" w:hint="eastAsia"/>
        </w:rPr>
        <w:t>实现用户在系统各项操作的监控功能，能自动记录系统用户登录状态和操作信息。</w:t>
      </w:r>
    </w:p>
    <w:p w:rsidR="007C4E7A" w:rsidRDefault="007C4E7A" w:rsidP="007C4E7A">
      <w:pPr>
        <w:pStyle w:val="2h22ndlevelTitre2l22Header2Head2H2Listlevel"/>
        <w:tabs>
          <w:tab w:val="clear" w:pos="0"/>
        </w:tabs>
        <w:spacing w:before="0" w:afterLines="0"/>
        <w:ind w:firstLineChars="200" w:firstLine="480"/>
        <w:rPr>
          <w:rFonts w:ascii="宋体" w:hAnsi="宋体" w:hint="eastAsia"/>
          <w:bCs w:val="0"/>
          <w:sz w:val="24"/>
          <w:szCs w:val="24"/>
        </w:rPr>
      </w:pPr>
      <w:bookmarkStart w:id="125" w:name="_Toc27746"/>
      <w:r>
        <w:rPr>
          <w:rFonts w:ascii="宋体" w:hAnsi="宋体" w:hint="eastAsia"/>
          <w:bCs w:val="0"/>
          <w:sz w:val="24"/>
          <w:szCs w:val="24"/>
        </w:rPr>
        <w:t>CA电子签章管理</w:t>
      </w:r>
      <w:bookmarkEnd w:id="125"/>
    </w:p>
    <w:p w:rsidR="007C4E7A" w:rsidRDefault="007C4E7A" w:rsidP="007C4E7A">
      <w:pPr>
        <w:pStyle w:val="my"/>
        <w:rPr>
          <w:rFonts w:ascii="宋体" w:hAnsi="宋体" w:cs="宋体" w:hint="eastAsia"/>
        </w:rPr>
      </w:pPr>
      <w:r>
        <w:rPr>
          <w:rFonts w:ascii="宋体" w:hAnsi="宋体" w:cs="宋体" w:hint="eastAsia"/>
        </w:rPr>
        <w:t>系统需提供CA电子签章认证及加密、电子签章加盖等相关功能。与CA电子签章通过集成来实现报告自动盖章的功能。</w:t>
      </w:r>
    </w:p>
    <w:p w:rsidR="007C4E7A" w:rsidRDefault="007C4E7A" w:rsidP="007C4E7A">
      <w:pPr>
        <w:spacing w:line="360" w:lineRule="auto"/>
        <w:ind w:firstLineChars="200" w:firstLine="480"/>
        <w:rPr>
          <w:rFonts w:ascii="宋体" w:hAnsi="宋体" w:cs="宋体" w:hint="eastAsia"/>
          <w:kern w:val="0"/>
          <w:sz w:val="24"/>
        </w:rPr>
      </w:pPr>
      <w:r>
        <w:rPr>
          <w:rFonts w:ascii="宋体" w:hAnsi="宋体" w:cs="宋体" w:hint="eastAsia"/>
          <w:kern w:val="0"/>
          <w:sz w:val="24"/>
        </w:rPr>
        <w:t>CA电子签章的参数要求：</w:t>
      </w:r>
    </w:p>
    <w:p w:rsidR="007C4E7A" w:rsidRDefault="007C4E7A" w:rsidP="007C4E7A">
      <w:pPr>
        <w:numPr>
          <w:ilvl w:val="0"/>
          <w:numId w:val="27"/>
        </w:numPr>
        <w:spacing w:line="360" w:lineRule="auto"/>
        <w:ind w:left="0" w:firstLine="480"/>
        <w:rPr>
          <w:rFonts w:ascii="宋体" w:hAnsi="宋体" w:cs="宋体" w:hint="eastAsia"/>
          <w:kern w:val="0"/>
          <w:sz w:val="24"/>
        </w:rPr>
      </w:pPr>
      <w:r>
        <w:rPr>
          <w:rFonts w:ascii="宋体" w:hAnsi="宋体" w:cs="宋体" w:hint="eastAsia"/>
          <w:kern w:val="0"/>
          <w:sz w:val="24"/>
        </w:rPr>
        <w:t>支持批量签章、服务端自动签章、客户</w:t>
      </w:r>
      <w:proofErr w:type="gramStart"/>
      <w:r>
        <w:rPr>
          <w:rFonts w:ascii="宋体" w:hAnsi="宋体" w:cs="宋体" w:hint="eastAsia"/>
          <w:kern w:val="0"/>
          <w:sz w:val="24"/>
        </w:rPr>
        <w:t>端签</w:t>
      </w:r>
      <w:proofErr w:type="gramEnd"/>
      <w:r>
        <w:rPr>
          <w:rFonts w:ascii="宋体" w:hAnsi="宋体" w:cs="宋体" w:hint="eastAsia"/>
          <w:kern w:val="0"/>
          <w:sz w:val="24"/>
        </w:rPr>
        <w:t>章以及混合签章等；支持</w:t>
      </w:r>
      <w:r>
        <w:rPr>
          <w:rFonts w:ascii="宋体" w:hAnsi="宋体" w:cs="宋体" w:hint="eastAsia"/>
          <w:kern w:val="0"/>
          <w:sz w:val="24"/>
        </w:rPr>
        <w:lastRenderedPageBreak/>
        <w:t>首页章、骑缝章、关键字签章、时间签章、自定义签章；支持签章文件的在线验证。</w:t>
      </w:r>
    </w:p>
    <w:p w:rsidR="007C4E7A" w:rsidRDefault="007C4E7A" w:rsidP="007C4E7A">
      <w:pPr>
        <w:numPr>
          <w:ilvl w:val="0"/>
          <w:numId w:val="27"/>
        </w:numPr>
        <w:spacing w:line="360" w:lineRule="auto"/>
        <w:ind w:left="0" w:firstLine="480"/>
        <w:rPr>
          <w:rFonts w:ascii="宋体" w:hAnsi="宋体" w:cs="宋体" w:hint="eastAsia"/>
          <w:kern w:val="0"/>
          <w:sz w:val="24"/>
        </w:rPr>
      </w:pPr>
      <w:r>
        <w:rPr>
          <w:rFonts w:ascii="宋体" w:hAnsi="宋体" w:cs="宋体" w:hint="eastAsia"/>
          <w:kern w:val="0"/>
          <w:sz w:val="24"/>
        </w:rPr>
        <w:t>CA数字证书管理：具有数字签名和文件加密功能；支持服务端证书的申请、导入等操作、支持客户端证书导入和配置操作。</w:t>
      </w:r>
    </w:p>
    <w:p w:rsidR="007C4E7A" w:rsidRDefault="007C4E7A" w:rsidP="007C4E7A">
      <w:pPr>
        <w:numPr>
          <w:ilvl w:val="0"/>
          <w:numId w:val="27"/>
        </w:numPr>
        <w:spacing w:line="360" w:lineRule="auto"/>
        <w:rPr>
          <w:rFonts w:ascii="宋体" w:hAnsi="宋体" w:cs="宋体" w:hint="eastAsia"/>
          <w:kern w:val="0"/>
          <w:sz w:val="24"/>
        </w:rPr>
      </w:pPr>
      <w:r>
        <w:rPr>
          <w:rFonts w:ascii="宋体" w:hAnsi="宋体" w:cs="宋体" w:hint="eastAsia"/>
          <w:kern w:val="0"/>
          <w:sz w:val="24"/>
        </w:rPr>
        <w:t>无缝对接系统，无缝</w:t>
      </w:r>
      <w:proofErr w:type="gramStart"/>
      <w:r>
        <w:rPr>
          <w:rFonts w:ascii="宋体" w:hAnsi="宋体" w:cs="宋体" w:hint="eastAsia"/>
          <w:kern w:val="0"/>
          <w:sz w:val="24"/>
        </w:rPr>
        <w:t>对接国抽</w:t>
      </w:r>
      <w:proofErr w:type="gramEnd"/>
      <w:r>
        <w:rPr>
          <w:rFonts w:ascii="宋体" w:hAnsi="宋体" w:cs="宋体" w:hint="eastAsia"/>
          <w:kern w:val="0"/>
          <w:sz w:val="24"/>
        </w:rPr>
        <w:t>平台</w:t>
      </w:r>
      <w:proofErr w:type="gramStart"/>
      <w:r>
        <w:rPr>
          <w:rFonts w:ascii="宋体" w:hAnsi="宋体" w:cs="宋体" w:hint="eastAsia"/>
          <w:kern w:val="0"/>
          <w:sz w:val="24"/>
        </w:rPr>
        <w:t>和省抽平台</w:t>
      </w:r>
      <w:proofErr w:type="gramEnd"/>
      <w:r>
        <w:rPr>
          <w:rFonts w:ascii="宋体" w:hAnsi="宋体" w:cs="宋体" w:hint="eastAsia"/>
          <w:kern w:val="0"/>
          <w:sz w:val="24"/>
        </w:rPr>
        <w:t>（如有）。</w:t>
      </w:r>
    </w:p>
    <w:p w:rsidR="007C4E7A" w:rsidRDefault="007C4E7A" w:rsidP="007C4E7A">
      <w:pPr>
        <w:numPr>
          <w:ilvl w:val="0"/>
          <w:numId w:val="27"/>
        </w:numPr>
        <w:wordWrap w:val="0"/>
        <w:spacing w:line="360" w:lineRule="auto"/>
        <w:rPr>
          <w:rFonts w:ascii="宋体" w:hAnsi="宋体" w:cs="宋体" w:hint="eastAsia"/>
          <w:kern w:val="0"/>
          <w:sz w:val="24"/>
        </w:rPr>
      </w:pPr>
      <w:r>
        <w:rPr>
          <w:rFonts w:ascii="宋体" w:hAnsi="宋体" w:cs="宋体" w:hint="eastAsia"/>
          <w:kern w:val="0"/>
          <w:sz w:val="24"/>
        </w:rPr>
        <w:t>支持超大电子文件（200M）签署，同时支持竖版和</w:t>
      </w:r>
      <w:proofErr w:type="gramStart"/>
      <w:r>
        <w:rPr>
          <w:rFonts w:ascii="宋体" w:hAnsi="宋体" w:cs="宋体" w:hint="eastAsia"/>
          <w:kern w:val="0"/>
          <w:sz w:val="24"/>
        </w:rPr>
        <w:t>横版</w:t>
      </w:r>
      <w:proofErr w:type="gramEnd"/>
      <w:r>
        <w:rPr>
          <w:rFonts w:ascii="宋体" w:hAnsi="宋体" w:cs="宋体" w:hint="eastAsia"/>
          <w:kern w:val="0"/>
          <w:sz w:val="24"/>
        </w:rPr>
        <w:t>电子报告的签署。</w:t>
      </w:r>
    </w:p>
    <w:p w:rsidR="007C4E7A" w:rsidRDefault="007C4E7A" w:rsidP="007C4E7A">
      <w:pPr>
        <w:numPr>
          <w:ilvl w:val="0"/>
          <w:numId w:val="27"/>
        </w:numPr>
        <w:wordWrap w:val="0"/>
        <w:spacing w:line="360" w:lineRule="auto"/>
        <w:rPr>
          <w:rFonts w:ascii="宋体" w:hAnsi="宋体" w:cs="宋体" w:hint="eastAsia"/>
          <w:kern w:val="0"/>
          <w:sz w:val="24"/>
        </w:rPr>
      </w:pPr>
      <w:r>
        <w:rPr>
          <w:rFonts w:ascii="宋体" w:hAnsi="宋体" w:cs="宋体" w:hint="eastAsia"/>
          <w:kern w:val="0"/>
          <w:sz w:val="24"/>
        </w:rPr>
        <w:t>支持集团账户和子账户架构设置。</w:t>
      </w:r>
    </w:p>
    <w:p w:rsidR="007C4E7A" w:rsidRDefault="007C4E7A" w:rsidP="007C4E7A">
      <w:pPr>
        <w:numPr>
          <w:ilvl w:val="0"/>
          <w:numId w:val="27"/>
        </w:numPr>
        <w:wordWrap w:val="0"/>
        <w:spacing w:line="360" w:lineRule="auto"/>
        <w:rPr>
          <w:rFonts w:ascii="宋体" w:hAnsi="宋体" w:cs="宋体" w:hint="eastAsia"/>
          <w:kern w:val="0"/>
          <w:sz w:val="24"/>
        </w:rPr>
      </w:pPr>
      <w:r>
        <w:rPr>
          <w:rFonts w:ascii="宋体" w:hAnsi="宋体" w:cs="宋体" w:hint="eastAsia"/>
          <w:kern w:val="0"/>
          <w:sz w:val="24"/>
        </w:rPr>
        <w:t>支持国产密码算法（SM2）和国际通用算法（RSA）并行使用。</w:t>
      </w:r>
    </w:p>
    <w:p w:rsidR="007C4E7A" w:rsidRDefault="007C4E7A" w:rsidP="007C4E7A">
      <w:pPr>
        <w:numPr>
          <w:ilvl w:val="0"/>
          <w:numId w:val="27"/>
        </w:numPr>
        <w:wordWrap w:val="0"/>
        <w:spacing w:line="360" w:lineRule="auto"/>
        <w:rPr>
          <w:rFonts w:ascii="宋体" w:hAnsi="宋体" w:cs="宋体" w:hint="eastAsia"/>
          <w:kern w:val="0"/>
          <w:sz w:val="24"/>
        </w:rPr>
      </w:pPr>
      <w:r>
        <w:rPr>
          <w:rFonts w:ascii="宋体" w:hAnsi="宋体" w:cs="宋体" w:hint="eastAsia"/>
          <w:kern w:val="0"/>
          <w:sz w:val="24"/>
        </w:rPr>
        <w:t>系统管理，包括：机构管理、用户及角色管理、时间源配置等基础配置功能。</w:t>
      </w:r>
    </w:p>
    <w:p w:rsidR="007C4E7A" w:rsidRDefault="007C4E7A" w:rsidP="007C4E7A">
      <w:pPr>
        <w:numPr>
          <w:ilvl w:val="0"/>
          <w:numId w:val="27"/>
        </w:numPr>
        <w:wordWrap w:val="0"/>
        <w:spacing w:line="360" w:lineRule="auto"/>
        <w:ind w:left="0" w:firstLine="480"/>
        <w:rPr>
          <w:rFonts w:ascii="宋体" w:hAnsi="宋体" w:cs="宋体" w:hint="eastAsia"/>
          <w:kern w:val="0"/>
          <w:sz w:val="24"/>
        </w:rPr>
      </w:pPr>
      <w:r>
        <w:rPr>
          <w:rFonts w:ascii="宋体" w:hAnsi="宋体" w:cs="宋体" w:hint="eastAsia"/>
          <w:kern w:val="0"/>
          <w:sz w:val="24"/>
        </w:rPr>
        <w:t>签署报告支持官方权威验证：国家认监委电子报告验证网站http://www.cncaq.com/。</w:t>
      </w:r>
    </w:p>
    <w:p w:rsidR="007C4E7A" w:rsidRDefault="007C4E7A" w:rsidP="007C4E7A">
      <w:pPr>
        <w:spacing w:line="360" w:lineRule="auto"/>
        <w:ind w:firstLineChars="200" w:firstLine="480"/>
        <w:jc w:val="center"/>
        <w:rPr>
          <w:rFonts w:ascii="宋体" w:hAnsi="宋体" w:cs="宋体" w:hint="eastAsia"/>
          <w:sz w:val="24"/>
        </w:rPr>
      </w:pPr>
      <w:r>
        <w:rPr>
          <w:rFonts w:ascii="宋体" w:hAnsi="宋体" w:cs="宋体" w:hint="eastAsia"/>
          <w:kern w:val="0"/>
          <w:sz w:val="24"/>
        </w:rPr>
        <w:br w:type="page"/>
      </w:r>
      <w:bookmarkStart w:id="126" w:name="_Toc6304"/>
      <w:bookmarkStart w:id="127" w:name="_Toc307738259"/>
      <w:bookmarkStart w:id="128" w:name="_Toc421783937"/>
      <w:bookmarkStart w:id="129" w:name="_Toc15719"/>
      <w:bookmarkStart w:id="130" w:name="_Toc505122736"/>
      <w:bookmarkStart w:id="131" w:name="_Toc516673910"/>
      <w:bookmarkStart w:id="132" w:name="_Toc512777765"/>
      <w:bookmarkStart w:id="133" w:name="_Toc7435"/>
      <w:bookmarkStart w:id="134" w:name="_Toc53354036"/>
      <w:bookmarkStart w:id="135" w:name="_Toc25841"/>
      <w:bookmarkStart w:id="136" w:name="_Toc309051229"/>
      <w:bookmarkStart w:id="137" w:name="_Toc24442"/>
      <w:bookmarkStart w:id="138" w:name="_Toc11867"/>
      <w:bookmarkStart w:id="139" w:name="_Toc9658"/>
      <w:r>
        <w:rPr>
          <w:rFonts w:ascii="宋体" w:hAnsi="宋体" w:cs="宋体" w:hint="eastAsia"/>
          <w:sz w:val="24"/>
        </w:rPr>
        <w:lastRenderedPageBreak/>
        <w:t>采购清单</w:t>
      </w:r>
      <w:bookmarkEnd w:id="126"/>
    </w:p>
    <w:p w:rsidR="007C4E7A" w:rsidRDefault="007C4E7A" w:rsidP="007C4E7A">
      <w:pPr>
        <w:spacing w:line="360" w:lineRule="auto"/>
        <w:rPr>
          <w:rFonts w:ascii="宋体" w:hAnsi="宋体" w:cs="宋体" w:hint="eastAsia"/>
          <w:sz w:val="24"/>
        </w:rPr>
      </w:pPr>
      <w:r>
        <w:rPr>
          <w:rFonts w:ascii="宋体" w:hAnsi="宋体" w:cs="宋体" w:hint="eastAsia"/>
          <w:sz w:val="24"/>
        </w:rPr>
        <w:t>系统包含的软硬件设施如下：</w:t>
      </w: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324"/>
        <w:gridCol w:w="5181"/>
        <w:gridCol w:w="655"/>
        <w:gridCol w:w="638"/>
      </w:tblGrid>
      <w:tr w:rsidR="007C4E7A" w:rsidTr="001007CA">
        <w:trPr>
          <w:trHeight w:val="562"/>
          <w:jc w:val="center"/>
        </w:trPr>
        <w:tc>
          <w:tcPr>
            <w:tcW w:w="392" w:type="pct"/>
            <w:shd w:val="clear" w:color="auto" w:fill="BFBFBF"/>
            <w:vAlign w:val="center"/>
          </w:tcPr>
          <w:bookmarkEnd w:id="127"/>
          <w:bookmarkEnd w:id="128"/>
          <w:bookmarkEnd w:id="129"/>
          <w:bookmarkEnd w:id="130"/>
          <w:bookmarkEnd w:id="131"/>
          <w:bookmarkEnd w:id="132"/>
          <w:bookmarkEnd w:id="133"/>
          <w:bookmarkEnd w:id="134"/>
          <w:bookmarkEnd w:id="135"/>
          <w:bookmarkEnd w:id="136"/>
          <w:bookmarkEnd w:id="137"/>
          <w:bookmarkEnd w:id="138"/>
          <w:bookmarkEnd w:id="139"/>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lang w:bidi="ar"/>
              </w:rPr>
              <w:t>序号</w:t>
            </w:r>
          </w:p>
        </w:tc>
        <w:tc>
          <w:tcPr>
            <w:tcW w:w="782" w:type="pct"/>
            <w:shd w:val="clear" w:color="auto" w:fill="BFBFBF"/>
            <w:vAlign w:val="center"/>
          </w:tcPr>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lang w:bidi="ar"/>
              </w:rPr>
              <w:t>设备名称</w:t>
            </w:r>
          </w:p>
        </w:tc>
        <w:tc>
          <w:tcPr>
            <w:tcW w:w="3060" w:type="pct"/>
            <w:shd w:val="clear" w:color="auto" w:fill="BFBFBF"/>
            <w:vAlign w:val="center"/>
          </w:tcPr>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lang w:bidi="ar"/>
              </w:rPr>
              <w:t>设备参数</w:t>
            </w:r>
          </w:p>
        </w:tc>
        <w:tc>
          <w:tcPr>
            <w:tcW w:w="387" w:type="pct"/>
            <w:shd w:val="clear" w:color="auto" w:fill="BFBFBF"/>
            <w:vAlign w:val="center"/>
          </w:tcPr>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lang w:bidi="ar"/>
              </w:rPr>
              <w:t>数量</w:t>
            </w:r>
          </w:p>
        </w:tc>
        <w:tc>
          <w:tcPr>
            <w:tcW w:w="377" w:type="pct"/>
            <w:shd w:val="clear" w:color="auto" w:fill="BFBFBF"/>
            <w:vAlign w:val="center"/>
          </w:tcPr>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lang w:bidi="ar"/>
              </w:rPr>
              <w:t>单位</w:t>
            </w:r>
          </w:p>
        </w:tc>
      </w:tr>
      <w:tr w:rsidR="007C4E7A" w:rsidTr="001007CA">
        <w:trPr>
          <w:trHeight w:val="90"/>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1</w:t>
            </w:r>
          </w:p>
        </w:tc>
        <w:tc>
          <w:tcPr>
            <w:tcW w:w="782" w:type="pct"/>
            <w:vAlign w:val="center"/>
          </w:tcPr>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rPr>
              <w:t>实验室信息管理系统</w:t>
            </w:r>
          </w:p>
        </w:tc>
        <w:tc>
          <w:tcPr>
            <w:tcW w:w="3060" w:type="pct"/>
          </w:tcPr>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LIMS 软件配置工具基础平台，至少100个LIMS 全功能并发用户许可，满足中心正常使用。</w:t>
            </w:r>
          </w:p>
        </w:tc>
        <w:tc>
          <w:tcPr>
            <w:tcW w:w="387" w:type="pct"/>
            <w:vAlign w:val="center"/>
          </w:tcPr>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rPr>
              <w:t>1</w:t>
            </w:r>
          </w:p>
        </w:tc>
        <w:tc>
          <w:tcPr>
            <w:tcW w:w="377" w:type="pct"/>
            <w:vAlign w:val="center"/>
          </w:tcPr>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rPr>
              <w:t>套</w:t>
            </w:r>
          </w:p>
        </w:tc>
      </w:tr>
      <w:tr w:rsidR="007C4E7A" w:rsidTr="001007CA">
        <w:trPr>
          <w:trHeight w:val="2080"/>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2</w:t>
            </w:r>
          </w:p>
        </w:tc>
        <w:tc>
          <w:tcPr>
            <w:tcW w:w="782" w:type="pct"/>
            <w:vAlign w:val="center"/>
          </w:tcPr>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rPr>
              <w:t>标签打印机</w:t>
            </w:r>
          </w:p>
        </w:tc>
        <w:tc>
          <w:tcPr>
            <w:tcW w:w="3060" w:type="pct"/>
          </w:tcPr>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 xml:space="preserve">打印方式：热敏/热转印 </w:t>
            </w:r>
          </w:p>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 xml:space="preserve">分辨率：≥203DPI </w:t>
            </w:r>
          </w:p>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 xml:space="preserve">打印宽度：4.09英寸/104毫米 </w:t>
            </w:r>
          </w:p>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 xml:space="preserve">打印长度：39英寸/990毫米 </w:t>
            </w:r>
          </w:p>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 xml:space="preserve">打印速度：4英寸/102毫米/秒 </w:t>
            </w:r>
          </w:p>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 xml:space="preserve">条码打印范围:一维码和二维码 </w:t>
            </w:r>
          </w:p>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接口类型：USB接口、串口、并口</w:t>
            </w:r>
          </w:p>
        </w:tc>
        <w:tc>
          <w:tcPr>
            <w:tcW w:w="387" w:type="pct"/>
            <w:vAlign w:val="center"/>
          </w:tcPr>
          <w:p w:rsidR="007C4E7A" w:rsidRDefault="007C4E7A" w:rsidP="001007CA">
            <w:pPr>
              <w:spacing w:line="440" w:lineRule="exact"/>
              <w:jc w:val="center"/>
              <w:textAlignment w:val="center"/>
              <w:rPr>
                <w:rFonts w:ascii="宋体" w:hAnsi="宋体" w:cs="宋体" w:hint="eastAsia"/>
                <w:sz w:val="24"/>
                <w:lang w:bidi="ar"/>
              </w:rPr>
            </w:pPr>
            <w:r>
              <w:rPr>
                <w:rFonts w:ascii="宋体" w:hAnsi="宋体" w:cs="宋体" w:hint="eastAsia"/>
                <w:sz w:val="24"/>
                <w:lang w:bidi="ar"/>
              </w:rPr>
              <w:t>25</w:t>
            </w:r>
          </w:p>
        </w:tc>
        <w:tc>
          <w:tcPr>
            <w:tcW w:w="377" w:type="pct"/>
            <w:vAlign w:val="center"/>
          </w:tcPr>
          <w:p w:rsidR="007C4E7A" w:rsidRDefault="007C4E7A" w:rsidP="001007CA">
            <w:pPr>
              <w:spacing w:line="440" w:lineRule="exact"/>
              <w:jc w:val="center"/>
              <w:textAlignment w:val="center"/>
              <w:rPr>
                <w:rFonts w:ascii="宋体" w:hAnsi="宋体" w:cs="宋体" w:hint="eastAsia"/>
                <w:sz w:val="24"/>
                <w:lang w:bidi="ar"/>
              </w:rPr>
            </w:pPr>
            <w:r>
              <w:rPr>
                <w:rFonts w:ascii="宋体" w:hAnsi="宋体" w:cs="宋体" w:hint="eastAsia"/>
                <w:sz w:val="24"/>
              </w:rPr>
              <w:t>台</w:t>
            </w:r>
          </w:p>
        </w:tc>
      </w:tr>
      <w:tr w:rsidR="007C4E7A" w:rsidTr="001007CA">
        <w:trPr>
          <w:trHeight w:val="714"/>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3</w:t>
            </w:r>
          </w:p>
        </w:tc>
        <w:tc>
          <w:tcPr>
            <w:tcW w:w="782" w:type="pct"/>
            <w:vAlign w:val="center"/>
          </w:tcPr>
          <w:p w:rsidR="007C4E7A" w:rsidRDefault="007C4E7A" w:rsidP="001007CA">
            <w:pPr>
              <w:spacing w:line="440" w:lineRule="exact"/>
              <w:jc w:val="center"/>
              <w:textAlignment w:val="center"/>
              <w:rPr>
                <w:rFonts w:ascii="宋体" w:hAnsi="宋体" w:cs="宋体" w:hint="eastAsia"/>
                <w:sz w:val="24"/>
              </w:rPr>
            </w:pPr>
            <w:r>
              <w:rPr>
                <w:rFonts w:ascii="宋体" w:hAnsi="宋体" w:cs="宋体" w:hint="eastAsia"/>
                <w:sz w:val="24"/>
              </w:rPr>
              <w:t>条码扫描枪</w:t>
            </w:r>
          </w:p>
        </w:tc>
        <w:tc>
          <w:tcPr>
            <w:tcW w:w="3060" w:type="pct"/>
          </w:tcPr>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 xml:space="preserve">无线 支持条码类型：一维、二维、支持屏幕电子条码 </w:t>
            </w:r>
          </w:p>
          <w:p w:rsidR="007C4E7A" w:rsidRDefault="007C4E7A" w:rsidP="001007CA">
            <w:pPr>
              <w:spacing w:line="440" w:lineRule="exact"/>
              <w:textAlignment w:val="center"/>
              <w:rPr>
                <w:rFonts w:ascii="宋体" w:hAnsi="宋体" w:cs="宋体" w:hint="eastAsia"/>
                <w:sz w:val="24"/>
              </w:rPr>
            </w:pPr>
            <w:r>
              <w:rPr>
                <w:rFonts w:ascii="宋体" w:hAnsi="宋体" w:cs="宋体" w:hint="eastAsia"/>
                <w:sz w:val="24"/>
              </w:rPr>
              <w:t>接口类型：USB接口、串口</w:t>
            </w:r>
          </w:p>
        </w:tc>
        <w:tc>
          <w:tcPr>
            <w:tcW w:w="387" w:type="pct"/>
            <w:vAlign w:val="center"/>
          </w:tcPr>
          <w:p w:rsidR="007C4E7A" w:rsidRDefault="007C4E7A" w:rsidP="001007CA">
            <w:pPr>
              <w:spacing w:line="440" w:lineRule="exact"/>
              <w:jc w:val="center"/>
              <w:textAlignment w:val="center"/>
              <w:rPr>
                <w:rFonts w:ascii="宋体" w:hAnsi="宋体" w:cs="宋体" w:hint="eastAsia"/>
                <w:sz w:val="24"/>
                <w:lang w:bidi="ar"/>
              </w:rPr>
            </w:pPr>
            <w:r>
              <w:rPr>
                <w:rFonts w:ascii="宋体" w:hAnsi="宋体" w:cs="宋体" w:hint="eastAsia"/>
                <w:kern w:val="0"/>
                <w:sz w:val="24"/>
              </w:rPr>
              <w:t>25</w:t>
            </w:r>
          </w:p>
        </w:tc>
        <w:tc>
          <w:tcPr>
            <w:tcW w:w="377" w:type="pct"/>
            <w:vAlign w:val="center"/>
          </w:tcPr>
          <w:p w:rsidR="007C4E7A" w:rsidRDefault="007C4E7A" w:rsidP="001007CA">
            <w:pPr>
              <w:spacing w:line="440" w:lineRule="exact"/>
              <w:jc w:val="center"/>
              <w:textAlignment w:val="center"/>
              <w:rPr>
                <w:rFonts w:ascii="宋体" w:hAnsi="宋体" w:cs="宋体" w:hint="eastAsia"/>
                <w:sz w:val="24"/>
                <w:lang w:bidi="ar"/>
              </w:rPr>
            </w:pPr>
            <w:r>
              <w:rPr>
                <w:rFonts w:ascii="宋体" w:hAnsi="宋体" w:cs="宋体" w:hint="eastAsia"/>
                <w:sz w:val="24"/>
              </w:rPr>
              <w:t>台</w:t>
            </w:r>
          </w:p>
        </w:tc>
      </w:tr>
      <w:tr w:rsidR="007C4E7A" w:rsidTr="001007CA">
        <w:trPr>
          <w:trHeight w:val="2682"/>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4</w:t>
            </w:r>
          </w:p>
        </w:tc>
        <w:tc>
          <w:tcPr>
            <w:tcW w:w="78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平板电脑</w:t>
            </w:r>
          </w:p>
        </w:tc>
        <w:tc>
          <w:tcPr>
            <w:tcW w:w="3060" w:type="pct"/>
          </w:tcPr>
          <w:p w:rsidR="007C4E7A" w:rsidRDefault="007C4E7A" w:rsidP="001007CA">
            <w:pPr>
              <w:widowControl/>
              <w:spacing w:line="440" w:lineRule="exact"/>
              <w:rPr>
                <w:rFonts w:ascii="宋体" w:hAnsi="宋体" w:cs="宋体" w:hint="eastAsia"/>
                <w:sz w:val="24"/>
              </w:rPr>
            </w:pPr>
            <w:r>
              <w:rPr>
                <w:rFonts w:ascii="宋体" w:hAnsi="宋体" w:cs="宋体" w:hint="eastAsia"/>
                <w:sz w:val="24"/>
              </w:rPr>
              <w:t>操作系统：IOS、安卓或鸿蒙</w:t>
            </w:r>
          </w:p>
          <w:p w:rsidR="007C4E7A" w:rsidRDefault="007C4E7A" w:rsidP="001007CA">
            <w:pPr>
              <w:widowControl/>
              <w:spacing w:line="440" w:lineRule="exact"/>
              <w:rPr>
                <w:rFonts w:ascii="宋体" w:hAnsi="宋体" w:cs="宋体" w:hint="eastAsia"/>
                <w:sz w:val="24"/>
              </w:rPr>
            </w:pPr>
            <w:r>
              <w:rPr>
                <w:rFonts w:ascii="宋体" w:hAnsi="宋体" w:cs="宋体" w:hint="eastAsia"/>
                <w:sz w:val="24"/>
              </w:rPr>
              <w:t>屏幕：≥10.1英寸以上</w:t>
            </w:r>
          </w:p>
          <w:p w:rsidR="007C4E7A" w:rsidRDefault="007C4E7A" w:rsidP="001007CA">
            <w:pPr>
              <w:widowControl/>
              <w:spacing w:line="440" w:lineRule="exact"/>
              <w:rPr>
                <w:rFonts w:ascii="宋体" w:hAnsi="宋体" w:cs="宋体" w:hint="eastAsia"/>
                <w:sz w:val="24"/>
              </w:rPr>
            </w:pPr>
            <w:r>
              <w:rPr>
                <w:rFonts w:ascii="宋体" w:hAnsi="宋体" w:cs="宋体" w:hint="eastAsia"/>
                <w:sz w:val="24"/>
              </w:rPr>
              <w:t>内存：≥6G+128GB 以上</w:t>
            </w:r>
          </w:p>
          <w:p w:rsidR="007C4E7A" w:rsidRDefault="007C4E7A" w:rsidP="001007CA">
            <w:pPr>
              <w:widowControl/>
              <w:spacing w:line="440" w:lineRule="exact"/>
              <w:rPr>
                <w:rFonts w:ascii="宋体" w:hAnsi="宋体" w:cs="宋体" w:hint="eastAsia"/>
                <w:sz w:val="24"/>
              </w:rPr>
            </w:pPr>
            <w:r>
              <w:rPr>
                <w:rFonts w:ascii="宋体" w:hAnsi="宋体" w:cs="宋体" w:hint="eastAsia"/>
                <w:sz w:val="24"/>
              </w:rPr>
              <w:t>网络：全网通（4G、5G）或WIFI</w:t>
            </w:r>
          </w:p>
          <w:p w:rsidR="007C4E7A" w:rsidRDefault="007C4E7A" w:rsidP="001007CA">
            <w:pPr>
              <w:widowControl/>
              <w:spacing w:line="440" w:lineRule="exact"/>
              <w:rPr>
                <w:rFonts w:ascii="宋体" w:hAnsi="宋体" w:cs="宋体" w:hint="eastAsia"/>
                <w:sz w:val="24"/>
              </w:rPr>
            </w:pPr>
            <w:r>
              <w:rPr>
                <w:rFonts w:ascii="宋体" w:hAnsi="宋体" w:cs="宋体" w:hint="eastAsia"/>
                <w:sz w:val="24"/>
              </w:rPr>
              <w:t>摄像头：≥800W 以上</w:t>
            </w:r>
          </w:p>
          <w:p w:rsidR="007C4E7A" w:rsidRDefault="007C4E7A" w:rsidP="001007CA">
            <w:pPr>
              <w:widowControl/>
              <w:spacing w:line="440" w:lineRule="exact"/>
              <w:rPr>
                <w:rFonts w:ascii="宋体" w:hAnsi="宋体" w:cs="宋体" w:hint="eastAsia"/>
                <w:sz w:val="24"/>
              </w:rPr>
            </w:pPr>
            <w:r>
              <w:rPr>
                <w:rFonts w:ascii="宋体" w:hAnsi="宋体" w:cs="宋体" w:hint="eastAsia"/>
                <w:sz w:val="24"/>
              </w:rPr>
              <w:t>电池：≥7000mah</w:t>
            </w:r>
          </w:p>
          <w:p w:rsidR="007C4E7A" w:rsidRDefault="007C4E7A" w:rsidP="001007CA">
            <w:pPr>
              <w:widowControl/>
              <w:spacing w:line="440" w:lineRule="exact"/>
              <w:rPr>
                <w:rFonts w:ascii="宋体" w:hAnsi="宋体" w:cs="宋体" w:hint="eastAsia"/>
                <w:sz w:val="24"/>
              </w:rPr>
            </w:pPr>
            <w:r>
              <w:rPr>
                <w:rFonts w:ascii="宋体" w:hAnsi="宋体" w:cs="宋体" w:hint="eastAsia"/>
                <w:sz w:val="24"/>
              </w:rPr>
              <w:t>分辨率：≥2560*1600</w:t>
            </w:r>
          </w:p>
          <w:p w:rsidR="007C4E7A" w:rsidRDefault="007C4E7A" w:rsidP="001007CA">
            <w:pPr>
              <w:widowControl/>
              <w:spacing w:line="440" w:lineRule="exact"/>
              <w:rPr>
                <w:rFonts w:ascii="宋体" w:hAnsi="宋体" w:cs="宋体" w:hint="eastAsia"/>
                <w:sz w:val="24"/>
              </w:rPr>
            </w:pPr>
            <w:r>
              <w:rPr>
                <w:rFonts w:ascii="宋体" w:hAnsi="宋体" w:cs="宋体" w:hint="eastAsia"/>
                <w:sz w:val="24"/>
              </w:rPr>
              <w:t>IPv6：支持</w:t>
            </w:r>
          </w:p>
        </w:tc>
        <w:tc>
          <w:tcPr>
            <w:tcW w:w="38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10</w:t>
            </w:r>
          </w:p>
        </w:tc>
        <w:tc>
          <w:tcPr>
            <w:tcW w:w="37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台</w:t>
            </w:r>
          </w:p>
        </w:tc>
      </w:tr>
      <w:tr w:rsidR="007C4E7A" w:rsidTr="001007CA">
        <w:trPr>
          <w:trHeight w:val="818"/>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5</w:t>
            </w:r>
          </w:p>
        </w:tc>
        <w:tc>
          <w:tcPr>
            <w:tcW w:w="782" w:type="pct"/>
            <w:vAlign w:val="center"/>
          </w:tcPr>
          <w:p w:rsidR="007C4E7A" w:rsidRDefault="007C4E7A" w:rsidP="001007CA">
            <w:pPr>
              <w:widowControl/>
              <w:spacing w:line="440" w:lineRule="exact"/>
              <w:jc w:val="center"/>
              <w:rPr>
                <w:rFonts w:ascii="宋体" w:hAnsi="宋体" w:cs="宋体" w:hint="eastAsia"/>
                <w:sz w:val="24"/>
              </w:rPr>
            </w:pPr>
            <w:proofErr w:type="gramStart"/>
            <w:r>
              <w:rPr>
                <w:rFonts w:ascii="宋体" w:hAnsi="宋体" w:cs="宋体" w:hint="eastAsia"/>
                <w:sz w:val="24"/>
              </w:rPr>
              <w:t>高拍仪</w:t>
            </w:r>
            <w:proofErr w:type="gramEnd"/>
          </w:p>
        </w:tc>
        <w:tc>
          <w:tcPr>
            <w:tcW w:w="3060" w:type="pct"/>
          </w:tcPr>
          <w:p w:rsidR="007C4E7A" w:rsidRDefault="007C4E7A" w:rsidP="001007CA">
            <w:pPr>
              <w:widowControl/>
              <w:spacing w:line="440" w:lineRule="exact"/>
              <w:rPr>
                <w:rFonts w:ascii="宋体" w:hAnsi="宋体" w:cs="宋体" w:hint="eastAsia"/>
                <w:sz w:val="24"/>
              </w:rPr>
            </w:pPr>
            <w:r>
              <w:rPr>
                <w:rFonts w:ascii="宋体" w:hAnsi="宋体" w:cs="宋体" w:hint="eastAsia"/>
                <w:sz w:val="24"/>
              </w:rPr>
              <w:t>≥2200万,高清像素、支持A3、A4、OCR文字识别、多页扫描成册</w:t>
            </w:r>
          </w:p>
        </w:tc>
        <w:tc>
          <w:tcPr>
            <w:tcW w:w="38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2</w:t>
            </w:r>
          </w:p>
        </w:tc>
        <w:tc>
          <w:tcPr>
            <w:tcW w:w="37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台</w:t>
            </w:r>
          </w:p>
        </w:tc>
      </w:tr>
      <w:tr w:rsidR="007C4E7A" w:rsidTr="001007CA">
        <w:trPr>
          <w:trHeight w:val="786"/>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6</w:t>
            </w:r>
          </w:p>
        </w:tc>
        <w:tc>
          <w:tcPr>
            <w:tcW w:w="782" w:type="pct"/>
            <w:vAlign w:val="center"/>
          </w:tcPr>
          <w:p w:rsidR="007C4E7A" w:rsidRDefault="007C4E7A" w:rsidP="001007CA">
            <w:pPr>
              <w:widowControl/>
              <w:spacing w:line="440" w:lineRule="exact"/>
              <w:jc w:val="center"/>
              <w:rPr>
                <w:rFonts w:ascii="宋体" w:hAnsi="宋体" w:cs="宋体" w:hint="eastAsia"/>
                <w:sz w:val="24"/>
              </w:rPr>
            </w:pPr>
            <w:proofErr w:type="gramStart"/>
            <w:r>
              <w:rPr>
                <w:rFonts w:ascii="宋体" w:hAnsi="宋体" w:cs="宋体" w:hint="eastAsia"/>
                <w:sz w:val="24"/>
              </w:rPr>
              <w:t>便携式蓝牙打印机</w:t>
            </w:r>
            <w:proofErr w:type="gramEnd"/>
          </w:p>
        </w:tc>
        <w:tc>
          <w:tcPr>
            <w:tcW w:w="3060" w:type="pct"/>
          </w:tcPr>
          <w:p w:rsidR="007C4E7A" w:rsidRDefault="007C4E7A" w:rsidP="001007CA">
            <w:pPr>
              <w:widowControl/>
              <w:spacing w:line="440" w:lineRule="exact"/>
              <w:rPr>
                <w:rFonts w:ascii="宋体" w:hAnsi="宋体" w:cs="宋体" w:hint="eastAsia"/>
                <w:sz w:val="24"/>
              </w:rPr>
            </w:pPr>
            <w:r>
              <w:rPr>
                <w:rFonts w:ascii="宋体" w:hAnsi="宋体" w:cs="宋体" w:hint="eastAsia"/>
                <w:sz w:val="24"/>
              </w:rPr>
              <w:t>便携式、双模蓝牙，72mm打印宽度，≥2200mAh大电池，自带休眠功能省电</w:t>
            </w:r>
          </w:p>
        </w:tc>
        <w:tc>
          <w:tcPr>
            <w:tcW w:w="38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5</w:t>
            </w:r>
          </w:p>
        </w:tc>
        <w:tc>
          <w:tcPr>
            <w:tcW w:w="37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台</w:t>
            </w:r>
          </w:p>
        </w:tc>
      </w:tr>
      <w:tr w:rsidR="007C4E7A" w:rsidTr="001007CA">
        <w:trPr>
          <w:trHeight w:val="552"/>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7</w:t>
            </w:r>
          </w:p>
        </w:tc>
        <w:tc>
          <w:tcPr>
            <w:tcW w:w="78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串口转换器</w:t>
            </w:r>
          </w:p>
        </w:tc>
        <w:tc>
          <w:tcPr>
            <w:tcW w:w="3060" w:type="pct"/>
            <w:vAlign w:val="center"/>
          </w:tcPr>
          <w:p w:rsidR="007C4E7A" w:rsidRDefault="007C4E7A" w:rsidP="001007CA">
            <w:pPr>
              <w:widowControl/>
              <w:spacing w:line="440" w:lineRule="exact"/>
              <w:jc w:val="left"/>
              <w:rPr>
                <w:rFonts w:ascii="宋体" w:hAnsi="宋体" w:cs="宋体" w:hint="eastAsia"/>
                <w:sz w:val="24"/>
              </w:rPr>
            </w:pPr>
            <w:r>
              <w:rPr>
                <w:rFonts w:ascii="宋体" w:hAnsi="宋体" w:cs="宋体" w:hint="eastAsia"/>
                <w:sz w:val="24"/>
              </w:rPr>
              <w:t>串口转网口</w:t>
            </w:r>
          </w:p>
        </w:tc>
        <w:tc>
          <w:tcPr>
            <w:tcW w:w="38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100</w:t>
            </w:r>
          </w:p>
        </w:tc>
        <w:tc>
          <w:tcPr>
            <w:tcW w:w="377" w:type="pct"/>
            <w:vAlign w:val="center"/>
          </w:tcPr>
          <w:p w:rsidR="007C4E7A" w:rsidRDefault="007C4E7A" w:rsidP="001007CA">
            <w:pPr>
              <w:widowControl/>
              <w:spacing w:line="440" w:lineRule="exact"/>
              <w:jc w:val="center"/>
              <w:rPr>
                <w:rFonts w:ascii="宋体" w:hAnsi="宋体" w:cs="宋体" w:hint="eastAsia"/>
                <w:sz w:val="24"/>
              </w:rPr>
            </w:pPr>
            <w:proofErr w:type="gramStart"/>
            <w:r>
              <w:rPr>
                <w:rFonts w:ascii="宋体" w:hAnsi="宋体" w:cs="宋体" w:hint="eastAsia"/>
                <w:sz w:val="24"/>
              </w:rPr>
              <w:t>个</w:t>
            </w:r>
            <w:proofErr w:type="gramEnd"/>
          </w:p>
        </w:tc>
      </w:tr>
      <w:tr w:rsidR="007C4E7A" w:rsidTr="001007CA">
        <w:trPr>
          <w:trHeight w:val="552"/>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lastRenderedPageBreak/>
              <w:t>8</w:t>
            </w:r>
          </w:p>
        </w:tc>
        <w:tc>
          <w:tcPr>
            <w:tcW w:w="78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网卡</w:t>
            </w:r>
          </w:p>
        </w:tc>
        <w:tc>
          <w:tcPr>
            <w:tcW w:w="3060" w:type="pct"/>
            <w:vAlign w:val="center"/>
          </w:tcPr>
          <w:p w:rsidR="007C4E7A" w:rsidRDefault="007C4E7A" w:rsidP="001007CA">
            <w:pPr>
              <w:widowControl/>
              <w:spacing w:line="440" w:lineRule="exact"/>
              <w:jc w:val="left"/>
              <w:rPr>
                <w:rFonts w:ascii="宋体" w:hAnsi="宋体" w:cs="宋体" w:hint="eastAsia"/>
                <w:sz w:val="24"/>
              </w:rPr>
            </w:pPr>
            <w:hyperlink r:id="rId5" w:tgtFrame="https://search.jd.com/_blank" w:history="1">
              <w:r>
                <w:rPr>
                  <w:rFonts w:ascii="宋体" w:hAnsi="宋体" w:cs="宋体" w:hint="eastAsia"/>
                  <w:sz w:val="24"/>
                </w:rPr>
                <w:t>千兆有线PCI-E网卡</w:t>
              </w:r>
            </w:hyperlink>
          </w:p>
        </w:tc>
        <w:tc>
          <w:tcPr>
            <w:tcW w:w="38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100</w:t>
            </w:r>
          </w:p>
        </w:tc>
        <w:tc>
          <w:tcPr>
            <w:tcW w:w="377" w:type="pct"/>
            <w:vAlign w:val="center"/>
          </w:tcPr>
          <w:p w:rsidR="007C4E7A" w:rsidRDefault="007C4E7A" w:rsidP="001007CA">
            <w:pPr>
              <w:widowControl/>
              <w:spacing w:line="440" w:lineRule="exact"/>
              <w:jc w:val="center"/>
              <w:rPr>
                <w:rFonts w:ascii="宋体" w:hAnsi="宋体" w:cs="宋体" w:hint="eastAsia"/>
                <w:sz w:val="24"/>
              </w:rPr>
            </w:pPr>
            <w:proofErr w:type="gramStart"/>
            <w:r>
              <w:rPr>
                <w:rFonts w:ascii="宋体" w:hAnsi="宋体" w:cs="宋体" w:hint="eastAsia"/>
                <w:sz w:val="24"/>
              </w:rPr>
              <w:t>个</w:t>
            </w:r>
            <w:proofErr w:type="gramEnd"/>
          </w:p>
        </w:tc>
      </w:tr>
      <w:tr w:rsidR="007C4E7A" w:rsidTr="001007CA">
        <w:trPr>
          <w:trHeight w:val="552"/>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9</w:t>
            </w:r>
          </w:p>
        </w:tc>
        <w:tc>
          <w:tcPr>
            <w:tcW w:w="78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显示大屏</w:t>
            </w:r>
          </w:p>
        </w:tc>
        <w:tc>
          <w:tcPr>
            <w:tcW w:w="3060" w:type="pct"/>
            <w:vAlign w:val="center"/>
          </w:tcPr>
          <w:p w:rsidR="007C4E7A" w:rsidRDefault="007C4E7A" w:rsidP="001007CA">
            <w:pPr>
              <w:widowControl/>
              <w:spacing w:line="440" w:lineRule="exact"/>
              <w:jc w:val="left"/>
              <w:rPr>
                <w:rFonts w:ascii="宋体" w:hAnsi="宋体" w:cs="宋体" w:hint="eastAsia"/>
                <w:sz w:val="24"/>
              </w:rPr>
            </w:pPr>
            <w:r>
              <w:rPr>
                <w:rFonts w:ascii="宋体" w:hAnsi="宋体" w:cs="宋体" w:hint="eastAsia"/>
                <w:sz w:val="24"/>
              </w:rPr>
              <w:t>≥75寸，优于或等于4K分辨率，支持windows操作系统，支持一键投屏，≥8G内存，带移动支架。</w:t>
            </w:r>
          </w:p>
        </w:tc>
        <w:tc>
          <w:tcPr>
            <w:tcW w:w="38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1</w:t>
            </w:r>
          </w:p>
        </w:tc>
        <w:tc>
          <w:tcPr>
            <w:tcW w:w="37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台</w:t>
            </w:r>
          </w:p>
        </w:tc>
      </w:tr>
      <w:tr w:rsidR="007C4E7A" w:rsidTr="001007CA">
        <w:trPr>
          <w:trHeight w:val="552"/>
          <w:jc w:val="center"/>
        </w:trPr>
        <w:tc>
          <w:tcPr>
            <w:tcW w:w="39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10</w:t>
            </w:r>
          </w:p>
        </w:tc>
        <w:tc>
          <w:tcPr>
            <w:tcW w:w="782"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CA电子签章</w:t>
            </w:r>
          </w:p>
        </w:tc>
        <w:tc>
          <w:tcPr>
            <w:tcW w:w="3060" w:type="pct"/>
            <w:vAlign w:val="center"/>
          </w:tcPr>
          <w:p w:rsidR="007C4E7A" w:rsidRDefault="007C4E7A" w:rsidP="001007CA">
            <w:pPr>
              <w:widowControl/>
              <w:spacing w:line="440" w:lineRule="exact"/>
              <w:jc w:val="left"/>
              <w:rPr>
                <w:rFonts w:ascii="宋体" w:hAnsi="宋体" w:cs="宋体" w:hint="eastAsia"/>
                <w:sz w:val="24"/>
              </w:rPr>
            </w:pPr>
            <w:r>
              <w:rPr>
                <w:rFonts w:ascii="宋体" w:hAnsi="宋体" w:cs="宋体" w:hint="eastAsia"/>
                <w:sz w:val="24"/>
              </w:rPr>
              <w:t>包含CA电子签章服务器及CA电子签章系统</w:t>
            </w:r>
          </w:p>
        </w:tc>
        <w:tc>
          <w:tcPr>
            <w:tcW w:w="38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1</w:t>
            </w:r>
          </w:p>
        </w:tc>
        <w:tc>
          <w:tcPr>
            <w:tcW w:w="377" w:type="pct"/>
            <w:vAlign w:val="center"/>
          </w:tcPr>
          <w:p w:rsidR="007C4E7A" w:rsidRDefault="007C4E7A" w:rsidP="001007CA">
            <w:pPr>
              <w:widowControl/>
              <w:spacing w:line="440" w:lineRule="exact"/>
              <w:jc w:val="center"/>
              <w:rPr>
                <w:rFonts w:ascii="宋体" w:hAnsi="宋体" w:cs="宋体" w:hint="eastAsia"/>
                <w:sz w:val="24"/>
              </w:rPr>
            </w:pPr>
            <w:r>
              <w:rPr>
                <w:rFonts w:ascii="宋体" w:hAnsi="宋体" w:cs="宋体" w:hint="eastAsia"/>
                <w:sz w:val="24"/>
              </w:rPr>
              <w:t>套</w:t>
            </w:r>
          </w:p>
        </w:tc>
      </w:tr>
    </w:tbl>
    <w:p w:rsidR="007C4E7A" w:rsidRDefault="007C4E7A" w:rsidP="007C4E7A">
      <w:pPr>
        <w:widowControl/>
        <w:spacing w:beforeLines="25" w:before="78" w:line="360" w:lineRule="auto"/>
        <w:jc w:val="left"/>
        <w:rPr>
          <w:rFonts w:ascii="宋体" w:hAnsi="宋体" w:cs="宋体" w:hint="eastAsia"/>
          <w:sz w:val="24"/>
        </w:rPr>
      </w:pPr>
      <w:bookmarkStart w:id="140" w:name="_Toc3794"/>
      <w:bookmarkStart w:id="141" w:name="_Toc9186"/>
      <w:bookmarkStart w:id="142" w:name="_Toc27054"/>
      <w:bookmarkStart w:id="143" w:name="_Toc53354040"/>
      <w:bookmarkStart w:id="144" w:name="_Toc1123"/>
      <w:bookmarkStart w:id="145" w:name="_Toc6208"/>
      <w:bookmarkStart w:id="146" w:name="_Toc1961"/>
      <w:bookmarkStart w:id="147" w:name="_Toc40888866"/>
      <w:bookmarkStart w:id="148" w:name="_Toc24729"/>
      <w:bookmarkStart w:id="149" w:name="_Toc21653"/>
      <w:bookmarkStart w:id="150" w:name="_Toc245968969"/>
      <w:bookmarkStart w:id="151" w:name="_Toc251627939"/>
      <w:bookmarkStart w:id="152" w:name="_Toc271804423"/>
      <w:bookmarkStart w:id="153" w:name="_Toc503518527"/>
      <w:bookmarkStart w:id="154" w:name="_Toc259694544"/>
      <w:bookmarkStart w:id="155" w:name="_Toc259782114"/>
      <w:r>
        <w:rPr>
          <w:rFonts w:ascii="宋体" w:hAnsi="宋体" w:cs="宋体" w:hint="eastAsia"/>
          <w:sz w:val="24"/>
        </w:rPr>
        <w:t>项目交付要求</w:t>
      </w:r>
      <w:bookmarkEnd w:id="140"/>
      <w:bookmarkEnd w:id="141"/>
      <w:bookmarkEnd w:id="142"/>
      <w:bookmarkEnd w:id="143"/>
      <w:bookmarkEnd w:id="144"/>
      <w:bookmarkEnd w:id="145"/>
      <w:bookmarkEnd w:id="146"/>
      <w:bookmarkEnd w:id="147"/>
      <w:bookmarkEnd w:id="148"/>
      <w:bookmarkEnd w:id="149"/>
    </w:p>
    <w:p w:rsidR="007C4E7A" w:rsidRDefault="007C4E7A" w:rsidP="007C4E7A">
      <w:pPr>
        <w:pStyle w:val="2"/>
        <w:tabs>
          <w:tab w:val="left" w:pos="709"/>
        </w:tabs>
        <w:spacing w:before="0" w:after="0"/>
        <w:rPr>
          <w:rFonts w:ascii="宋体" w:hAnsi="宋体" w:cs="宋体" w:hint="eastAsia"/>
          <w:sz w:val="24"/>
          <w:szCs w:val="24"/>
        </w:rPr>
      </w:pPr>
      <w:bookmarkStart w:id="156" w:name="_Toc22049"/>
      <w:bookmarkStart w:id="157" w:name="_Toc21073"/>
      <w:bookmarkStart w:id="158" w:name="_Toc31178"/>
      <w:bookmarkStart w:id="159" w:name="_Toc31792"/>
      <w:bookmarkStart w:id="160" w:name="_Toc23096"/>
      <w:bookmarkStart w:id="161" w:name="_Toc32585"/>
      <w:bookmarkStart w:id="162" w:name="_Toc259694545"/>
      <w:bookmarkStart w:id="163" w:name="_Toc25896"/>
      <w:bookmarkStart w:id="164" w:name="_Toc40888867"/>
      <w:bookmarkStart w:id="165" w:name="_Toc53354041"/>
      <w:bookmarkStart w:id="166" w:name="_Toc251627940"/>
      <w:bookmarkStart w:id="167" w:name="_Toc271804424"/>
      <w:bookmarkStart w:id="168" w:name="_Toc29371"/>
      <w:bookmarkStart w:id="169" w:name="_Toc259782115"/>
      <w:bookmarkStart w:id="170" w:name="_Toc503518528"/>
      <w:r>
        <w:rPr>
          <w:rFonts w:ascii="宋体" w:hAnsi="宋体" w:cs="宋体" w:hint="eastAsia"/>
          <w:sz w:val="24"/>
          <w:szCs w:val="24"/>
        </w:rPr>
        <w:t>建设周期</w:t>
      </w:r>
      <w:bookmarkStart w:id="171" w:name="_Toc271804425"/>
      <w:bookmarkStart w:id="172" w:name="_Toc251627941"/>
      <w:bookmarkStart w:id="173" w:name="_Toc259694546"/>
      <w:bookmarkStart w:id="174" w:name="_Toc259782116"/>
      <w:bookmarkEnd w:id="156"/>
      <w:bookmarkEnd w:id="157"/>
      <w:bookmarkEnd w:id="158"/>
      <w:bookmarkEnd w:id="159"/>
      <w:bookmarkEnd w:id="160"/>
      <w:bookmarkEnd w:id="161"/>
      <w:bookmarkEnd w:id="162"/>
      <w:bookmarkEnd w:id="163"/>
      <w:bookmarkEnd w:id="165"/>
      <w:bookmarkEnd w:id="166"/>
      <w:bookmarkEnd w:id="167"/>
      <w:bookmarkEnd w:id="168"/>
      <w:bookmarkEnd w:id="169"/>
      <w:bookmarkEnd w:id="170"/>
    </w:p>
    <w:p w:rsidR="007C4E7A" w:rsidRDefault="007C4E7A" w:rsidP="007C4E7A">
      <w:pPr>
        <w:spacing w:line="360" w:lineRule="auto"/>
        <w:ind w:firstLineChars="200" w:firstLine="480"/>
        <w:rPr>
          <w:rFonts w:ascii="宋体" w:hAnsi="宋体" w:cs="宋体" w:hint="eastAsia"/>
          <w:sz w:val="24"/>
        </w:rPr>
      </w:pPr>
      <w:r>
        <w:rPr>
          <w:rFonts w:ascii="宋体" w:hAnsi="宋体" w:cs="宋体" w:hint="eastAsia"/>
          <w:sz w:val="24"/>
        </w:rPr>
        <w:t>本期项目预计建设周期：6个月。</w:t>
      </w:r>
    </w:p>
    <w:p w:rsidR="007C4E7A" w:rsidRDefault="007C4E7A" w:rsidP="007C4E7A">
      <w:pPr>
        <w:pStyle w:val="2"/>
        <w:tabs>
          <w:tab w:val="left" w:pos="709"/>
        </w:tabs>
        <w:spacing w:before="0" w:after="0"/>
        <w:rPr>
          <w:rFonts w:ascii="宋体" w:hAnsi="宋体" w:cs="宋体" w:hint="eastAsia"/>
          <w:sz w:val="24"/>
          <w:szCs w:val="24"/>
        </w:rPr>
      </w:pPr>
      <w:bookmarkStart w:id="175" w:name="_Toc21180"/>
      <w:bookmarkEnd w:id="164"/>
      <w:bookmarkEnd w:id="171"/>
      <w:bookmarkEnd w:id="172"/>
      <w:bookmarkEnd w:id="173"/>
      <w:bookmarkEnd w:id="174"/>
      <w:r>
        <w:rPr>
          <w:rFonts w:ascii="宋体" w:hAnsi="宋体" w:cs="宋体" w:hint="eastAsia"/>
          <w:sz w:val="24"/>
          <w:szCs w:val="24"/>
        </w:rPr>
        <w:t>实施方案及计划</w:t>
      </w:r>
      <w:bookmarkEnd w:id="175"/>
    </w:p>
    <w:p w:rsidR="007C4E7A" w:rsidRDefault="007C4E7A" w:rsidP="007C4E7A">
      <w:pPr>
        <w:spacing w:line="360" w:lineRule="auto"/>
        <w:ind w:firstLineChars="200" w:firstLine="480"/>
        <w:rPr>
          <w:rFonts w:ascii="宋体" w:hAnsi="宋体" w:cs="宋体" w:hint="eastAsia"/>
          <w:sz w:val="24"/>
        </w:rPr>
      </w:pPr>
      <w:r>
        <w:rPr>
          <w:rFonts w:ascii="宋体" w:hAnsi="宋体" w:cs="宋体" w:hint="eastAsia"/>
          <w:sz w:val="24"/>
        </w:rPr>
        <w:t>为了确保该项目高质量的如期完成，供应商需严格按照“软件工程规范”进行实施。</w:t>
      </w:r>
    </w:p>
    <w:p w:rsidR="007C4E7A" w:rsidRDefault="007C4E7A" w:rsidP="007C4E7A">
      <w:pPr>
        <w:pStyle w:val="a5"/>
        <w:numPr>
          <w:ilvl w:val="0"/>
          <w:numId w:val="28"/>
        </w:numPr>
        <w:spacing w:line="360" w:lineRule="auto"/>
        <w:ind w:left="0" w:firstLine="560"/>
        <w:rPr>
          <w:rFonts w:ascii="宋体" w:hAnsi="宋体" w:cs="宋体" w:hint="eastAsia"/>
          <w:lang w:eastAsia="zh-CN"/>
        </w:rPr>
      </w:pPr>
      <w:r>
        <w:rPr>
          <w:rFonts w:ascii="宋体" w:hAnsi="宋体" w:cs="宋体" w:hint="eastAsia"/>
          <w:lang w:eastAsia="zh-CN"/>
        </w:rPr>
        <w:t>建设周期紧张，投标方需要提供详细的，精确到工作日的可行的实施推进计划。</w:t>
      </w:r>
    </w:p>
    <w:p w:rsidR="007C4E7A" w:rsidRDefault="007C4E7A" w:rsidP="007C4E7A">
      <w:pPr>
        <w:pStyle w:val="a5"/>
        <w:numPr>
          <w:ilvl w:val="0"/>
          <w:numId w:val="28"/>
        </w:numPr>
        <w:spacing w:line="360" w:lineRule="auto"/>
        <w:ind w:left="0" w:firstLine="560"/>
        <w:rPr>
          <w:rFonts w:ascii="宋体" w:hAnsi="宋体" w:cs="宋体" w:hint="eastAsia"/>
          <w:lang w:eastAsia="zh-CN"/>
        </w:rPr>
      </w:pPr>
      <w:r>
        <w:rPr>
          <w:rFonts w:ascii="宋体" w:hAnsi="宋体" w:cs="宋体" w:hint="eastAsia"/>
          <w:lang w:eastAsia="zh-CN"/>
        </w:rPr>
        <w:t>项目实施计划需要精确到人、</w:t>
      </w:r>
      <w:proofErr w:type="gramStart"/>
      <w:r>
        <w:rPr>
          <w:rFonts w:ascii="宋体" w:hAnsi="宋体" w:cs="宋体" w:hint="eastAsia"/>
          <w:lang w:eastAsia="zh-CN"/>
        </w:rPr>
        <w:t>疾控机构</w:t>
      </w:r>
      <w:proofErr w:type="gramEnd"/>
      <w:r>
        <w:rPr>
          <w:rFonts w:ascii="宋体" w:hAnsi="宋体" w:cs="宋体" w:hint="eastAsia"/>
          <w:lang w:eastAsia="zh-CN"/>
        </w:rPr>
        <w:t>、实施周期匹配，快速落地实施。</w:t>
      </w:r>
    </w:p>
    <w:p w:rsidR="007C4E7A" w:rsidRDefault="007C4E7A" w:rsidP="007C4E7A">
      <w:pPr>
        <w:pStyle w:val="a5"/>
        <w:numPr>
          <w:ilvl w:val="0"/>
          <w:numId w:val="28"/>
        </w:numPr>
        <w:spacing w:line="360" w:lineRule="auto"/>
        <w:ind w:left="0" w:firstLine="560"/>
        <w:rPr>
          <w:rFonts w:ascii="宋体" w:hAnsi="宋体" w:cs="宋体" w:hint="eastAsia"/>
          <w:lang w:eastAsia="zh-CN"/>
        </w:rPr>
      </w:pPr>
      <w:r>
        <w:rPr>
          <w:rFonts w:ascii="宋体" w:hAnsi="宋体" w:cs="宋体" w:hint="eastAsia"/>
          <w:color w:val="000000"/>
          <w:lang w:eastAsia="zh-CN"/>
        </w:rPr>
        <w:t>实施团队负责人需要具有硕士以上学历。</w:t>
      </w:r>
    </w:p>
    <w:p w:rsidR="007C4E7A" w:rsidRDefault="007C4E7A" w:rsidP="007C4E7A">
      <w:pPr>
        <w:pStyle w:val="a5"/>
        <w:numPr>
          <w:ilvl w:val="0"/>
          <w:numId w:val="28"/>
        </w:numPr>
        <w:spacing w:line="360" w:lineRule="auto"/>
        <w:ind w:left="0" w:firstLine="560"/>
        <w:rPr>
          <w:rFonts w:ascii="宋体" w:hAnsi="宋体" w:cs="宋体" w:hint="eastAsia"/>
          <w:lang w:eastAsia="zh-CN"/>
        </w:rPr>
      </w:pPr>
      <w:r>
        <w:rPr>
          <w:rFonts w:ascii="宋体" w:hAnsi="宋体" w:cs="宋体" w:hint="eastAsia"/>
          <w:color w:val="000000"/>
          <w:lang w:eastAsia="zh-CN"/>
        </w:rPr>
        <w:t>实施项目负责人需要拥有3个以上类似实施经验。</w:t>
      </w:r>
    </w:p>
    <w:p w:rsidR="007C4E7A" w:rsidRDefault="007C4E7A" w:rsidP="007C4E7A">
      <w:pPr>
        <w:pStyle w:val="a5"/>
        <w:numPr>
          <w:ilvl w:val="0"/>
          <w:numId w:val="28"/>
        </w:numPr>
        <w:spacing w:line="360" w:lineRule="auto"/>
        <w:ind w:left="0" w:firstLine="560"/>
        <w:rPr>
          <w:rFonts w:ascii="宋体" w:hAnsi="宋体" w:cs="宋体" w:hint="eastAsia"/>
          <w:lang w:eastAsia="zh-CN"/>
        </w:rPr>
      </w:pPr>
      <w:r>
        <w:rPr>
          <w:rFonts w:ascii="宋体" w:hAnsi="宋体" w:cs="宋体" w:hint="eastAsia"/>
          <w:lang w:eastAsia="zh-CN"/>
        </w:rPr>
        <w:t>项目组成员中需要拥有PMP证书、ITIL证书。</w:t>
      </w:r>
    </w:p>
    <w:p w:rsidR="007C4E7A" w:rsidRDefault="007C4E7A" w:rsidP="007C4E7A">
      <w:pPr>
        <w:pStyle w:val="a5"/>
        <w:numPr>
          <w:ilvl w:val="0"/>
          <w:numId w:val="28"/>
        </w:numPr>
        <w:spacing w:line="360" w:lineRule="auto"/>
        <w:ind w:left="0" w:firstLine="560"/>
        <w:rPr>
          <w:rFonts w:ascii="宋体" w:hAnsi="宋体" w:cs="宋体" w:hint="eastAsia"/>
          <w:lang w:eastAsia="zh-CN"/>
        </w:rPr>
      </w:pPr>
      <w:r>
        <w:rPr>
          <w:rFonts w:ascii="宋体" w:hAnsi="宋体" w:cs="宋体" w:hint="eastAsia"/>
          <w:lang w:eastAsia="zh-CN"/>
        </w:rPr>
        <w:t>供应商需根据项目进度详细列出各个阶段用户方需要配合的内容。</w:t>
      </w:r>
    </w:p>
    <w:p w:rsidR="007C4E7A" w:rsidRDefault="007C4E7A" w:rsidP="007C4E7A">
      <w:pPr>
        <w:pStyle w:val="a5"/>
        <w:numPr>
          <w:ilvl w:val="0"/>
          <w:numId w:val="28"/>
        </w:numPr>
        <w:spacing w:line="360" w:lineRule="auto"/>
        <w:ind w:left="0" w:firstLine="560"/>
        <w:rPr>
          <w:rFonts w:ascii="宋体" w:hAnsi="宋体" w:cs="宋体" w:hint="eastAsia"/>
          <w:lang w:eastAsia="zh-CN"/>
        </w:rPr>
      </w:pPr>
      <w:r>
        <w:rPr>
          <w:rFonts w:ascii="宋体" w:hAnsi="宋体" w:cs="宋体" w:hint="eastAsia"/>
          <w:lang w:eastAsia="zh-CN"/>
        </w:rPr>
        <w:t>西安本地要有常驻机构，能够提供本地化实施服务。</w:t>
      </w:r>
    </w:p>
    <w:p w:rsidR="007C4E7A" w:rsidRDefault="007C4E7A" w:rsidP="007C4E7A">
      <w:pPr>
        <w:pStyle w:val="2"/>
        <w:tabs>
          <w:tab w:val="left" w:pos="709"/>
        </w:tabs>
        <w:spacing w:before="0" w:after="0"/>
        <w:rPr>
          <w:rFonts w:ascii="宋体" w:hAnsi="宋体" w:cs="宋体" w:hint="eastAsia"/>
          <w:sz w:val="24"/>
          <w:szCs w:val="24"/>
        </w:rPr>
      </w:pPr>
      <w:bookmarkStart w:id="176" w:name="_Toc27402"/>
      <w:r>
        <w:rPr>
          <w:rFonts w:ascii="宋体" w:hAnsi="宋体" w:cs="宋体" w:hint="eastAsia"/>
          <w:sz w:val="24"/>
          <w:szCs w:val="24"/>
        </w:rPr>
        <w:t>进度要求</w:t>
      </w:r>
      <w:bookmarkEnd w:id="176"/>
    </w:p>
    <w:p w:rsidR="007C4E7A" w:rsidRDefault="007C4E7A" w:rsidP="007C4E7A">
      <w:pPr>
        <w:pStyle w:val="my"/>
        <w:rPr>
          <w:rFonts w:ascii="宋体" w:hAnsi="宋体" w:cs="宋体" w:hint="eastAsia"/>
        </w:rPr>
      </w:pPr>
      <w:r>
        <w:rPr>
          <w:rFonts w:ascii="宋体" w:hAnsi="宋体" w:cs="宋体" w:hint="eastAsia"/>
        </w:rPr>
        <w:t>（一）实施规划要求</w:t>
      </w:r>
    </w:p>
    <w:p w:rsidR="007C4E7A" w:rsidRDefault="007C4E7A" w:rsidP="007C4E7A">
      <w:pPr>
        <w:pStyle w:val="my"/>
        <w:rPr>
          <w:rFonts w:ascii="宋体" w:hAnsi="宋体" w:cs="宋体" w:hint="eastAsia"/>
        </w:rPr>
      </w:pPr>
      <w:r>
        <w:rPr>
          <w:rFonts w:ascii="宋体" w:hAnsi="宋体" w:cs="宋体" w:hint="eastAsia"/>
        </w:rPr>
        <w:t xml:space="preserve">1、供应商应提供分步实施和部署的完善规划方案、说明实施步骤等。 </w:t>
      </w:r>
    </w:p>
    <w:p w:rsidR="007C4E7A" w:rsidRDefault="007C4E7A" w:rsidP="007C4E7A">
      <w:pPr>
        <w:pStyle w:val="my"/>
        <w:rPr>
          <w:rFonts w:ascii="宋体" w:hAnsi="宋体" w:cs="宋体" w:hint="eastAsia"/>
        </w:rPr>
      </w:pPr>
      <w:r>
        <w:rPr>
          <w:rFonts w:ascii="宋体" w:hAnsi="宋体" w:cs="宋体" w:hint="eastAsia"/>
        </w:rPr>
        <w:t>2、供应商需确定项目负责人和参与实施的人员，说明每个人的简历、职责和任务。</w:t>
      </w:r>
    </w:p>
    <w:p w:rsidR="007C4E7A" w:rsidRDefault="007C4E7A" w:rsidP="007C4E7A">
      <w:pPr>
        <w:pStyle w:val="my"/>
        <w:rPr>
          <w:rFonts w:ascii="宋体" w:hAnsi="宋体" w:cs="宋体" w:hint="eastAsia"/>
        </w:rPr>
      </w:pPr>
      <w:r>
        <w:rPr>
          <w:rFonts w:ascii="宋体" w:hAnsi="宋体" w:cs="宋体" w:hint="eastAsia"/>
        </w:rPr>
        <w:t>3、在项目实施的全过程，采购人有对项目进度和质量进行监督控制的职责和权利。</w:t>
      </w:r>
    </w:p>
    <w:p w:rsidR="007C4E7A" w:rsidRDefault="007C4E7A" w:rsidP="007C4E7A">
      <w:pPr>
        <w:pStyle w:val="my"/>
        <w:rPr>
          <w:rFonts w:ascii="宋体" w:hAnsi="宋体" w:cs="宋体" w:hint="eastAsia"/>
        </w:rPr>
      </w:pPr>
      <w:r>
        <w:rPr>
          <w:rFonts w:ascii="宋体" w:hAnsi="宋体" w:cs="宋体" w:hint="eastAsia"/>
        </w:rPr>
        <w:t>4、供应商对软件的开发、实施应严格按照软件工程规范进行管理。各阶段</w:t>
      </w:r>
      <w:r>
        <w:rPr>
          <w:rFonts w:ascii="宋体" w:hAnsi="宋体" w:cs="宋体" w:hint="eastAsia"/>
        </w:rPr>
        <w:lastRenderedPageBreak/>
        <w:t>应提交相应的文档。</w:t>
      </w:r>
    </w:p>
    <w:p w:rsidR="007C4E7A" w:rsidRDefault="007C4E7A" w:rsidP="007C4E7A">
      <w:pPr>
        <w:pStyle w:val="my"/>
        <w:rPr>
          <w:rFonts w:ascii="宋体" w:hAnsi="宋体" w:cs="宋体" w:hint="eastAsia"/>
        </w:rPr>
      </w:pPr>
      <w:r>
        <w:rPr>
          <w:rFonts w:ascii="宋体" w:hAnsi="宋体" w:cs="宋体" w:hint="eastAsia"/>
        </w:rPr>
        <w:t>5、供应商应将本项目的所有设计文档和相关资料移交给采购人，并保证文档的一致性和完整性。</w:t>
      </w:r>
    </w:p>
    <w:p w:rsidR="007C4E7A" w:rsidRDefault="007C4E7A" w:rsidP="007C4E7A">
      <w:pPr>
        <w:pStyle w:val="my"/>
        <w:rPr>
          <w:rFonts w:ascii="宋体" w:hAnsi="宋体" w:cs="宋体" w:hint="eastAsia"/>
        </w:rPr>
      </w:pPr>
      <w:r>
        <w:rPr>
          <w:rFonts w:ascii="宋体" w:hAnsi="宋体" w:cs="宋体" w:hint="eastAsia"/>
        </w:rPr>
        <w:t xml:space="preserve">6、供应商应提供与运行版本一致的完整的技术文档。 </w:t>
      </w:r>
    </w:p>
    <w:p w:rsidR="007C4E7A" w:rsidRDefault="007C4E7A" w:rsidP="007C4E7A">
      <w:pPr>
        <w:pStyle w:val="my"/>
        <w:rPr>
          <w:rFonts w:ascii="宋体" w:hAnsi="宋体" w:cs="宋体" w:hint="eastAsia"/>
        </w:rPr>
      </w:pPr>
      <w:r>
        <w:rPr>
          <w:rFonts w:ascii="宋体" w:hAnsi="宋体" w:cs="宋体" w:hint="eastAsia"/>
        </w:rPr>
        <w:t>（二）进度要求</w:t>
      </w:r>
    </w:p>
    <w:p w:rsidR="007C4E7A" w:rsidRDefault="007C4E7A" w:rsidP="007C4E7A">
      <w:pPr>
        <w:pStyle w:val="my"/>
        <w:rPr>
          <w:rFonts w:ascii="宋体" w:hAnsi="宋体" w:cs="宋体" w:hint="eastAsia"/>
        </w:rPr>
      </w:pPr>
      <w:r>
        <w:rPr>
          <w:rFonts w:ascii="宋体" w:hAnsi="宋体" w:cs="宋体" w:hint="eastAsia"/>
        </w:rPr>
        <w:t xml:space="preserve">供应商应根据实施规划提供可行的进度计划。 </w:t>
      </w:r>
    </w:p>
    <w:p w:rsidR="007C4E7A" w:rsidRDefault="007C4E7A" w:rsidP="007C4E7A">
      <w:pPr>
        <w:pStyle w:val="my"/>
        <w:rPr>
          <w:rFonts w:ascii="宋体" w:hAnsi="宋体" w:cs="宋体" w:hint="eastAsia"/>
        </w:rPr>
      </w:pPr>
      <w:r>
        <w:rPr>
          <w:rFonts w:ascii="宋体" w:hAnsi="宋体" w:cs="宋体" w:hint="eastAsia"/>
        </w:rPr>
        <w:t>1、保障措施</w:t>
      </w:r>
    </w:p>
    <w:p w:rsidR="007C4E7A" w:rsidRDefault="007C4E7A" w:rsidP="007C4E7A">
      <w:pPr>
        <w:pStyle w:val="my"/>
        <w:rPr>
          <w:rFonts w:ascii="宋体" w:hAnsi="宋体" w:cs="宋体" w:hint="eastAsia"/>
        </w:rPr>
      </w:pPr>
      <w:r>
        <w:rPr>
          <w:rFonts w:ascii="宋体" w:hAnsi="宋体" w:cs="宋体" w:hint="eastAsia"/>
        </w:rPr>
        <w:t>为了确保该项目高质量地如期完成，供应商需严格按照 “软件工程规范”进行实施、开发。</w:t>
      </w:r>
    </w:p>
    <w:p w:rsidR="007C4E7A" w:rsidRDefault="007C4E7A" w:rsidP="007C4E7A">
      <w:pPr>
        <w:pStyle w:val="my"/>
        <w:rPr>
          <w:rFonts w:ascii="宋体" w:hAnsi="宋体" w:cs="宋体" w:hint="eastAsia"/>
        </w:rPr>
      </w:pPr>
      <w:r>
        <w:rPr>
          <w:rFonts w:ascii="宋体" w:hAnsi="宋体" w:cs="宋体" w:hint="eastAsia"/>
        </w:rPr>
        <w:t>2、用户方配合内容</w:t>
      </w:r>
    </w:p>
    <w:p w:rsidR="007C4E7A" w:rsidRDefault="007C4E7A" w:rsidP="007C4E7A">
      <w:pPr>
        <w:pStyle w:val="my"/>
        <w:rPr>
          <w:rFonts w:ascii="宋体" w:hAnsi="宋体" w:cs="宋体" w:hint="eastAsia"/>
        </w:rPr>
      </w:pPr>
      <w:r>
        <w:rPr>
          <w:rFonts w:ascii="宋体" w:hAnsi="宋体" w:cs="宋体" w:hint="eastAsia"/>
        </w:rPr>
        <w:t>协助实施人员入场进行系统对接调试。</w:t>
      </w:r>
    </w:p>
    <w:p w:rsidR="007C4E7A" w:rsidRDefault="007C4E7A" w:rsidP="007C4E7A">
      <w:pPr>
        <w:pStyle w:val="2"/>
        <w:tabs>
          <w:tab w:val="left" w:pos="709"/>
        </w:tabs>
        <w:spacing w:before="0" w:after="0"/>
        <w:rPr>
          <w:rFonts w:ascii="宋体" w:hAnsi="宋体" w:cs="宋体" w:hint="eastAsia"/>
          <w:sz w:val="24"/>
          <w:szCs w:val="24"/>
        </w:rPr>
      </w:pPr>
      <w:bookmarkStart w:id="177" w:name="_Toc19862"/>
      <w:bookmarkStart w:id="178" w:name="_Toc16516"/>
      <w:bookmarkStart w:id="179" w:name="_Toc53354044"/>
      <w:bookmarkStart w:id="180" w:name="_Toc1570"/>
      <w:bookmarkStart w:id="181" w:name="_Toc5662"/>
      <w:bookmarkStart w:id="182" w:name="_Toc25920"/>
      <w:bookmarkStart w:id="183" w:name="_Toc40888869"/>
      <w:bookmarkStart w:id="184" w:name="_Toc18344"/>
      <w:bookmarkStart w:id="185" w:name="_Toc2143"/>
      <w:bookmarkStart w:id="186" w:name="_Toc16243"/>
      <w:r>
        <w:rPr>
          <w:rFonts w:ascii="宋体" w:hAnsi="宋体" w:cs="宋体" w:hint="eastAsia"/>
          <w:sz w:val="24"/>
          <w:szCs w:val="24"/>
        </w:rPr>
        <w:t>培训要求</w:t>
      </w:r>
      <w:bookmarkEnd w:id="182"/>
    </w:p>
    <w:p w:rsidR="007C4E7A" w:rsidRDefault="007C4E7A" w:rsidP="007C4E7A">
      <w:pPr>
        <w:pStyle w:val="my"/>
        <w:rPr>
          <w:rFonts w:ascii="宋体" w:hAnsi="宋体" w:cs="宋体" w:hint="eastAsia"/>
        </w:rPr>
      </w:pPr>
      <w:r>
        <w:rPr>
          <w:rFonts w:ascii="宋体" w:hAnsi="宋体" w:cs="宋体" w:hint="eastAsia"/>
        </w:rPr>
        <w:t>1、供应商需提供详细的培训方案，培训计划，培训内容。</w:t>
      </w:r>
    </w:p>
    <w:p w:rsidR="007C4E7A" w:rsidRDefault="007C4E7A" w:rsidP="007C4E7A">
      <w:pPr>
        <w:pStyle w:val="my"/>
        <w:rPr>
          <w:rFonts w:ascii="宋体" w:hAnsi="宋体" w:cs="宋体" w:hint="eastAsia"/>
        </w:rPr>
      </w:pPr>
      <w:r>
        <w:rPr>
          <w:rFonts w:ascii="宋体" w:hAnsi="宋体" w:cs="宋体" w:hint="eastAsia"/>
        </w:rPr>
        <w:t>2、培训授课人必需经过供应商认可。</w:t>
      </w:r>
    </w:p>
    <w:p w:rsidR="007C4E7A" w:rsidRDefault="007C4E7A" w:rsidP="007C4E7A">
      <w:pPr>
        <w:pStyle w:val="my"/>
        <w:rPr>
          <w:rFonts w:ascii="宋体" w:hAnsi="宋体" w:cs="宋体" w:hint="eastAsia"/>
        </w:rPr>
      </w:pPr>
      <w:r>
        <w:rPr>
          <w:rFonts w:ascii="宋体" w:hAnsi="宋体" w:cs="宋体" w:hint="eastAsia"/>
        </w:rPr>
        <w:t>3、培训工作现场完成，并需要签署相关培训记录表单。</w:t>
      </w:r>
    </w:p>
    <w:p w:rsidR="007C4E7A" w:rsidRDefault="007C4E7A" w:rsidP="007C4E7A">
      <w:pPr>
        <w:pStyle w:val="2"/>
        <w:tabs>
          <w:tab w:val="left" w:pos="709"/>
        </w:tabs>
        <w:spacing w:before="0" w:after="0"/>
        <w:rPr>
          <w:rFonts w:ascii="宋体" w:hAnsi="宋体" w:cs="宋体" w:hint="eastAsia"/>
          <w:sz w:val="24"/>
          <w:szCs w:val="24"/>
        </w:rPr>
      </w:pPr>
      <w:bookmarkStart w:id="187" w:name="_Toc4909"/>
      <w:r>
        <w:rPr>
          <w:rFonts w:ascii="宋体" w:hAnsi="宋体" w:cs="宋体" w:hint="eastAsia"/>
          <w:sz w:val="24"/>
          <w:szCs w:val="24"/>
        </w:rPr>
        <w:t>应急预案</w:t>
      </w:r>
      <w:bookmarkEnd w:id="187"/>
    </w:p>
    <w:p w:rsidR="007C4E7A" w:rsidRDefault="007C4E7A" w:rsidP="007C4E7A">
      <w:pPr>
        <w:pStyle w:val="my"/>
        <w:rPr>
          <w:rFonts w:ascii="宋体" w:hAnsi="宋体" w:cs="宋体" w:hint="eastAsia"/>
        </w:rPr>
      </w:pPr>
      <w:r>
        <w:rPr>
          <w:rFonts w:ascii="宋体" w:hAnsi="宋体" w:cs="宋体" w:hint="eastAsia"/>
        </w:rPr>
        <w:t>1、为确保系统能够正常运行，并且能够在系统出现问题后第一时间发现问题、报告问题。</w:t>
      </w:r>
    </w:p>
    <w:p w:rsidR="007C4E7A" w:rsidRDefault="007C4E7A" w:rsidP="007C4E7A">
      <w:pPr>
        <w:pStyle w:val="my"/>
        <w:rPr>
          <w:rFonts w:ascii="宋体" w:hAnsi="宋体" w:cs="宋体" w:hint="eastAsia"/>
        </w:rPr>
      </w:pPr>
      <w:r>
        <w:rPr>
          <w:rFonts w:ascii="宋体" w:hAnsi="宋体" w:cs="宋体" w:hint="eastAsia"/>
        </w:rPr>
        <w:t>2、供应商必需响应并提出应急预案及问题处理方法清单。</w:t>
      </w:r>
    </w:p>
    <w:p w:rsidR="007C4E7A" w:rsidRDefault="007C4E7A" w:rsidP="007C4E7A">
      <w:pPr>
        <w:pStyle w:val="my"/>
        <w:rPr>
          <w:rFonts w:ascii="宋体" w:hAnsi="宋体" w:cs="宋体" w:hint="eastAsia"/>
        </w:rPr>
      </w:pPr>
      <w:r>
        <w:rPr>
          <w:rFonts w:ascii="宋体" w:hAnsi="宋体" w:cs="宋体" w:hint="eastAsia"/>
        </w:rPr>
        <w:t>3、供应商必需成立预计预案工作小组，分解负责工作，确保各方人员密切配合，以保证各方面工作做到无缝连接。</w:t>
      </w:r>
    </w:p>
    <w:p w:rsidR="007C4E7A" w:rsidRDefault="007C4E7A" w:rsidP="007C4E7A">
      <w:pPr>
        <w:pStyle w:val="my"/>
        <w:rPr>
          <w:rFonts w:ascii="宋体" w:hAnsi="宋体" w:cs="宋体" w:hint="eastAsia"/>
        </w:rPr>
      </w:pPr>
      <w:r>
        <w:rPr>
          <w:rFonts w:ascii="宋体" w:hAnsi="宋体" w:cs="宋体" w:hint="eastAsia"/>
        </w:rPr>
        <w:t>4、供应商应提供完善的</w:t>
      </w:r>
      <w:proofErr w:type="gramStart"/>
      <w:r>
        <w:rPr>
          <w:rFonts w:ascii="宋体" w:hAnsi="宋体" w:cs="宋体" w:hint="eastAsia"/>
        </w:rPr>
        <w:t>的</w:t>
      </w:r>
      <w:proofErr w:type="gramEnd"/>
      <w:r>
        <w:rPr>
          <w:rFonts w:ascii="宋体" w:hAnsi="宋体" w:cs="宋体" w:hint="eastAsia"/>
        </w:rPr>
        <w:t>系统上线试运行方案和问题解决方案，根据问题出现的严重程度，采取不用的应急预案。</w:t>
      </w:r>
    </w:p>
    <w:p w:rsidR="007C4E7A" w:rsidRDefault="007C4E7A" w:rsidP="007C4E7A">
      <w:pPr>
        <w:pStyle w:val="2"/>
        <w:tabs>
          <w:tab w:val="left" w:pos="709"/>
        </w:tabs>
        <w:spacing w:before="0" w:after="0"/>
        <w:rPr>
          <w:rFonts w:ascii="宋体" w:hAnsi="宋体" w:cs="宋体" w:hint="eastAsia"/>
          <w:sz w:val="24"/>
          <w:szCs w:val="24"/>
        </w:rPr>
      </w:pPr>
      <w:bookmarkStart w:id="188" w:name="_Toc16874"/>
      <w:r>
        <w:rPr>
          <w:rFonts w:ascii="宋体" w:hAnsi="宋体" w:cs="宋体" w:hint="eastAsia"/>
          <w:sz w:val="24"/>
          <w:szCs w:val="24"/>
        </w:rPr>
        <w:t>验收要求</w:t>
      </w:r>
      <w:bookmarkEnd w:id="177"/>
      <w:bookmarkEnd w:id="178"/>
      <w:bookmarkEnd w:id="179"/>
      <w:bookmarkEnd w:id="180"/>
      <w:bookmarkEnd w:id="181"/>
      <w:bookmarkEnd w:id="183"/>
      <w:bookmarkEnd w:id="184"/>
      <w:bookmarkEnd w:id="185"/>
      <w:bookmarkEnd w:id="186"/>
      <w:bookmarkEnd w:id="188"/>
    </w:p>
    <w:p w:rsidR="007C4E7A" w:rsidRDefault="007C4E7A" w:rsidP="007C4E7A">
      <w:pPr>
        <w:pStyle w:val="my"/>
        <w:rPr>
          <w:rFonts w:ascii="宋体" w:hAnsi="宋体" w:cs="宋体" w:hint="eastAsia"/>
        </w:rPr>
      </w:pPr>
      <w:r>
        <w:rPr>
          <w:rFonts w:ascii="宋体" w:hAnsi="宋体" w:cs="宋体" w:hint="eastAsia"/>
        </w:rPr>
        <w:t>1、供应商必需响应并提出验收方案和验收文档清单。</w:t>
      </w:r>
    </w:p>
    <w:p w:rsidR="007C4E7A" w:rsidRDefault="007C4E7A" w:rsidP="007C4E7A">
      <w:pPr>
        <w:pStyle w:val="my"/>
        <w:rPr>
          <w:rFonts w:ascii="宋体" w:hAnsi="宋体" w:cs="宋体" w:hint="eastAsia"/>
        </w:rPr>
      </w:pPr>
      <w:r>
        <w:rPr>
          <w:rFonts w:ascii="宋体" w:hAnsi="宋体" w:cs="宋体" w:hint="eastAsia"/>
        </w:rPr>
        <w:t>2、供应商应负责在项目验收时将系统的全部有关产品说明书、安装手册、技术文件、资料，以及安装、测试、验收报告等文档汇集成册交付项目单位。</w:t>
      </w:r>
    </w:p>
    <w:p w:rsidR="007C4E7A" w:rsidRDefault="007C4E7A" w:rsidP="007C4E7A">
      <w:pPr>
        <w:pStyle w:val="my"/>
        <w:rPr>
          <w:rFonts w:ascii="宋体" w:hAnsi="宋体" w:cs="宋体" w:hint="eastAsia"/>
        </w:rPr>
      </w:pPr>
      <w:r>
        <w:rPr>
          <w:rFonts w:ascii="宋体" w:hAnsi="宋体" w:cs="宋体" w:hint="eastAsia"/>
        </w:rPr>
        <w:t>3、自系统安装调试完成，上线试运行1个月，试运行期满且系统运行稳定后，用户方组织项目验收。</w:t>
      </w:r>
    </w:p>
    <w:p w:rsidR="007C4E7A" w:rsidRDefault="007C4E7A" w:rsidP="007C4E7A">
      <w:pPr>
        <w:pStyle w:val="my"/>
        <w:rPr>
          <w:rFonts w:ascii="宋体" w:hAnsi="宋体" w:cs="宋体" w:hint="eastAsia"/>
        </w:rPr>
      </w:pPr>
      <w:r>
        <w:rPr>
          <w:rFonts w:ascii="宋体" w:hAnsi="宋体" w:cs="宋体" w:hint="eastAsia"/>
        </w:rPr>
        <w:lastRenderedPageBreak/>
        <w:t>4、系统验收,免费质保继续提供技术支持。</w:t>
      </w:r>
    </w:p>
    <w:p w:rsidR="007C4E7A" w:rsidRDefault="007C4E7A" w:rsidP="007C4E7A">
      <w:pPr>
        <w:pStyle w:val="1"/>
        <w:spacing w:before="0" w:after="0"/>
        <w:rPr>
          <w:rFonts w:ascii="宋体" w:hAnsi="宋体" w:cs="宋体" w:hint="eastAsia"/>
          <w:sz w:val="24"/>
          <w:szCs w:val="24"/>
        </w:rPr>
      </w:pPr>
      <w:bookmarkStart w:id="189" w:name="_Toc5822"/>
      <w:bookmarkStart w:id="190" w:name="_Toc40888870"/>
      <w:bookmarkStart w:id="191" w:name="_Toc27233"/>
      <w:bookmarkStart w:id="192" w:name="_Toc32386"/>
      <w:bookmarkStart w:id="193" w:name="_Toc53354045"/>
      <w:bookmarkStart w:id="194" w:name="_Toc8591"/>
      <w:bookmarkStart w:id="195" w:name="_Toc29108"/>
      <w:bookmarkStart w:id="196" w:name="_Toc28677"/>
      <w:bookmarkStart w:id="197" w:name="_Toc8749"/>
      <w:bookmarkStart w:id="198" w:name="_Toc1917"/>
      <w:r>
        <w:rPr>
          <w:rFonts w:ascii="宋体" w:hAnsi="宋体" w:cs="宋体" w:hint="eastAsia"/>
          <w:sz w:val="24"/>
          <w:szCs w:val="24"/>
        </w:rPr>
        <w:t>售后</w:t>
      </w:r>
      <w:bookmarkEnd w:id="189"/>
      <w:bookmarkEnd w:id="190"/>
      <w:bookmarkEnd w:id="191"/>
      <w:bookmarkEnd w:id="192"/>
      <w:bookmarkEnd w:id="193"/>
      <w:bookmarkEnd w:id="195"/>
      <w:bookmarkEnd w:id="196"/>
      <w:bookmarkEnd w:id="197"/>
      <w:bookmarkEnd w:id="198"/>
      <w:r>
        <w:rPr>
          <w:rFonts w:ascii="宋体" w:hAnsi="宋体" w:cs="宋体" w:hint="eastAsia"/>
          <w:sz w:val="24"/>
          <w:szCs w:val="24"/>
        </w:rPr>
        <w:t>要求</w:t>
      </w:r>
      <w:bookmarkEnd w:id="194"/>
    </w:p>
    <w:p w:rsidR="007C4E7A" w:rsidRDefault="007C4E7A" w:rsidP="007C4E7A">
      <w:pPr>
        <w:pStyle w:val="my"/>
        <w:ind w:firstLineChars="0" w:firstLine="0"/>
        <w:rPr>
          <w:rFonts w:ascii="宋体" w:hAnsi="宋体" w:cs="宋体" w:hint="eastAsia"/>
        </w:rPr>
      </w:pPr>
      <w:r>
        <w:rPr>
          <w:rFonts w:ascii="宋体" w:hAnsi="宋体" w:cs="宋体" w:hint="eastAsia"/>
        </w:rPr>
        <w:t>（一）保修期及售后服务要求</w:t>
      </w:r>
    </w:p>
    <w:p w:rsidR="007C4E7A" w:rsidRDefault="007C4E7A" w:rsidP="007C4E7A">
      <w:pPr>
        <w:pStyle w:val="my"/>
        <w:rPr>
          <w:rFonts w:ascii="宋体" w:hAnsi="宋体" w:cs="宋体" w:hint="eastAsia"/>
        </w:rPr>
      </w:pPr>
      <w:r>
        <w:rPr>
          <w:rFonts w:ascii="宋体" w:hAnsi="宋体" w:cs="宋体" w:hint="eastAsia"/>
        </w:rPr>
        <w:t>1、供应商需提供1年的质保期，质保期自验收之日起计算。</w:t>
      </w:r>
    </w:p>
    <w:p w:rsidR="007C4E7A" w:rsidRDefault="007C4E7A" w:rsidP="007C4E7A">
      <w:pPr>
        <w:pStyle w:val="my"/>
        <w:rPr>
          <w:rFonts w:ascii="宋体" w:hAnsi="宋体" w:cs="宋体" w:hint="eastAsia"/>
        </w:rPr>
      </w:pPr>
      <w:r>
        <w:rPr>
          <w:rFonts w:ascii="宋体" w:hAnsi="宋体" w:cs="宋体" w:hint="eastAsia"/>
        </w:rPr>
        <w:t>2、质保期内，供应商负责对系统进行维护及版本升级，不再向用户收取费用。</w:t>
      </w:r>
    </w:p>
    <w:p w:rsidR="007C4E7A" w:rsidRDefault="007C4E7A" w:rsidP="007C4E7A">
      <w:pPr>
        <w:pStyle w:val="my"/>
        <w:rPr>
          <w:rFonts w:ascii="宋体" w:hAnsi="宋体" w:cs="宋体" w:hint="eastAsia"/>
        </w:rPr>
      </w:pPr>
      <w:r>
        <w:rPr>
          <w:rFonts w:ascii="宋体" w:hAnsi="宋体" w:cs="宋体" w:hint="eastAsia"/>
        </w:rPr>
        <w:t>3、在质保期内，如果系统发生故障，接采购人通知后30分钟内响应，需要现场处理的1个工作日内到达现场处理。供应商要调查故障原因并修复直至满足最终验收指标和性能的要求，或者更换整个或部分有缺陷的模块。</w:t>
      </w:r>
    </w:p>
    <w:p w:rsidR="007C4E7A" w:rsidRDefault="007C4E7A" w:rsidP="007C4E7A">
      <w:pPr>
        <w:pStyle w:val="my"/>
        <w:ind w:firstLineChars="0" w:firstLine="0"/>
        <w:rPr>
          <w:rFonts w:ascii="宋体" w:hAnsi="宋体" w:cs="宋体" w:hint="eastAsia"/>
        </w:rPr>
      </w:pPr>
      <w:r>
        <w:rPr>
          <w:rFonts w:ascii="宋体" w:hAnsi="宋体" w:cs="宋体" w:hint="eastAsia"/>
        </w:rPr>
        <w:t>（二）质保期后维护服务要求</w:t>
      </w:r>
    </w:p>
    <w:p w:rsidR="007C4E7A" w:rsidRDefault="007C4E7A" w:rsidP="007C4E7A">
      <w:pPr>
        <w:pStyle w:val="my"/>
        <w:rPr>
          <w:rFonts w:ascii="宋体" w:hAnsi="宋体" w:cs="宋体" w:hint="eastAsia"/>
        </w:rPr>
      </w:pPr>
      <w:r>
        <w:rPr>
          <w:rFonts w:ascii="宋体" w:hAnsi="宋体" w:cs="宋体" w:hint="eastAsia"/>
        </w:rPr>
        <w:t>供应商必需提出质保期后的收费维修、维护内容和服务方式等。</w:t>
      </w:r>
      <w:bookmarkEnd w:id="150"/>
      <w:bookmarkEnd w:id="151"/>
      <w:bookmarkEnd w:id="152"/>
      <w:bookmarkEnd w:id="153"/>
      <w:bookmarkEnd w:id="154"/>
      <w:bookmarkEnd w:id="155"/>
    </w:p>
    <w:p w:rsidR="007C4E7A" w:rsidRDefault="007C4E7A" w:rsidP="007C4E7A">
      <w:pPr>
        <w:pStyle w:val="my"/>
        <w:ind w:firstLineChars="0" w:firstLine="0"/>
        <w:rPr>
          <w:rFonts w:ascii="宋体" w:hAnsi="宋体" w:cs="宋体" w:hint="eastAsia"/>
        </w:rPr>
      </w:pPr>
      <w:r>
        <w:rPr>
          <w:rFonts w:ascii="宋体" w:hAnsi="宋体" w:cs="宋体" w:hint="eastAsia"/>
        </w:rPr>
        <w:t>（三）配合采购人通过CMA资质认证和CNAS认可。</w:t>
      </w:r>
    </w:p>
    <w:p w:rsidR="007C4E7A" w:rsidRDefault="007C4E7A" w:rsidP="007C4E7A">
      <w:pPr>
        <w:pStyle w:val="a0"/>
        <w:spacing w:line="360" w:lineRule="auto"/>
        <w:rPr>
          <w:rFonts w:ascii="宋体" w:hAnsi="宋体" w:hint="eastAsia"/>
          <w:b/>
          <w:color w:val="000000"/>
        </w:rPr>
      </w:pPr>
      <w:r>
        <w:rPr>
          <w:rFonts w:ascii="宋体" w:hAnsi="宋体" w:hint="eastAsia"/>
          <w:b/>
          <w:color w:val="000000"/>
        </w:rPr>
        <w:t>2包：</w:t>
      </w:r>
      <w:bookmarkStart w:id="199" w:name="_Hlk105853836"/>
    </w:p>
    <w:bookmarkEnd w:id="199"/>
    <w:p w:rsidR="007C4E7A" w:rsidRDefault="007C4E7A" w:rsidP="007C4E7A">
      <w:pPr>
        <w:pStyle w:val="3"/>
        <w:spacing w:before="0"/>
        <w:ind w:firstLine="482"/>
        <w:rPr>
          <w:rFonts w:ascii="宋体" w:eastAsia="宋体" w:hAnsi="宋体" w:cs="宋体" w:hint="eastAsia"/>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：网络运维管理系统</w:t>
      </w:r>
    </w:p>
    <w:tbl>
      <w:tblPr>
        <w:tblW w:w="499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8"/>
        <w:gridCol w:w="6806"/>
      </w:tblGrid>
      <w:tr w:rsidR="007C4E7A" w:rsidTr="001007CA">
        <w:trPr>
          <w:trHeight w:val="567"/>
        </w:trPr>
        <w:tc>
          <w:tcPr>
            <w:tcW w:w="897" w:type="pct"/>
            <w:shd w:val="clear" w:color="auto" w:fill="BFBFBF"/>
            <w:vAlign w:val="center"/>
          </w:tcPr>
          <w:p w:rsidR="007C4E7A" w:rsidRDefault="007C4E7A" w:rsidP="001007CA">
            <w:pPr>
              <w:widowControl/>
              <w:spacing w:line="440" w:lineRule="exact"/>
              <w:jc w:val="center"/>
              <w:rPr>
                <w:rFonts w:ascii="宋体" w:hAnsi="宋体" w:cs="宋体" w:hint="eastAsia"/>
                <w:b/>
                <w:bCs/>
                <w:kern w:val="0"/>
                <w:sz w:val="24"/>
              </w:rPr>
            </w:pPr>
            <w:r>
              <w:rPr>
                <w:rFonts w:ascii="宋体" w:hAnsi="宋体" w:cs="宋体" w:hint="eastAsia"/>
                <w:b/>
                <w:bCs/>
                <w:kern w:val="0"/>
                <w:sz w:val="24"/>
              </w:rPr>
              <w:t>技术指标</w:t>
            </w:r>
          </w:p>
        </w:tc>
        <w:tc>
          <w:tcPr>
            <w:tcW w:w="4102" w:type="pct"/>
            <w:shd w:val="clear" w:color="auto" w:fill="BFBFBF"/>
            <w:vAlign w:val="center"/>
          </w:tcPr>
          <w:p w:rsidR="007C4E7A" w:rsidRDefault="007C4E7A" w:rsidP="001007CA">
            <w:pPr>
              <w:widowControl/>
              <w:spacing w:line="440" w:lineRule="exact"/>
              <w:jc w:val="center"/>
              <w:rPr>
                <w:rFonts w:ascii="宋体" w:hAnsi="宋体" w:cs="宋体" w:hint="eastAsia"/>
                <w:b/>
                <w:bCs/>
                <w:kern w:val="0"/>
                <w:sz w:val="24"/>
              </w:rPr>
            </w:pPr>
            <w:r>
              <w:rPr>
                <w:rFonts w:ascii="宋体" w:hAnsi="宋体" w:cs="宋体" w:hint="eastAsia"/>
                <w:b/>
                <w:bCs/>
                <w:kern w:val="0"/>
                <w:sz w:val="24"/>
              </w:rPr>
              <w:t>指标要求</w:t>
            </w:r>
          </w:p>
        </w:tc>
      </w:tr>
      <w:tr w:rsidR="007C4E7A" w:rsidTr="001007CA">
        <w:trPr>
          <w:trHeight w:val="489"/>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基本特性</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网管平台支持跨厂商、跨平台，可同时管理大量网络单元，及灵活的分布式部署策略，支持在统一平台上做全方位的监控，提供全面IT网络整合服务。集网络设备、服务器、数据库、中间件、服务、防火墙、安全设备、光纤交换机等各种软硬件实现一体化监控方案，提供统一告警信息，智能的异常策略，方便用户预知故障，确保网络的稳健运行。采用B/S（Browser/Server）模式，系统需要具备人机交互界面，采用扁平化系统设计，简单操作，快捷查询故障，</w:t>
            </w:r>
            <w:proofErr w:type="gramStart"/>
            <w:r>
              <w:rPr>
                <w:rFonts w:ascii="宋体" w:hAnsi="宋体" w:cs="宋体" w:hint="eastAsia"/>
                <w:kern w:val="0"/>
                <w:sz w:val="24"/>
              </w:rPr>
              <w:t>子页不超过</w:t>
            </w:r>
            <w:proofErr w:type="gramEnd"/>
            <w:r>
              <w:rPr>
                <w:rFonts w:ascii="宋体" w:hAnsi="宋体" w:cs="宋体" w:hint="eastAsia"/>
                <w:kern w:val="0"/>
                <w:sz w:val="24"/>
              </w:rPr>
              <w:t>三层。</w:t>
            </w:r>
          </w:p>
        </w:tc>
      </w:tr>
      <w:tr w:rsidR="007C4E7A" w:rsidTr="001007CA">
        <w:trPr>
          <w:trHeight w:val="2240"/>
        </w:trPr>
        <w:tc>
          <w:tcPr>
            <w:tcW w:w="897" w:type="pct"/>
            <w:vMerge w:val="restar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资源管理</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支持对多厂商、多类型、多版本资源的统一管理，包括主流的网络设备、安全设备、无线设备、服务器、应用等。实现按不同资源类型查看其对应的详细信息，包含资源概况、指标信息、告警信息、实时分析、维护信息、知识库、拓扑定位、业务结构图等，实现各IT资源的相互影响分析管理及联动；</w:t>
            </w:r>
          </w:p>
        </w:tc>
      </w:tr>
      <w:tr w:rsidR="007C4E7A" w:rsidTr="001007CA">
        <w:trPr>
          <w:trHeight w:val="1419"/>
        </w:trPr>
        <w:tc>
          <w:tcPr>
            <w:tcW w:w="897" w:type="pct"/>
            <w:vMerge/>
            <w:vAlign w:val="center"/>
          </w:tcPr>
          <w:p w:rsidR="007C4E7A" w:rsidRDefault="007C4E7A" w:rsidP="001007CA">
            <w:pPr>
              <w:widowControl/>
              <w:spacing w:line="440" w:lineRule="exact"/>
              <w:jc w:val="center"/>
              <w:rPr>
                <w:rFonts w:ascii="宋体" w:hAnsi="宋体" w:cs="宋体" w:hint="eastAsia"/>
                <w:b/>
                <w:bCs/>
                <w:sz w:val="24"/>
              </w:rPr>
            </w:pP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为了管理的直观性与便捷性，系统应支持统一的综合可视化展现功能。通过集成网络、业务，可在一张视图上综合展示所有类型的被监管资源；</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＃并且动态显示链路状态和流量情况。可以定义根拓扑，父拓扑，子拓扑相互关联模式。链路需要可以定义显示容量或者上下行利用率速率等。（提供产品功能截图并加盖厂家公章）</w:t>
            </w:r>
          </w:p>
        </w:tc>
      </w:tr>
      <w:tr w:rsidR="007C4E7A" w:rsidTr="001007CA">
        <w:trPr>
          <w:trHeight w:val="841"/>
        </w:trPr>
        <w:tc>
          <w:tcPr>
            <w:tcW w:w="897" w:type="pct"/>
            <w:vMerge w:val="restar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lastRenderedPageBreak/>
              <w:t>告警管理</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针对故障、性能告警、和设备硬件故障信息可以通过系统弹框消息、邮件、告警客户端等方式发送报警信息；必须可以通过可视化系统显示故障具体原因以及目前的位置。</w:t>
            </w:r>
          </w:p>
        </w:tc>
      </w:tr>
      <w:tr w:rsidR="007C4E7A" w:rsidTr="001007CA">
        <w:trPr>
          <w:trHeight w:val="1306"/>
        </w:trPr>
        <w:tc>
          <w:tcPr>
            <w:tcW w:w="897" w:type="pct"/>
            <w:vMerge/>
            <w:vAlign w:val="center"/>
          </w:tcPr>
          <w:p w:rsidR="007C4E7A" w:rsidRDefault="007C4E7A" w:rsidP="001007CA">
            <w:pPr>
              <w:widowControl/>
              <w:spacing w:line="440" w:lineRule="exact"/>
              <w:jc w:val="center"/>
              <w:rPr>
                <w:rFonts w:ascii="宋体" w:hAnsi="宋体" w:cs="宋体" w:hint="eastAsia"/>
                <w:b/>
                <w:bCs/>
                <w:sz w:val="24"/>
              </w:rPr>
            </w:pP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支持在同一平台实现告警与知识库的关联，受理后的告警解决方案能够直接生成知识，支持关键字的设定，根据关键字，今后出现类似的问题，直接提供知识解决；支持关键词搜索，让用户方便查询解决方案，告警故障时，主动推荐相关故障处理方案。（提供产品功能截图并加盖厂家公章）</w:t>
            </w:r>
          </w:p>
        </w:tc>
      </w:tr>
      <w:tr w:rsidR="007C4E7A" w:rsidTr="001007CA">
        <w:trPr>
          <w:trHeight w:val="90"/>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智能机房管理</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为满足扩展需要，系统支持通过对机房的监控，支持对机房数据的统计，需要展示设备在机房机柜中的位置并进行机柜拓扑预警。</w:t>
            </w:r>
          </w:p>
        </w:tc>
      </w:tr>
      <w:tr w:rsidR="007C4E7A" w:rsidTr="001007CA">
        <w:trPr>
          <w:trHeight w:val="1415"/>
        </w:trPr>
        <w:tc>
          <w:tcPr>
            <w:tcW w:w="897" w:type="pct"/>
            <w:vMerge w:val="restar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拓扑管理</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系统自动呈现网络的真实拓扑图，支持三层网络拓扑、二层物理拓扑、子网拓扑等不同的呈现方式，通过不同的拓扑多角度管理网络；设置层级拓扑关联模式，可以下钻自拓扑。</w:t>
            </w:r>
          </w:p>
        </w:tc>
      </w:tr>
      <w:tr w:rsidR="007C4E7A" w:rsidTr="001007CA">
        <w:trPr>
          <w:trHeight w:val="1407"/>
        </w:trPr>
        <w:tc>
          <w:tcPr>
            <w:tcW w:w="897" w:type="pct"/>
            <w:vMerge/>
            <w:vAlign w:val="center"/>
          </w:tcPr>
          <w:p w:rsidR="007C4E7A" w:rsidRDefault="007C4E7A" w:rsidP="001007CA">
            <w:pPr>
              <w:widowControl/>
              <w:spacing w:line="440" w:lineRule="exact"/>
              <w:jc w:val="center"/>
              <w:rPr>
                <w:rFonts w:ascii="宋体" w:hAnsi="宋体" w:cs="宋体" w:hint="eastAsia"/>
                <w:b/>
                <w:bCs/>
                <w:sz w:val="24"/>
              </w:rPr>
            </w:pP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拓扑需要实现自动计算设备之间的关联关系，并且自动在拓扑图上显示终端设备连接和出入流量大小等等情况；流量过大的链路需要在拓扑图上不同颜色策略显示出来，策略支持自定义。（提供产品功能截图并加盖厂家公章）</w:t>
            </w:r>
          </w:p>
        </w:tc>
      </w:tr>
      <w:tr w:rsidR="007C4E7A" w:rsidTr="001007CA">
        <w:trPr>
          <w:trHeight w:val="1399"/>
        </w:trPr>
        <w:tc>
          <w:tcPr>
            <w:tcW w:w="897" w:type="pct"/>
            <w:vMerge/>
            <w:vAlign w:val="center"/>
          </w:tcPr>
          <w:p w:rsidR="007C4E7A" w:rsidRDefault="007C4E7A" w:rsidP="001007CA">
            <w:pPr>
              <w:widowControl/>
              <w:spacing w:line="440" w:lineRule="exact"/>
              <w:jc w:val="center"/>
              <w:rPr>
                <w:rFonts w:ascii="宋体" w:hAnsi="宋体" w:cs="宋体" w:hint="eastAsia"/>
                <w:b/>
                <w:bCs/>
                <w:sz w:val="24"/>
              </w:rPr>
            </w:pP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＃系统具备拓扑事件播放功能，可以实现设备跟踪</w:t>
            </w:r>
            <w:proofErr w:type="gramStart"/>
            <w:r>
              <w:rPr>
                <w:rFonts w:ascii="宋体" w:hAnsi="宋体" w:cs="宋体" w:hint="eastAsia"/>
                <w:kern w:val="0"/>
                <w:sz w:val="24"/>
              </w:rPr>
              <w:t>式事件</w:t>
            </w:r>
            <w:proofErr w:type="gramEnd"/>
            <w:r>
              <w:rPr>
                <w:rFonts w:ascii="宋体" w:hAnsi="宋体" w:cs="宋体" w:hint="eastAsia"/>
                <w:kern w:val="0"/>
                <w:sz w:val="24"/>
              </w:rPr>
              <w:t>播放功能，在拓扑图中设备较多的情况下可自动搜索出故障设备并以动画方式进行跟踪呈现；需要支持跑马灯的展示方式，并且鼠标放上去之后会显示具体原因。（提供产品功能截图并加盖厂家公章）</w:t>
            </w:r>
          </w:p>
        </w:tc>
      </w:tr>
      <w:tr w:rsidR="007C4E7A" w:rsidTr="001007CA">
        <w:trPr>
          <w:trHeight w:val="285"/>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设备管理</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支持通过系统实时监测网络设备的CPU、内存、流量等性能状态以及通过系统自带工具可以查看设备的端口、ARP、路由表、</w:t>
            </w:r>
            <w:proofErr w:type="spellStart"/>
            <w:r>
              <w:rPr>
                <w:rFonts w:ascii="宋体" w:hAnsi="宋体" w:cs="宋体" w:hint="eastAsia"/>
                <w:kern w:val="0"/>
                <w:sz w:val="24"/>
              </w:rPr>
              <w:t>vlan</w:t>
            </w:r>
            <w:proofErr w:type="spellEnd"/>
            <w:r>
              <w:rPr>
                <w:rFonts w:ascii="宋体" w:hAnsi="宋体" w:cs="宋体" w:hint="eastAsia"/>
                <w:kern w:val="0"/>
                <w:sz w:val="24"/>
              </w:rPr>
              <w:t xml:space="preserve">表等运行信息； </w:t>
            </w:r>
          </w:p>
        </w:tc>
      </w:tr>
      <w:tr w:rsidR="007C4E7A" w:rsidTr="001007CA">
        <w:trPr>
          <w:trHeight w:val="285"/>
        </w:trPr>
        <w:tc>
          <w:tcPr>
            <w:tcW w:w="897" w:type="pct"/>
            <w:vMerge w:val="restar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管理数据库</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CMDB中可建立档案信息，支持模板复制信息归类设备的方式，实</w:t>
            </w:r>
            <w:r>
              <w:rPr>
                <w:rFonts w:ascii="宋体" w:hAnsi="宋体" w:cs="宋体" w:hint="eastAsia"/>
                <w:kern w:val="0"/>
                <w:sz w:val="24"/>
              </w:rPr>
              <w:lastRenderedPageBreak/>
              <w:t>现CMDB信息录入的半自动化；</w:t>
            </w:r>
          </w:p>
        </w:tc>
      </w:tr>
      <w:tr w:rsidR="007C4E7A" w:rsidTr="001007CA">
        <w:trPr>
          <w:trHeight w:val="972"/>
        </w:trPr>
        <w:tc>
          <w:tcPr>
            <w:tcW w:w="897" w:type="pct"/>
            <w:vMerge/>
            <w:vAlign w:val="center"/>
          </w:tcPr>
          <w:p w:rsidR="007C4E7A" w:rsidRDefault="007C4E7A" w:rsidP="001007CA">
            <w:pPr>
              <w:widowControl/>
              <w:spacing w:line="440" w:lineRule="exact"/>
              <w:jc w:val="center"/>
              <w:rPr>
                <w:rFonts w:ascii="宋体" w:hAnsi="宋体" w:cs="宋体" w:hint="eastAsia"/>
                <w:b/>
                <w:bCs/>
                <w:sz w:val="24"/>
              </w:rPr>
            </w:pP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可存储所有配置管理的数据和信息，包括管理人，目前设备基本信息，</w:t>
            </w:r>
            <w:proofErr w:type="gramStart"/>
            <w:r>
              <w:rPr>
                <w:rFonts w:ascii="宋体" w:hAnsi="宋体" w:cs="宋体" w:hint="eastAsia"/>
                <w:kern w:val="0"/>
                <w:sz w:val="24"/>
              </w:rPr>
              <w:t>合同维保到期</w:t>
            </w:r>
            <w:proofErr w:type="gramEnd"/>
            <w:r>
              <w:rPr>
                <w:rFonts w:ascii="宋体" w:hAnsi="宋体" w:cs="宋体" w:hint="eastAsia"/>
                <w:kern w:val="0"/>
                <w:sz w:val="24"/>
              </w:rPr>
              <w:t>信息，相关责任人，设备的物理信息和所在位置，功耗等。</w:t>
            </w:r>
          </w:p>
        </w:tc>
      </w:tr>
      <w:tr w:rsidR="007C4E7A" w:rsidTr="001007CA">
        <w:trPr>
          <w:trHeight w:val="1295"/>
        </w:trPr>
        <w:tc>
          <w:tcPr>
            <w:tcW w:w="897" w:type="pct"/>
            <w:vMerge/>
            <w:vAlign w:val="center"/>
          </w:tcPr>
          <w:p w:rsidR="007C4E7A" w:rsidRDefault="007C4E7A" w:rsidP="001007CA">
            <w:pPr>
              <w:widowControl/>
              <w:spacing w:line="440" w:lineRule="exact"/>
              <w:jc w:val="center"/>
              <w:rPr>
                <w:rFonts w:ascii="宋体" w:hAnsi="宋体" w:cs="宋体" w:hint="eastAsia"/>
                <w:b/>
                <w:bCs/>
                <w:sz w:val="24"/>
              </w:rPr>
            </w:pP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实现设备（网络设备、主机设备、安全设备）、软件（操作系统、中间件、数据库等）等信息资产与组织（部门、人员、供应商）等的统一管理；</w:t>
            </w:r>
          </w:p>
        </w:tc>
      </w:tr>
      <w:tr w:rsidR="007C4E7A" w:rsidTr="001007CA">
        <w:trPr>
          <w:trHeight w:val="988"/>
        </w:trPr>
        <w:tc>
          <w:tcPr>
            <w:tcW w:w="897" w:type="pct"/>
            <w:vMerge w:val="restar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服务器管理</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支持对国产操作系统、Windows、Linux、HPUX、IBM AIX、SUN Solaris等操作系统的服务器管理，支持SNMP 模式管理服务器；</w:t>
            </w:r>
          </w:p>
        </w:tc>
      </w:tr>
      <w:tr w:rsidR="007C4E7A" w:rsidTr="001007CA">
        <w:trPr>
          <w:trHeight w:val="548"/>
        </w:trPr>
        <w:tc>
          <w:tcPr>
            <w:tcW w:w="897" w:type="pct"/>
            <w:vMerge/>
            <w:vAlign w:val="center"/>
          </w:tcPr>
          <w:p w:rsidR="007C4E7A" w:rsidRDefault="007C4E7A" w:rsidP="001007CA">
            <w:pPr>
              <w:widowControl/>
              <w:spacing w:line="440" w:lineRule="exact"/>
              <w:jc w:val="center"/>
              <w:rPr>
                <w:rFonts w:ascii="宋体" w:hAnsi="宋体" w:cs="宋体" w:hint="eastAsia"/>
                <w:b/>
                <w:bCs/>
                <w:sz w:val="24"/>
              </w:rPr>
            </w:pP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可实时监测服务器的CPU、内存、磁盘、网络流量等性能状态；</w:t>
            </w:r>
          </w:p>
        </w:tc>
      </w:tr>
      <w:tr w:rsidR="007C4E7A" w:rsidTr="001007CA">
        <w:trPr>
          <w:trHeight w:val="854"/>
        </w:trPr>
        <w:tc>
          <w:tcPr>
            <w:tcW w:w="897" w:type="pct"/>
            <w:vMerge/>
            <w:vAlign w:val="center"/>
          </w:tcPr>
          <w:p w:rsidR="007C4E7A" w:rsidRDefault="007C4E7A" w:rsidP="001007CA">
            <w:pPr>
              <w:widowControl/>
              <w:spacing w:line="440" w:lineRule="exact"/>
              <w:jc w:val="center"/>
              <w:rPr>
                <w:rFonts w:ascii="宋体" w:hAnsi="宋体" w:cs="宋体" w:hint="eastAsia"/>
                <w:b/>
                <w:bCs/>
                <w:sz w:val="24"/>
              </w:rPr>
            </w:pP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＃服务器带外硬件监控，硬件包括：硬盘、CPU、内存、电源、风扇、主板、网卡等多种指标状态和性能指标及部分扩展指标，以图形化直观方式查看，有问题及时告警通知，确保硬件设备闻见运行</w:t>
            </w:r>
            <w:r>
              <w:rPr>
                <w:rFonts w:ascii="宋体" w:hAnsi="宋体" w:cs="宋体" w:hint="eastAsia"/>
                <w:kern w:val="0"/>
                <w:sz w:val="24"/>
                <w:lang w:eastAsia="zh-Hans"/>
              </w:rPr>
              <w:t>;</w:t>
            </w:r>
            <w:r>
              <w:rPr>
                <w:rFonts w:ascii="宋体" w:hAnsi="宋体" w:cs="宋体" w:hint="eastAsia"/>
                <w:kern w:val="0"/>
                <w:sz w:val="24"/>
              </w:rPr>
              <w:t>（提供产品功能截图并加盖厂家公章）</w:t>
            </w:r>
          </w:p>
        </w:tc>
      </w:tr>
      <w:tr w:rsidR="007C4E7A" w:rsidTr="001007CA">
        <w:trPr>
          <w:trHeight w:val="557"/>
        </w:trPr>
        <w:tc>
          <w:tcPr>
            <w:tcW w:w="897" w:type="pct"/>
            <w:vMerge/>
            <w:vAlign w:val="center"/>
          </w:tcPr>
          <w:p w:rsidR="007C4E7A" w:rsidRDefault="007C4E7A" w:rsidP="001007CA">
            <w:pPr>
              <w:widowControl/>
              <w:spacing w:line="440" w:lineRule="exact"/>
              <w:jc w:val="center"/>
              <w:rPr>
                <w:rFonts w:ascii="宋体" w:hAnsi="宋体" w:cs="宋体" w:hint="eastAsia"/>
                <w:b/>
                <w:bCs/>
                <w:sz w:val="24"/>
              </w:rPr>
            </w:pP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支持对Web、FTP、POP3、SMTP等应用服务可用性进行管理监控；</w:t>
            </w:r>
          </w:p>
        </w:tc>
      </w:tr>
      <w:tr w:rsidR="007C4E7A" w:rsidTr="001007CA">
        <w:trPr>
          <w:trHeight w:val="563"/>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链路管理</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实时监测网络链路的带宽、流量、利用率和通断情况；自动发现设备链路端与端的接口连接关系，以及链路网络的连通性状态、链路的上下行速率、带宽流量、丢包率、错包率、总包量等关系指标数据直观体现。对于端口的状态和流量数</w:t>
            </w:r>
            <w:proofErr w:type="gramStart"/>
            <w:r>
              <w:rPr>
                <w:rFonts w:ascii="宋体" w:hAnsi="宋体" w:cs="宋体" w:hint="eastAsia"/>
                <w:kern w:val="0"/>
                <w:sz w:val="24"/>
              </w:rPr>
              <w:t>据实时</w:t>
            </w:r>
            <w:proofErr w:type="gramEnd"/>
            <w:r>
              <w:rPr>
                <w:rFonts w:ascii="宋体" w:hAnsi="宋体" w:cs="宋体" w:hint="eastAsia"/>
                <w:kern w:val="0"/>
                <w:sz w:val="24"/>
              </w:rPr>
              <w:t>采集，输入输出速度、利用率等指标实时监控，并可按按日、周、月、年形成历史数据，支持链路容量自定义修改，并且批量修改，满足现场不同情况下各个链路实际容量和速率计算要求。（提供产品功能截图并加盖厂家公章）</w:t>
            </w:r>
          </w:p>
        </w:tc>
      </w:tr>
      <w:tr w:rsidR="007C4E7A" w:rsidTr="001007CA">
        <w:trPr>
          <w:trHeight w:val="545"/>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智能巡检管理</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＃支持按不同巡检内容和设备制定周期性的定点智能巡检,自定义添加检测点,构建巡检规则。以模板规范标准值为依据,根据预设的要求进行数据采集,进行自主分析判断,进行定期巡检 ；以报表的形式直观反映巡检结果,将巡检异常状态以告警</w:t>
            </w:r>
            <w:proofErr w:type="gramStart"/>
            <w:r>
              <w:rPr>
                <w:rFonts w:ascii="宋体" w:hAnsi="宋体" w:cs="宋体" w:hint="eastAsia"/>
                <w:kern w:val="0"/>
                <w:sz w:val="24"/>
              </w:rPr>
              <w:t>灯形式</w:t>
            </w:r>
            <w:proofErr w:type="gramEnd"/>
            <w:r>
              <w:rPr>
                <w:rFonts w:ascii="宋体" w:hAnsi="宋体" w:cs="宋体" w:hint="eastAsia"/>
                <w:kern w:val="0"/>
                <w:sz w:val="24"/>
              </w:rPr>
              <w:t>展现,快速反映本次巡检的异常, 越界次数、标准值和当前值的差异性,系统会定期生成并主动发送运维人员（提供产品功能截图并加盖厂家公章）</w:t>
            </w:r>
          </w:p>
        </w:tc>
      </w:tr>
      <w:tr w:rsidR="007C4E7A" w:rsidTr="001007CA">
        <w:trPr>
          <w:trHeight w:val="978"/>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lastRenderedPageBreak/>
              <w:t>报表统计</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＃支持</w:t>
            </w:r>
            <w:proofErr w:type="spellStart"/>
            <w:r>
              <w:rPr>
                <w:rFonts w:ascii="宋体" w:hAnsi="宋体" w:cs="宋体" w:hint="eastAsia"/>
                <w:kern w:val="0"/>
                <w:sz w:val="24"/>
              </w:rPr>
              <w:t>Mrtg</w:t>
            </w:r>
            <w:proofErr w:type="spellEnd"/>
            <w:r>
              <w:rPr>
                <w:rFonts w:ascii="宋体" w:hAnsi="宋体" w:cs="宋体" w:hint="eastAsia"/>
                <w:kern w:val="0"/>
                <w:sz w:val="24"/>
              </w:rPr>
              <w:t>的性能分析。提供网络设备，服务器，安全设备，故障报表，链路报表等，生成每日报表，每周报表，每月报表等。同时展现各指标（如接口速率）的每次轮询、30分钟统计、2小时统计、</w:t>
            </w:r>
            <w:proofErr w:type="gramStart"/>
            <w:r>
              <w:rPr>
                <w:rFonts w:ascii="宋体" w:hAnsi="宋体" w:cs="宋体" w:hint="eastAsia"/>
                <w:kern w:val="0"/>
                <w:sz w:val="24"/>
              </w:rPr>
              <w:t>日统计</w:t>
            </w:r>
            <w:proofErr w:type="gramEnd"/>
            <w:r>
              <w:rPr>
                <w:rFonts w:ascii="宋体" w:hAnsi="宋体" w:cs="宋体" w:hint="eastAsia"/>
                <w:kern w:val="0"/>
                <w:sz w:val="24"/>
              </w:rPr>
              <w:t>数据，并可以分成日曲线、周曲线、月曲线、年曲线进行图形趋势分析。分析支持实时分析，历史分析，多设备系统对</w:t>
            </w:r>
            <w:proofErr w:type="gramStart"/>
            <w:r>
              <w:rPr>
                <w:rFonts w:ascii="宋体" w:hAnsi="宋体" w:cs="宋体" w:hint="eastAsia"/>
                <w:kern w:val="0"/>
                <w:sz w:val="24"/>
              </w:rPr>
              <w:t>比分析</w:t>
            </w:r>
            <w:proofErr w:type="gramEnd"/>
            <w:r>
              <w:rPr>
                <w:rFonts w:ascii="宋体" w:hAnsi="宋体" w:cs="宋体" w:hint="eastAsia"/>
                <w:kern w:val="0"/>
                <w:sz w:val="24"/>
              </w:rPr>
              <w:t>等。（提供产品功能截图并加盖厂家公章）</w:t>
            </w:r>
          </w:p>
        </w:tc>
      </w:tr>
      <w:tr w:rsidR="007C4E7A" w:rsidTr="001007CA">
        <w:trPr>
          <w:trHeight w:val="1403"/>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配置要求</w:t>
            </w:r>
          </w:p>
        </w:tc>
        <w:tc>
          <w:tcPr>
            <w:tcW w:w="4102" w:type="pct"/>
            <w:vAlign w:val="center"/>
          </w:tcPr>
          <w:p w:rsidR="007C4E7A" w:rsidRDefault="007C4E7A" w:rsidP="001007CA">
            <w:pPr>
              <w:spacing w:line="440" w:lineRule="exact"/>
              <w:rPr>
                <w:rFonts w:ascii="宋体" w:hAnsi="宋体" w:cs="宋体" w:hint="eastAsia"/>
                <w:kern w:val="0"/>
                <w:sz w:val="24"/>
              </w:rPr>
            </w:pPr>
            <w:proofErr w:type="gramStart"/>
            <w:r>
              <w:rPr>
                <w:rFonts w:ascii="宋体" w:hAnsi="宋体" w:cs="宋体" w:hint="eastAsia"/>
                <w:kern w:val="0"/>
                <w:sz w:val="24"/>
              </w:rPr>
              <w:t>实配每套</w:t>
            </w:r>
            <w:proofErr w:type="gramEnd"/>
            <w:r>
              <w:rPr>
                <w:rFonts w:ascii="宋体" w:hAnsi="宋体" w:cs="宋体" w:hint="eastAsia"/>
                <w:kern w:val="0"/>
                <w:sz w:val="24"/>
              </w:rPr>
              <w:t>软件可管理网络设备、安全设备≥100节点;物理服务器、数据库、应用系统、服务器等授权≥100节点。必须按照上述配置管理数据库要</w:t>
            </w:r>
            <w:proofErr w:type="gramStart"/>
            <w:r>
              <w:rPr>
                <w:rFonts w:ascii="宋体" w:hAnsi="宋体" w:cs="宋体" w:hint="eastAsia"/>
                <w:kern w:val="0"/>
                <w:sz w:val="24"/>
              </w:rPr>
              <w:t>求实配该功能</w:t>
            </w:r>
            <w:proofErr w:type="gramEnd"/>
            <w:r>
              <w:rPr>
                <w:rFonts w:ascii="宋体" w:hAnsi="宋体" w:cs="宋体" w:hint="eastAsia"/>
                <w:kern w:val="0"/>
                <w:sz w:val="24"/>
              </w:rPr>
              <w:t>项。</w:t>
            </w:r>
          </w:p>
        </w:tc>
      </w:tr>
      <w:tr w:rsidR="007C4E7A" w:rsidTr="001007CA">
        <w:trPr>
          <w:trHeight w:val="1403"/>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系统可恢复管理</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＃系统必须支持系统自动备份与恢复数据维护：支持检测和查看数据类型的范围和容量 ，支持一键备份与定时备份功能，支持数据备份结束以客户端和消息进行通知，支持下载数据到任何终端，支持一键恢复和上传数据恢复，通过核心数据存储设置，自定义保留用户最为关心的数据指标，对系统性能数据、异常数据、报表数据、日志数据进行当前容量的检测，并可设置超过阈值告警方式，执行立即清理功能，为系统</w:t>
            </w:r>
            <w:proofErr w:type="gramStart"/>
            <w:r>
              <w:rPr>
                <w:rFonts w:ascii="宋体" w:hAnsi="宋体" w:cs="宋体" w:hint="eastAsia"/>
                <w:kern w:val="0"/>
                <w:sz w:val="24"/>
              </w:rPr>
              <w:t>数据做瘦身</w:t>
            </w:r>
            <w:proofErr w:type="gramEnd"/>
            <w:r>
              <w:rPr>
                <w:rFonts w:ascii="宋体" w:hAnsi="宋体" w:cs="宋体" w:hint="eastAsia"/>
                <w:kern w:val="0"/>
                <w:sz w:val="24"/>
              </w:rPr>
              <w:t>。（提供产品功能截图并加盖厂家公章）</w:t>
            </w:r>
          </w:p>
        </w:tc>
      </w:tr>
      <w:tr w:rsidR="007C4E7A" w:rsidTr="001007CA">
        <w:trPr>
          <w:trHeight w:val="770"/>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可扩展取值</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＃产品需要支持自定义取值，包括自定义OID节点，自定义SQL语句，自定义命令，自定义脚本，自定义TCP、IP端口等监控，本次产品禁止使用agent。（提供产品功能截图并加盖厂家公章）</w:t>
            </w:r>
          </w:p>
        </w:tc>
      </w:tr>
      <w:tr w:rsidR="007C4E7A" w:rsidTr="001007CA">
        <w:trPr>
          <w:trHeight w:val="1403"/>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t>可视化</w:t>
            </w:r>
            <w:r>
              <w:rPr>
                <w:rFonts w:ascii="宋体" w:hAnsi="宋体" w:cs="宋体" w:hint="eastAsia"/>
                <w:b/>
                <w:bCs/>
                <w:sz w:val="24"/>
                <w:lang w:eastAsia="zh-Hans"/>
              </w:rPr>
              <w:t>分析</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可视化数据实时采集，数据处理、数据分析、数据异常等相关性，帮助用户解决业务问题。采用3D图形展示，将概览统计，核心资源监控、趋势分析、雷达分析、TOPN、拓扑图、业务雷达图、系统运行情况（繁忙度和响应时间，下属状态），服务器运行状况、中间件数据库运行状况、网络运行状况、机房运行状况、安全告警状况等等，以动态方式在展示中心多个或单个可视化数据集中展现。（提供产品功能截图并加盖厂家公章）</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＃灵活部署和多屏展示，支持不同分辨率，可根据多屏或单屏自定义配置多个界面，灵活部署在各类拼接屏或单屏轮换，进行</w:t>
            </w:r>
            <w:proofErr w:type="gramStart"/>
            <w:r>
              <w:rPr>
                <w:rFonts w:ascii="宋体" w:hAnsi="宋体" w:cs="宋体" w:hint="eastAsia"/>
                <w:kern w:val="0"/>
                <w:sz w:val="24"/>
              </w:rPr>
              <w:t>自定义轮播展示</w:t>
            </w:r>
            <w:proofErr w:type="gramEnd"/>
            <w:r>
              <w:rPr>
                <w:rFonts w:ascii="宋体" w:hAnsi="宋体" w:cs="宋体" w:hint="eastAsia"/>
                <w:kern w:val="0"/>
                <w:sz w:val="24"/>
              </w:rPr>
              <w:t>；内</w:t>
            </w:r>
            <w:proofErr w:type="gramStart"/>
            <w:r>
              <w:rPr>
                <w:rFonts w:ascii="宋体" w:hAnsi="宋体" w:cs="宋体" w:hint="eastAsia"/>
                <w:kern w:val="0"/>
                <w:sz w:val="24"/>
              </w:rPr>
              <w:t>建数据</w:t>
            </w:r>
            <w:proofErr w:type="gramEnd"/>
            <w:r>
              <w:rPr>
                <w:rFonts w:ascii="宋体" w:hAnsi="宋体" w:cs="宋体" w:hint="eastAsia"/>
                <w:kern w:val="0"/>
                <w:sz w:val="24"/>
              </w:rPr>
              <w:t>展示12个以上模板智能匹配，根据不同的行业满足用户业务、IT资源、网络结构等各场景的展示需求；系统</w:t>
            </w:r>
            <w:r>
              <w:rPr>
                <w:rFonts w:ascii="宋体" w:hAnsi="宋体" w:cs="宋体" w:hint="eastAsia"/>
                <w:kern w:val="0"/>
                <w:sz w:val="24"/>
              </w:rPr>
              <w:lastRenderedPageBreak/>
              <w:t>提供第三方数据接入，通过提供标准接口数据，支持饼状图、柱状图、折线图、百分比图、数据列表等，可将网管以外的平台数据通过可视化展示。（提供产品功能截图并加盖厂家公章）</w:t>
            </w:r>
          </w:p>
        </w:tc>
      </w:tr>
      <w:tr w:rsidR="007C4E7A" w:rsidTr="001007CA">
        <w:trPr>
          <w:trHeight w:val="1403"/>
        </w:trPr>
        <w:tc>
          <w:tcPr>
            <w:tcW w:w="897" w:type="pct"/>
            <w:vAlign w:val="center"/>
          </w:tcPr>
          <w:p w:rsidR="007C4E7A" w:rsidRDefault="007C4E7A" w:rsidP="001007CA">
            <w:pPr>
              <w:widowControl/>
              <w:spacing w:line="440" w:lineRule="exact"/>
              <w:jc w:val="center"/>
              <w:rPr>
                <w:rFonts w:ascii="宋体" w:hAnsi="宋体" w:cs="宋体" w:hint="eastAsia"/>
                <w:b/>
                <w:bCs/>
                <w:sz w:val="24"/>
              </w:rPr>
            </w:pPr>
            <w:r>
              <w:rPr>
                <w:rFonts w:ascii="宋体" w:hAnsi="宋体" w:cs="宋体" w:hint="eastAsia"/>
                <w:b/>
                <w:bCs/>
                <w:sz w:val="24"/>
              </w:rPr>
              <w:lastRenderedPageBreak/>
              <w:t>服务要求</w:t>
            </w:r>
          </w:p>
        </w:tc>
        <w:tc>
          <w:tcPr>
            <w:tcW w:w="4102" w:type="pct"/>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＃为了保障产品的安全稳定性以及产品的质量和交付能力，制造厂家的产品需具备以下资质：产品具备公安部安全管理平台测试和认证（提供检测报告证明并加盖厂商公章）。</w:t>
            </w:r>
          </w:p>
        </w:tc>
      </w:tr>
    </w:tbl>
    <w:p w:rsidR="007C4E7A" w:rsidRDefault="007C4E7A" w:rsidP="007C4E7A">
      <w:pPr>
        <w:keepNext/>
        <w:keepLines/>
        <w:spacing w:line="360" w:lineRule="auto"/>
        <w:outlineLvl w:val="0"/>
        <w:rPr>
          <w:rFonts w:ascii="宋体" w:hAnsi="宋体" w:cs="宋体" w:hint="eastAsia"/>
          <w:b/>
          <w:bCs/>
          <w:kern w:val="44"/>
          <w:sz w:val="24"/>
        </w:rPr>
      </w:pPr>
      <w:r>
        <w:rPr>
          <w:rFonts w:ascii="宋体" w:hAnsi="宋体" w:cs="宋体" w:hint="eastAsia"/>
          <w:b/>
          <w:bCs/>
          <w:kern w:val="44"/>
          <w:sz w:val="24"/>
        </w:rPr>
        <w:t>二：上网行为管理</w:t>
      </w:r>
    </w:p>
    <w:tbl>
      <w:tblPr>
        <w:tblW w:w="5000"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2"/>
        <w:gridCol w:w="6814"/>
      </w:tblGrid>
      <w:tr w:rsidR="007C4E7A" w:rsidTr="001007CA">
        <w:tc>
          <w:tcPr>
            <w:tcW w:w="893" w:type="pct"/>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t>硬件要求</w:t>
            </w: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标准机架式结构，多核架构设计非X86架构，支持≥8个</w:t>
            </w:r>
            <w:proofErr w:type="gramStart"/>
            <w:r>
              <w:rPr>
                <w:rFonts w:ascii="宋体" w:hAnsi="宋体" w:cs="宋体" w:hint="eastAsia"/>
                <w:kern w:val="0"/>
                <w:sz w:val="24"/>
              </w:rPr>
              <w:t>千兆电口</w:t>
            </w:r>
            <w:proofErr w:type="gramEnd"/>
            <w:r>
              <w:rPr>
                <w:rFonts w:ascii="宋体" w:hAnsi="宋体" w:cs="宋体" w:hint="eastAsia"/>
                <w:kern w:val="0"/>
                <w:sz w:val="24"/>
              </w:rPr>
              <w:t>，≥4个</w:t>
            </w:r>
            <w:proofErr w:type="gramStart"/>
            <w:r>
              <w:rPr>
                <w:rFonts w:ascii="宋体" w:hAnsi="宋体" w:cs="宋体" w:hint="eastAsia"/>
                <w:kern w:val="0"/>
                <w:sz w:val="24"/>
              </w:rPr>
              <w:t>千兆光口</w:t>
            </w:r>
            <w:proofErr w:type="gramEnd"/>
            <w:r>
              <w:rPr>
                <w:rFonts w:ascii="宋体" w:hAnsi="宋体" w:cs="宋体" w:hint="eastAsia"/>
                <w:kern w:val="0"/>
                <w:sz w:val="24"/>
              </w:rPr>
              <w:t>，≥4个万兆光口，≥1个扩展槽位，冗余电源，硬盘容量≥1T</w:t>
            </w:r>
          </w:p>
        </w:tc>
      </w:tr>
      <w:tr w:rsidR="007C4E7A" w:rsidTr="001007CA">
        <w:tc>
          <w:tcPr>
            <w:tcW w:w="893" w:type="pct"/>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t>性能要求</w:t>
            </w: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带宽性能≥500M，网络层吞吐≥7G，网络层最大并发连接数≥400万，应用层最大并发连接数≥200万，应用层每秒新建连接数≥4万</w:t>
            </w:r>
          </w:p>
        </w:tc>
      </w:tr>
      <w:tr w:rsidR="007C4E7A" w:rsidTr="001007CA">
        <w:tc>
          <w:tcPr>
            <w:tcW w:w="893" w:type="pct"/>
            <w:vMerge w:val="restart"/>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t>功能要求</w:t>
            </w: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产品需具备多种部署方式，至少支持路由模式、透明（网桥）模式、混合模式，支持镜像接口，部署模式切换无需重启设备。</w:t>
            </w:r>
          </w:p>
        </w:tc>
      </w:tr>
      <w:tr w:rsidR="007C4E7A" w:rsidTr="001007CA">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产品需内置独立的应用特征识别库，应用特征</w:t>
            </w:r>
            <w:proofErr w:type="gramStart"/>
            <w:r>
              <w:rPr>
                <w:rFonts w:ascii="宋体" w:hAnsi="宋体" w:cs="宋体" w:hint="eastAsia"/>
                <w:kern w:val="0"/>
                <w:sz w:val="24"/>
              </w:rPr>
              <w:t>数支持</w:t>
            </w:r>
            <w:proofErr w:type="gramEnd"/>
            <w:r>
              <w:rPr>
                <w:rFonts w:ascii="宋体" w:hAnsi="宋体" w:cs="宋体" w:hint="eastAsia"/>
                <w:kern w:val="0"/>
                <w:sz w:val="24"/>
              </w:rPr>
              <w:t>7200+，其中移动类型应用</w:t>
            </w:r>
            <w:proofErr w:type="gramStart"/>
            <w:r>
              <w:rPr>
                <w:rFonts w:ascii="宋体" w:hAnsi="宋体" w:cs="宋体" w:hint="eastAsia"/>
                <w:kern w:val="0"/>
                <w:sz w:val="24"/>
              </w:rPr>
              <w:t>特征库应不</w:t>
            </w:r>
            <w:proofErr w:type="gramEnd"/>
            <w:r>
              <w:rPr>
                <w:rFonts w:ascii="宋体" w:hAnsi="宋体" w:cs="宋体" w:hint="eastAsia"/>
                <w:kern w:val="0"/>
                <w:sz w:val="24"/>
              </w:rPr>
              <w:t>少于2000+（提供产品功能截图并加盖厂家公章）</w:t>
            </w:r>
          </w:p>
        </w:tc>
      </w:tr>
      <w:tr w:rsidR="007C4E7A" w:rsidTr="001007CA">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＃产品需具备接入终端的检测分析能力，支持终端类型检测和控制，以及显示终端趋势，便于运</w:t>
            </w:r>
            <w:proofErr w:type="gramStart"/>
            <w:r>
              <w:rPr>
                <w:rFonts w:ascii="宋体" w:hAnsi="宋体" w:cs="宋体" w:hint="eastAsia"/>
                <w:kern w:val="0"/>
                <w:sz w:val="24"/>
              </w:rPr>
              <w:t>维人员</w:t>
            </w:r>
            <w:proofErr w:type="gramEnd"/>
            <w:r>
              <w:rPr>
                <w:rFonts w:ascii="宋体" w:hAnsi="宋体" w:cs="宋体" w:hint="eastAsia"/>
                <w:kern w:val="0"/>
                <w:sz w:val="24"/>
              </w:rPr>
              <w:t>对接入终端进行安全状态能够全面掌握（提供产品功能截图并加盖厂家公章）</w:t>
            </w:r>
          </w:p>
        </w:tc>
      </w:tr>
      <w:tr w:rsidR="007C4E7A" w:rsidTr="001007CA">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＃产品需具备流量应用分析能力，能够针对系统运行过程中的应用统计，支持应用的热度图，以便于运</w:t>
            </w:r>
            <w:proofErr w:type="gramStart"/>
            <w:r>
              <w:rPr>
                <w:rFonts w:ascii="宋体" w:hAnsi="宋体" w:cs="宋体" w:hint="eastAsia"/>
                <w:kern w:val="0"/>
                <w:sz w:val="24"/>
              </w:rPr>
              <w:t>维人员</w:t>
            </w:r>
            <w:proofErr w:type="gramEnd"/>
            <w:r>
              <w:rPr>
                <w:rFonts w:ascii="宋体" w:hAnsi="宋体" w:cs="宋体" w:hint="eastAsia"/>
                <w:kern w:val="0"/>
                <w:sz w:val="24"/>
              </w:rPr>
              <w:t>对网络内应用进行有效统计（提供产品功能截图并加盖厂家公章）</w:t>
            </w:r>
          </w:p>
        </w:tc>
      </w:tr>
      <w:tr w:rsidR="007C4E7A" w:rsidTr="001007CA">
        <w:trPr>
          <w:trHeight w:val="292"/>
        </w:trPr>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＃产品需具备多种用户接入认证能力，至少包含本地WEB认证、短信认证、</w:t>
            </w:r>
            <w:proofErr w:type="gramStart"/>
            <w:r>
              <w:rPr>
                <w:rFonts w:ascii="宋体" w:hAnsi="宋体" w:cs="宋体" w:hint="eastAsia"/>
                <w:kern w:val="0"/>
                <w:sz w:val="24"/>
              </w:rPr>
              <w:t>微信认证</w:t>
            </w:r>
            <w:proofErr w:type="gramEnd"/>
            <w:r>
              <w:rPr>
                <w:rFonts w:ascii="宋体" w:hAnsi="宋体" w:cs="宋体" w:hint="eastAsia"/>
                <w:kern w:val="0"/>
                <w:sz w:val="24"/>
              </w:rPr>
              <w:t>、免认证、</w:t>
            </w:r>
            <w:proofErr w:type="gramStart"/>
            <w:r>
              <w:rPr>
                <w:rFonts w:ascii="宋体" w:hAnsi="宋体" w:cs="宋体" w:hint="eastAsia"/>
                <w:kern w:val="0"/>
                <w:sz w:val="24"/>
              </w:rPr>
              <w:t>二维码认证</w:t>
            </w:r>
            <w:proofErr w:type="gramEnd"/>
            <w:r>
              <w:rPr>
                <w:rFonts w:ascii="宋体" w:hAnsi="宋体" w:cs="宋体" w:hint="eastAsia"/>
                <w:kern w:val="0"/>
                <w:sz w:val="24"/>
              </w:rPr>
              <w:t>、APP认证、POP3认证、钉钉认证以及IC卡认证（提供产品功能截图并加盖厂家公章）</w:t>
            </w:r>
          </w:p>
        </w:tc>
      </w:tr>
      <w:tr w:rsidR="007C4E7A" w:rsidTr="001007CA">
        <w:trPr>
          <w:trHeight w:val="917"/>
        </w:trPr>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＃产品需具备病毒防护功能，可对HTTP、FTP、POP3、SMTP、IMAP协议的病毒进行查杀；支持多种压缩文件的病毒查杀，至少满足20层压缩文件的查杀能力（提供产品功能截图并加盖厂家公章）</w:t>
            </w:r>
          </w:p>
        </w:tc>
      </w:tr>
      <w:tr w:rsidR="007C4E7A" w:rsidTr="001007CA">
        <w:trPr>
          <w:trHeight w:val="917"/>
        </w:trPr>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＃产品需具备入侵防御能力，可支持基于源、目的、</w:t>
            </w:r>
            <w:proofErr w:type="gramStart"/>
            <w:r>
              <w:rPr>
                <w:rFonts w:ascii="宋体" w:hAnsi="宋体" w:cs="宋体" w:hint="eastAsia"/>
                <w:kern w:val="0"/>
                <w:sz w:val="24"/>
              </w:rPr>
              <w:t>规则集</w:t>
            </w:r>
            <w:proofErr w:type="gramEnd"/>
            <w:r>
              <w:rPr>
                <w:rFonts w:ascii="宋体" w:hAnsi="宋体" w:cs="宋体" w:hint="eastAsia"/>
                <w:kern w:val="0"/>
                <w:sz w:val="24"/>
              </w:rPr>
              <w:t>的入侵检测；支持针对WEB服务器防护，包括木马/后门、挖矿、病毒蠕虫、SQL注入、木马外联、间谍软件、工控攻击等（提供产品功能截图并加盖厂家公章）</w:t>
            </w:r>
          </w:p>
        </w:tc>
      </w:tr>
      <w:tr w:rsidR="007C4E7A" w:rsidTr="001007CA">
        <w:trPr>
          <w:trHeight w:val="327"/>
        </w:trPr>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＃产品需具备策略分析功能，支持策略命中分析、策略冗余分析、策略冲突检查，并可在WEB界面显示检测结果；支持实时和周期性对所有安全策略进行分析（提供产品功能截图并加盖厂家公章）</w:t>
            </w:r>
          </w:p>
        </w:tc>
      </w:tr>
      <w:tr w:rsidR="007C4E7A" w:rsidTr="001007CA">
        <w:trPr>
          <w:trHeight w:val="416"/>
        </w:trPr>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＃产品需具备基于客户端SSL VPN功能，用于满足移动办公的需求，产品需具备独立的SSL VPN配置页面，用于配置VPN各项功能参数（提供产品功能截图并加盖厂家公章）</w:t>
            </w:r>
          </w:p>
        </w:tc>
      </w:tr>
      <w:tr w:rsidR="007C4E7A" w:rsidTr="001007CA">
        <w:trPr>
          <w:trHeight w:val="510"/>
        </w:trPr>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产品需具备自身系统健康性检查能力，可以在某一时间段内逐级深入，并</w:t>
            </w:r>
            <w:proofErr w:type="gramStart"/>
            <w:r>
              <w:rPr>
                <w:rFonts w:ascii="宋体" w:hAnsi="宋体" w:cs="宋体" w:hint="eastAsia"/>
                <w:kern w:val="0"/>
                <w:sz w:val="24"/>
              </w:rPr>
              <w:t>纂取任</w:t>
            </w:r>
            <w:proofErr w:type="gramEnd"/>
            <w:r>
              <w:rPr>
                <w:rFonts w:ascii="宋体" w:hAnsi="宋体" w:cs="宋体" w:hint="eastAsia"/>
                <w:kern w:val="0"/>
                <w:sz w:val="24"/>
              </w:rPr>
              <w:t>一时间内的详细信息，并</w:t>
            </w:r>
            <w:proofErr w:type="gramStart"/>
            <w:r>
              <w:rPr>
                <w:rFonts w:ascii="宋体" w:hAnsi="宋体" w:cs="宋体" w:hint="eastAsia"/>
                <w:kern w:val="0"/>
                <w:sz w:val="24"/>
              </w:rPr>
              <w:t>可路转系统</w:t>
            </w:r>
            <w:proofErr w:type="gramEnd"/>
            <w:r>
              <w:rPr>
                <w:rFonts w:ascii="宋体" w:hAnsi="宋体" w:cs="宋体" w:hint="eastAsia"/>
                <w:kern w:val="0"/>
                <w:sz w:val="24"/>
              </w:rPr>
              <w:t>日志</w:t>
            </w:r>
          </w:p>
        </w:tc>
      </w:tr>
      <w:tr w:rsidR="007C4E7A" w:rsidTr="001007CA">
        <w:tc>
          <w:tcPr>
            <w:tcW w:w="893" w:type="pct"/>
            <w:vMerge/>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产品需具备多种统计展示功能，至少支持应用、用户流量统计，应用流量支持趋势图、饼状图呈现，可查看某一应用的流量趋势图和其Top流量用户</w:t>
            </w:r>
          </w:p>
        </w:tc>
      </w:tr>
      <w:tr w:rsidR="007C4E7A" w:rsidTr="001007CA">
        <w:tc>
          <w:tcPr>
            <w:tcW w:w="893" w:type="pct"/>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t>服务要求</w:t>
            </w: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＃产品需提供至少3年硬件质保服务，3年应用特征库升级服务</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＃为了保障产品的质量以及产品的交付能力，制造厂家的产品需具备以下资质：</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ab/>
              <w:t>中国信息安全测评中心颁发的安全开发类认证证书，至少一级以上</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ab/>
              <w:t>中国信息安全测评中心颁发的安全工程类认证证书，至少二级以上</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3、信息系统建设和服务能力等级证书，等级为CS4级</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4、</w:t>
            </w:r>
            <w:r>
              <w:rPr>
                <w:rFonts w:ascii="宋体" w:hAnsi="宋体" w:cs="宋体" w:hint="eastAsia"/>
                <w:kern w:val="0"/>
                <w:sz w:val="24"/>
              </w:rPr>
              <w:tab/>
              <w:t>产品需具备公安部颁发的互联网公共上网服务场所信息安全管理系统销售许可证</w:t>
            </w:r>
          </w:p>
          <w:p w:rsidR="007C4E7A" w:rsidRDefault="007C4E7A" w:rsidP="001007CA">
            <w:pPr>
              <w:spacing w:line="440" w:lineRule="exact"/>
              <w:rPr>
                <w:rFonts w:ascii="宋体" w:hAnsi="宋体" w:cs="宋体" w:hint="eastAsia"/>
                <w:sz w:val="24"/>
              </w:rPr>
            </w:pPr>
            <w:r>
              <w:rPr>
                <w:rFonts w:ascii="宋体" w:hAnsi="宋体" w:cs="宋体" w:hint="eastAsia"/>
                <w:kern w:val="0"/>
                <w:sz w:val="24"/>
              </w:rPr>
              <w:t>5、</w:t>
            </w:r>
            <w:r>
              <w:rPr>
                <w:rFonts w:ascii="宋体" w:hAnsi="宋体" w:cs="宋体" w:hint="eastAsia"/>
                <w:kern w:val="0"/>
                <w:sz w:val="24"/>
              </w:rPr>
              <w:tab/>
              <w:t>产品需具备计算机软件著作权登记证书</w:t>
            </w:r>
          </w:p>
        </w:tc>
      </w:tr>
    </w:tbl>
    <w:p w:rsidR="007C4E7A" w:rsidRDefault="007C4E7A" w:rsidP="007C4E7A">
      <w:pPr>
        <w:keepNext/>
        <w:keepLines/>
        <w:spacing w:line="440" w:lineRule="exact"/>
        <w:outlineLvl w:val="0"/>
        <w:rPr>
          <w:rFonts w:ascii="宋体" w:hAnsi="宋体" w:cs="宋体" w:hint="eastAsia"/>
          <w:b/>
          <w:bCs/>
          <w:kern w:val="44"/>
          <w:sz w:val="24"/>
        </w:rPr>
      </w:pPr>
      <w:r>
        <w:rPr>
          <w:rFonts w:ascii="宋体" w:hAnsi="宋体" w:cs="宋体" w:hint="eastAsia"/>
          <w:b/>
          <w:bCs/>
          <w:kern w:val="44"/>
          <w:sz w:val="24"/>
        </w:rPr>
        <w:t>三：堡垒机</w:t>
      </w:r>
    </w:p>
    <w:tbl>
      <w:tblPr>
        <w:tblW w:w="5000"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2"/>
        <w:gridCol w:w="6814"/>
      </w:tblGrid>
      <w:tr w:rsidR="007C4E7A" w:rsidTr="001007CA">
        <w:tc>
          <w:tcPr>
            <w:tcW w:w="893" w:type="pct"/>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t>硬件要求</w:t>
            </w: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标准机架式结构，支持≥6个</w:t>
            </w:r>
            <w:proofErr w:type="gramStart"/>
            <w:r>
              <w:rPr>
                <w:rFonts w:ascii="宋体" w:hAnsi="宋体" w:cs="宋体" w:hint="eastAsia"/>
                <w:kern w:val="0"/>
                <w:sz w:val="24"/>
              </w:rPr>
              <w:t>千兆电口</w:t>
            </w:r>
            <w:proofErr w:type="gramEnd"/>
            <w:r>
              <w:rPr>
                <w:rFonts w:ascii="宋体" w:hAnsi="宋体" w:cs="宋体" w:hint="eastAsia"/>
                <w:kern w:val="0"/>
                <w:sz w:val="24"/>
              </w:rPr>
              <w:t>，≥2个</w:t>
            </w:r>
            <w:proofErr w:type="gramStart"/>
            <w:r>
              <w:rPr>
                <w:rFonts w:ascii="宋体" w:hAnsi="宋体" w:cs="宋体" w:hint="eastAsia"/>
                <w:kern w:val="0"/>
                <w:sz w:val="24"/>
              </w:rPr>
              <w:t>千兆光口</w:t>
            </w:r>
            <w:proofErr w:type="gramEnd"/>
            <w:r>
              <w:rPr>
                <w:rFonts w:ascii="宋体" w:hAnsi="宋体" w:cs="宋体" w:hint="eastAsia"/>
                <w:kern w:val="0"/>
                <w:sz w:val="24"/>
              </w:rPr>
              <w:t>，≥2个万兆光口，存储容量≥4T，单电源，产品具备液晶屏。</w:t>
            </w:r>
          </w:p>
        </w:tc>
      </w:tr>
      <w:tr w:rsidR="007C4E7A" w:rsidTr="001007CA">
        <w:tc>
          <w:tcPr>
            <w:tcW w:w="893" w:type="pct"/>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t>性能要求</w:t>
            </w: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字符协议≥600，图形协议≥200</w:t>
            </w:r>
          </w:p>
        </w:tc>
      </w:tr>
      <w:tr w:rsidR="007C4E7A" w:rsidTr="001007CA">
        <w:tc>
          <w:tcPr>
            <w:tcW w:w="893" w:type="pct"/>
            <w:vMerge w:val="restart"/>
            <w:tcBorders>
              <w:top w:val="single" w:sz="4" w:space="0" w:color="auto"/>
              <w:left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lastRenderedPageBreak/>
              <w:t>功能要求</w:t>
            </w: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b/>
                <w:kern w:val="0"/>
                <w:sz w:val="24"/>
              </w:rPr>
              <w:t>＃</w:t>
            </w:r>
            <w:r>
              <w:rPr>
                <w:rFonts w:ascii="宋体" w:hAnsi="宋体" w:cs="宋体" w:hint="eastAsia"/>
                <w:kern w:val="0"/>
                <w:sz w:val="24"/>
              </w:rPr>
              <w:t>产品需具备多样化的部署方式，</w:t>
            </w:r>
            <w:proofErr w:type="gramStart"/>
            <w:r>
              <w:rPr>
                <w:rFonts w:ascii="宋体" w:hAnsi="宋体" w:cs="宋体" w:hint="eastAsia"/>
                <w:kern w:val="0"/>
                <w:sz w:val="24"/>
              </w:rPr>
              <w:t>需支持</w:t>
            </w:r>
            <w:proofErr w:type="gramEnd"/>
            <w:r>
              <w:rPr>
                <w:rFonts w:ascii="宋体" w:hAnsi="宋体" w:cs="宋体" w:hint="eastAsia"/>
                <w:kern w:val="0"/>
                <w:sz w:val="24"/>
              </w:rPr>
              <w:t>物理旁路，逻辑串联模式，无需镜像、无需改造现有网络结构</w:t>
            </w:r>
          </w:p>
        </w:tc>
      </w:tr>
      <w:tr w:rsidR="007C4E7A" w:rsidTr="001007CA">
        <w:tc>
          <w:tcPr>
            <w:tcW w:w="893" w:type="pct"/>
            <w:vMerge/>
            <w:tcBorders>
              <w:left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b/>
                <w:kern w:val="0"/>
                <w:sz w:val="24"/>
              </w:rPr>
              <w:t>＃</w:t>
            </w:r>
            <w:r>
              <w:rPr>
                <w:rFonts w:ascii="宋体" w:hAnsi="宋体" w:cs="宋体" w:hint="eastAsia"/>
                <w:kern w:val="0"/>
                <w:sz w:val="24"/>
              </w:rPr>
              <w:t>产品需具备用户管理功能，能够对用户进行有效管控，支持用户客户端IP和MAC限制，支持黑白名单两种工作模式（提供产品功能截图并加盖厂家公章）</w:t>
            </w:r>
          </w:p>
        </w:tc>
      </w:tr>
      <w:tr w:rsidR="007C4E7A" w:rsidTr="001007CA">
        <w:tc>
          <w:tcPr>
            <w:tcW w:w="893" w:type="pct"/>
            <w:vMerge/>
            <w:tcBorders>
              <w:left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b/>
                <w:kern w:val="0"/>
                <w:sz w:val="24"/>
              </w:rPr>
              <w:t>＃</w:t>
            </w:r>
            <w:r>
              <w:rPr>
                <w:rFonts w:ascii="宋体" w:hAnsi="宋体" w:cs="宋体" w:hint="eastAsia"/>
                <w:kern w:val="0"/>
                <w:sz w:val="24"/>
              </w:rPr>
              <w:t>产品需具备基于角色进行授权访问控制，包括系统管理员根据不同角色进行管理工作、运</w:t>
            </w:r>
            <w:proofErr w:type="gramStart"/>
            <w:r>
              <w:rPr>
                <w:rFonts w:ascii="宋体" w:hAnsi="宋体" w:cs="宋体" w:hint="eastAsia"/>
                <w:kern w:val="0"/>
                <w:sz w:val="24"/>
              </w:rPr>
              <w:t>维人员</w:t>
            </w:r>
            <w:proofErr w:type="gramEnd"/>
            <w:r>
              <w:rPr>
                <w:rFonts w:ascii="宋体" w:hAnsi="宋体" w:cs="宋体" w:hint="eastAsia"/>
                <w:kern w:val="0"/>
                <w:sz w:val="24"/>
              </w:rPr>
              <w:t>根据不同角色进行运维工作，从而满足最小特权原则、责任分离原则和数据抽象原则（提供产品功能截图并加盖厂家公章）</w:t>
            </w:r>
          </w:p>
        </w:tc>
      </w:tr>
      <w:tr w:rsidR="007C4E7A" w:rsidTr="001007CA">
        <w:tc>
          <w:tcPr>
            <w:tcW w:w="893" w:type="pct"/>
            <w:vMerge/>
            <w:tcBorders>
              <w:left w:val="single" w:sz="4" w:space="0" w:color="auto"/>
              <w:right w:val="single" w:sz="4" w:space="0" w:color="auto"/>
            </w:tcBorders>
            <w:vAlign w:val="center"/>
          </w:tcPr>
          <w:p w:rsidR="007C4E7A" w:rsidRDefault="007C4E7A" w:rsidP="001007CA">
            <w:pPr>
              <w:spacing w:line="440" w:lineRule="exact"/>
              <w:jc w:val="center"/>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wordWrap w:val="0"/>
              <w:spacing w:line="440" w:lineRule="exact"/>
              <w:rPr>
                <w:rFonts w:ascii="宋体" w:hAnsi="宋体" w:cs="宋体" w:hint="eastAsia"/>
                <w:kern w:val="0"/>
                <w:sz w:val="24"/>
              </w:rPr>
            </w:pPr>
            <w:r>
              <w:rPr>
                <w:rFonts w:ascii="宋体" w:hAnsi="宋体" w:cs="宋体" w:hint="eastAsia"/>
                <w:b/>
                <w:kern w:val="0"/>
                <w:sz w:val="24"/>
              </w:rPr>
              <w:t>＃</w:t>
            </w:r>
            <w:r>
              <w:rPr>
                <w:rFonts w:ascii="宋体" w:hAnsi="宋体" w:cs="宋体" w:hint="eastAsia"/>
                <w:kern w:val="0"/>
                <w:sz w:val="24"/>
              </w:rPr>
              <w:t>产品需</w:t>
            </w:r>
            <w:proofErr w:type="gramStart"/>
            <w:r>
              <w:rPr>
                <w:rFonts w:ascii="宋体" w:hAnsi="宋体" w:cs="宋体" w:hint="eastAsia"/>
                <w:kern w:val="0"/>
                <w:sz w:val="24"/>
              </w:rPr>
              <w:t>具备改密功能</w:t>
            </w:r>
            <w:proofErr w:type="gramEnd"/>
            <w:r>
              <w:rPr>
                <w:rFonts w:ascii="宋体" w:hAnsi="宋体" w:cs="宋体" w:hint="eastAsia"/>
                <w:kern w:val="0"/>
                <w:sz w:val="24"/>
              </w:rPr>
              <w:t>，支持对数据库协议自动改密，</w:t>
            </w:r>
            <w:proofErr w:type="gramStart"/>
            <w:r>
              <w:rPr>
                <w:rFonts w:ascii="宋体" w:hAnsi="宋体" w:cs="宋体" w:hint="eastAsia"/>
                <w:kern w:val="0"/>
                <w:sz w:val="24"/>
              </w:rPr>
              <w:t>改密类型</w:t>
            </w:r>
            <w:proofErr w:type="gramEnd"/>
            <w:r>
              <w:rPr>
                <w:rFonts w:ascii="宋体" w:hAnsi="宋体" w:cs="宋体" w:hint="eastAsia"/>
                <w:kern w:val="0"/>
                <w:sz w:val="24"/>
              </w:rPr>
              <w:t>支持：Oracle、PostgreSQL、</w:t>
            </w:r>
            <w:proofErr w:type="spellStart"/>
            <w:r>
              <w:rPr>
                <w:rFonts w:ascii="宋体" w:hAnsi="宋体" w:cs="宋体" w:hint="eastAsia"/>
                <w:kern w:val="0"/>
                <w:sz w:val="24"/>
              </w:rPr>
              <w:t>MySql</w:t>
            </w:r>
            <w:proofErr w:type="spellEnd"/>
            <w:r>
              <w:rPr>
                <w:rFonts w:ascii="宋体" w:hAnsi="宋体" w:cs="宋体" w:hint="eastAsia"/>
                <w:kern w:val="0"/>
                <w:sz w:val="24"/>
              </w:rPr>
              <w:t>、DB2、Informix 、SYBASE，</w:t>
            </w:r>
            <w:proofErr w:type="spellStart"/>
            <w:r>
              <w:rPr>
                <w:rFonts w:ascii="宋体" w:hAnsi="宋体" w:cs="宋体" w:hint="eastAsia"/>
                <w:kern w:val="0"/>
                <w:sz w:val="24"/>
              </w:rPr>
              <w:t>Mssql</w:t>
            </w:r>
            <w:proofErr w:type="spellEnd"/>
            <w:r>
              <w:rPr>
                <w:rFonts w:ascii="宋体" w:hAnsi="宋体" w:cs="宋体" w:hint="eastAsia"/>
                <w:kern w:val="0"/>
                <w:sz w:val="24"/>
              </w:rPr>
              <w:t>(2005,2008,2012)。（提供产品功能截图并加盖厂家公章）</w:t>
            </w:r>
          </w:p>
        </w:tc>
      </w:tr>
      <w:tr w:rsidR="007C4E7A" w:rsidTr="001007CA">
        <w:trPr>
          <w:trHeight w:val="292"/>
        </w:trPr>
        <w:tc>
          <w:tcPr>
            <w:tcW w:w="893" w:type="pct"/>
            <w:vMerge/>
            <w:tcBorders>
              <w:left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b/>
                <w:kern w:val="0"/>
                <w:sz w:val="24"/>
              </w:rPr>
              <w:t>＃</w:t>
            </w:r>
            <w:r>
              <w:rPr>
                <w:rFonts w:ascii="宋体" w:hAnsi="宋体" w:cs="宋体" w:hint="eastAsia"/>
                <w:kern w:val="0"/>
                <w:sz w:val="24"/>
              </w:rPr>
              <w:t>产品需具备账号稽核功能，支持僵尸、幽灵、孤儿</w:t>
            </w:r>
            <w:proofErr w:type="gramStart"/>
            <w:r>
              <w:rPr>
                <w:rFonts w:ascii="宋体" w:hAnsi="宋体" w:cs="宋体" w:hint="eastAsia"/>
                <w:kern w:val="0"/>
                <w:sz w:val="24"/>
              </w:rPr>
              <w:t>帐号</w:t>
            </w:r>
            <w:proofErr w:type="gramEnd"/>
            <w:r>
              <w:rPr>
                <w:rFonts w:ascii="宋体" w:hAnsi="宋体" w:cs="宋体" w:hint="eastAsia"/>
                <w:kern w:val="0"/>
                <w:sz w:val="24"/>
              </w:rPr>
              <w:t>稽核功能，并可以导出异常账号稽核情况报告，方便管理员统计异常账号情况。（提供产品功能截图并加盖厂家公章）</w:t>
            </w:r>
          </w:p>
        </w:tc>
      </w:tr>
      <w:tr w:rsidR="007C4E7A" w:rsidTr="001007CA">
        <w:trPr>
          <w:trHeight w:val="917"/>
        </w:trPr>
        <w:tc>
          <w:tcPr>
            <w:tcW w:w="893" w:type="pct"/>
            <w:vMerge/>
            <w:tcBorders>
              <w:left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wordWrap w:val="0"/>
              <w:spacing w:line="440" w:lineRule="exact"/>
              <w:rPr>
                <w:rFonts w:ascii="宋体" w:hAnsi="宋体" w:cs="宋体" w:hint="eastAsia"/>
                <w:kern w:val="0"/>
                <w:sz w:val="24"/>
              </w:rPr>
            </w:pPr>
            <w:r>
              <w:rPr>
                <w:rFonts w:ascii="宋体" w:hAnsi="宋体" w:cs="宋体" w:hint="eastAsia"/>
                <w:b/>
                <w:kern w:val="0"/>
                <w:sz w:val="24"/>
              </w:rPr>
              <w:t>＃</w:t>
            </w:r>
            <w:r>
              <w:rPr>
                <w:rFonts w:ascii="宋体" w:hAnsi="宋体" w:cs="宋体" w:hint="eastAsia"/>
                <w:kern w:val="0"/>
                <w:sz w:val="24"/>
              </w:rPr>
              <w:t>产品</w:t>
            </w:r>
            <w:proofErr w:type="gramStart"/>
            <w:r>
              <w:rPr>
                <w:rFonts w:ascii="宋体" w:hAnsi="宋体" w:cs="宋体" w:hint="eastAsia"/>
                <w:kern w:val="0"/>
                <w:sz w:val="24"/>
              </w:rPr>
              <w:t>需支持</w:t>
            </w:r>
            <w:proofErr w:type="gramEnd"/>
            <w:r>
              <w:rPr>
                <w:rFonts w:ascii="宋体" w:hAnsi="宋体" w:cs="宋体" w:hint="eastAsia"/>
                <w:kern w:val="0"/>
                <w:sz w:val="24"/>
              </w:rPr>
              <w:t>数据库命令级审计功能，支持Oracle、</w:t>
            </w:r>
            <w:proofErr w:type="spellStart"/>
            <w:r>
              <w:rPr>
                <w:rFonts w:ascii="宋体" w:hAnsi="宋体" w:cs="宋体" w:hint="eastAsia"/>
                <w:kern w:val="0"/>
                <w:sz w:val="24"/>
              </w:rPr>
              <w:t>Postgresql</w:t>
            </w:r>
            <w:proofErr w:type="spellEnd"/>
            <w:r>
              <w:rPr>
                <w:rFonts w:ascii="宋体" w:hAnsi="宋体" w:cs="宋体" w:hint="eastAsia"/>
                <w:kern w:val="0"/>
                <w:sz w:val="24"/>
              </w:rPr>
              <w:t>、Sybase、MySQL、SQL server、MSSQL、DM8、DB2、</w:t>
            </w:r>
            <w:proofErr w:type="spellStart"/>
            <w:r>
              <w:rPr>
                <w:rFonts w:ascii="宋体" w:hAnsi="宋体" w:cs="宋体" w:hint="eastAsia"/>
                <w:kern w:val="0"/>
                <w:sz w:val="24"/>
              </w:rPr>
              <w:t>informix</w:t>
            </w:r>
            <w:proofErr w:type="spellEnd"/>
            <w:r>
              <w:rPr>
                <w:rFonts w:ascii="宋体" w:hAnsi="宋体" w:cs="宋体" w:hint="eastAsia"/>
                <w:kern w:val="0"/>
                <w:sz w:val="24"/>
              </w:rPr>
              <w:t>、</w:t>
            </w:r>
            <w:proofErr w:type="spellStart"/>
            <w:r>
              <w:rPr>
                <w:rFonts w:ascii="宋体" w:hAnsi="宋体" w:cs="宋体" w:hint="eastAsia"/>
                <w:kern w:val="0"/>
                <w:sz w:val="24"/>
              </w:rPr>
              <w:t>KingBase</w:t>
            </w:r>
            <w:proofErr w:type="spellEnd"/>
            <w:r>
              <w:rPr>
                <w:rFonts w:ascii="宋体" w:hAnsi="宋体" w:cs="宋体" w:hint="eastAsia"/>
                <w:kern w:val="0"/>
                <w:sz w:val="24"/>
              </w:rPr>
              <w:t>、Sybase、Teradata、Oracle数据库下行返回行数记录；支持Oracle、</w:t>
            </w:r>
            <w:proofErr w:type="spellStart"/>
            <w:r>
              <w:rPr>
                <w:rFonts w:ascii="宋体" w:hAnsi="宋体" w:cs="宋体" w:hint="eastAsia"/>
                <w:kern w:val="0"/>
                <w:sz w:val="24"/>
              </w:rPr>
              <w:t>Postgresql</w:t>
            </w:r>
            <w:proofErr w:type="spellEnd"/>
            <w:r>
              <w:rPr>
                <w:rFonts w:ascii="宋体" w:hAnsi="宋体" w:cs="宋体" w:hint="eastAsia"/>
                <w:kern w:val="0"/>
                <w:sz w:val="24"/>
              </w:rPr>
              <w:t>、Sybase、MySQL、SQL server数据库下行返回行数策略，当超过设定的返回行数时可进行告警或阻断（提供产品功能截图并加盖厂家公章）</w:t>
            </w:r>
          </w:p>
        </w:tc>
      </w:tr>
      <w:tr w:rsidR="007C4E7A" w:rsidTr="001007CA">
        <w:trPr>
          <w:trHeight w:val="495"/>
        </w:trPr>
        <w:tc>
          <w:tcPr>
            <w:tcW w:w="893" w:type="pct"/>
            <w:vMerge/>
            <w:tcBorders>
              <w:left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b/>
                <w:kern w:val="0"/>
                <w:sz w:val="24"/>
              </w:rPr>
              <w:t>＃</w:t>
            </w:r>
            <w:r>
              <w:rPr>
                <w:rFonts w:ascii="宋体" w:hAnsi="宋体" w:cs="宋体" w:hint="eastAsia"/>
                <w:kern w:val="0"/>
                <w:sz w:val="24"/>
              </w:rPr>
              <w:t>产品</w:t>
            </w:r>
            <w:proofErr w:type="gramStart"/>
            <w:r>
              <w:rPr>
                <w:rFonts w:ascii="宋体" w:hAnsi="宋体" w:cs="宋体" w:hint="eastAsia"/>
                <w:kern w:val="0"/>
                <w:sz w:val="24"/>
              </w:rPr>
              <w:t>需支持</w:t>
            </w:r>
            <w:proofErr w:type="gramEnd"/>
            <w:r>
              <w:rPr>
                <w:rFonts w:ascii="宋体" w:hAnsi="宋体" w:cs="宋体" w:hint="eastAsia"/>
                <w:kern w:val="0"/>
                <w:sz w:val="24"/>
              </w:rPr>
              <w:t>通过应用发布实现字符协议和文件传输协议的命令级审计和图形审计的双重审计效果，命令级审计便于重现真实的完整操作命令，图形审计便于直观的查看到真实的操作行为，并支持通过搜索操作语句或执行结果中关键字定位审计回放（提供产品功能截图并加盖厂家公章）</w:t>
            </w:r>
          </w:p>
        </w:tc>
      </w:tr>
      <w:tr w:rsidR="007C4E7A" w:rsidTr="001007CA">
        <w:trPr>
          <w:trHeight w:val="632"/>
        </w:trPr>
        <w:tc>
          <w:tcPr>
            <w:tcW w:w="893" w:type="pct"/>
            <w:vMerge/>
            <w:tcBorders>
              <w:left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产品需具备多样化的认证功能，至少支持本地账号+密码认证、USB-KEY认证、动态口令认证、国密动态口令认证、手机令牌认证等</w:t>
            </w:r>
          </w:p>
        </w:tc>
      </w:tr>
      <w:tr w:rsidR="007C4E7A" w:rsidTr="001007CA">
        <w:tc>
          <w:tcPr>
            <w:tcW w:w="893" w:type="pct"/>
            <w:vMerge/>
            <w:tcBorders>
              <w:left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产品需具备二次审批功能，针对一些高危操作以及核心资产，能够进行管理员审批后方可登录或者操作</w:t>
            </w:r>
          </w:p>
        </w:tc>
      </w:tr>
      <w:tr w:rsidR="007C4E7A" w:rsidTr="001007CA">
        <w:tc>
          <w:tcPr>
            <w:tcW w:w="893" w:type="pct"/>
            <w:vMerge/>
            <w:tcBorders>
              <w:left w:val="single" w:sz="4" w:space="0" w:color="auto"/>
              <w:right w:val="single" w:sz="4" w:space="0" w:color="auto"/>
            </w:tcBorders>
            <w:vAlign w:val="center"/>
          </w:tcPr>
          <w:p w:rsidR="007C4E7A" w:rsidRDefault="007C4E7A" w:rsidP="001007CA">
            <w:pPr>
              <w:spacing w:line="440" w:lineRule="exact"/>
              <w:rPr>
                <w:rFonts w:ascii="宋体" w:hAnsi="宋体" w:cs="宋体" w:hint="eastAsia"/>
                <w:b/>
                <w:bCs/>
                <w:kern w:val="0"/>
                <w:sz w:val="24"/>
              </w:rPr>
            </w:pP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产品需具备水印功能，支持通过应用发布开启运维屏幕水印，运维本地无法篡改水印内容，约束不规范的运维行为，提升运</w:t>
            </w:r>
            <w:proofErr w:type="gramStart"/>
            <w:r>
              <w:rPr>
                <w:rFonts w:ascii="宋体" w:hAnsi="宋体" w:cs="宋体" w:hint="eastAsia"/>
                <w:kern w:val="0"/>
                <w:sz w:val="24"/>
              </w:rPr>
              <w:t>维过程</w:t>
            </w:r>
            <w:proofErr w:type="gramEnd"/>
            <w:r>
              <w:rPr>
                <w:rFonts w:ascii="宋体" w:hAnsi="宋体" w:cs="宋体" w:hint="eastAsia"/>
                <w:kern w:val="0"/>
                <w:sz w:val="24"/>
              </w:rPr>
              <w:t>数据安全性（提供产品功能截图并加盖厂家公章）</w:t>
            </w:r>
          </w:p>
        </w:tc>
      </w:tr>
      <w:tr w:rsidR="007C4E7A" w:rsidTr="001007CA">
        <w:tc>
          <w:tcPr>
            <w:tcW w:w="893" w:type="pct"/>
            <w:tcBorders>
              <w:top w:val="single" w:sz="4" w:space="0" w:color="auto"/>
              <w:left w:val="single" w:sz="4" w:space="0" w:color="auto"/>
              <w:bottom w:val="single" w:sz="4" w:space="0" w:color="auto"/>
              <w:right w:val="single" w:sz="4" w:space="0" w:color="auto"/>
            </w:tcBorders>
            <w:vAlign w:val="center"/>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lastRenderedPageBreak/>
              <w:t>服务要求</w:t>
            </w:r>
          </w:p>
        </w:tc>
        <w:tc>
          <w:tcPr>
            <w:tcW w:w="4106" w:type="pct"/>
            <w:tcBorders>
              <w:top w:val="single" w:sz="4" w:space="0" w:color="auto"/>
              <w:left w:val="single" w:sz="4" w:space="0" w:color="auto"/>
              <w:bottom w:val="single" w:sz="4" w:space="0" w:color="auto"/>
              <w:right w:val="single" w:sz="4" w:space="0" w:color="auto"/>
            </w:tcBorders>
          </w:tcPr>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产品需提供三年质保服务，配置≥50个被管理资源数</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为了保障产品的质量以及产品的交付能力，制造厂家的产品需具备以下资质：</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ab/>
              <w:t>中国信息安全测评中心颁发的安全开发类认证证书，至少一级以上</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ab/>
              <w:t>中国信息安全测评中心颁发的安全工程类认证证书，至少二级以上</w:t>
            </w:r>
          </w:p>
          <w:p w:rsidR="007C4E7A" w:rsidRDefault="007C4E7A" w:rsidP="001007CA">
            <w:pPr>
              <w:spacing w:line="440" w:lineRule="exact"/>
              <w:rPr>
                <w:rFonts w:ascii="宋体" w:hAnsi="宋体" w:cs="宋体" w:hint="eastAsia"/>
                <w:kern w:val="0"/>
                <w:sz w:val="24"/>
              </w:rPr>
            </w:pPr>
            <w:r>
              <w:rPr>
                <w:rFonts w:ascii="宋体" w:hAnsi="宋体" w:cs="宋体" w:hint="eastAsia"/>
                <w:kern w:val="0"/>
                <w:sz w:val="24"/>
              </w:rPr>
              <w:t>3、信息系统建设和服务能力等级证书，等级为CS4级</w:t>
            </w:r>
          </w:p>
          <w:p w:rsidR="007C4E7A" w:rsidRDefault="007C4E7A" w:rsidP="001007CA">
            <w:pPr>
              <w:spacing w:line="440" w:lineRule="exact"/>
              <w:rPr>
                <w:rFonts w:ascii="宋体" w:hAnsi="宋体" w:cs="宋体"/>
                <w:kern w:val="0"/>
                <w:sz w:val="24"/>
              </w:rPr>
            </w:pPr>
            <w:r>
              <w:rPr>
                <w:rFonts w:ascii="宋体" w:hAnsi="宋体" w:cs="宋体" w:hint="eastAsia"/>
                <w:kern w:val="0"/>
                <w:sz w:val="24"/>
              </w:rPr>
              <w:t>4、产品需具有计算机信息系统安全专用产品销售许可证运维安全管理产品（增强级）</w:t>
            </w:r>
          </w:p>
          <w:p w:rsidR="007C4E7A" w:rsidRDefault="007C4E7A" w:rsidP="001007CA">
            <w:pPr>
              <w:pStyle w:val="a0"/>
              <w:rPr>
                <w:rFonts w:ascii="宋体" w:hAnsi="宋体" w:cs="宋体" w:hint="eastAsia"/>
                <w:color w:val="auto"/>
                <w:kern w:val="0"/>
              </w:rPr>
            </w:pPr>
            <w:r>
              <w:rPr>
                <w:rFonts w:ascii="宋体" w:hAnsi="宋体" w:cs="宋体" w:hint="eastAsia"/>
                <w:color w:val="auto"/>
                <w:kern w:val="0"/>
              </w:rPr>
              <w:t>5、产品</w:t>
            </w:r>
            <w:proofErr w:type="gramStart"/>
            <w:r>
              <w:rPr>
                <w:rFonts w:ascii="宋体" w:hAnsi="宋体" w:cs="宋体" w:hint="eastAsia"/>
                <w:color w:val="auto"/>
                <w:kern w:val="0"/>
              </w:rPr>
              <w:t>需能够</w:t>
            </w:r>
            <w:proofErr w:type="gramEnd"/>
            <w:r>
              <w:rPr>
                <w:rFonts w:ascii="宋体" w:hAnsi="宋体" w:cs="宋体" w:hint="eastAsia"/>
                <w:color w:val="auto"/>
                <w:kern w:val="0"/>
              </w:rPr>
              <w:t>支持在IPv6环境下进行部署</w:t>
            </w:r>
          </w:p>
        </w:tc>
      </w:tr>
    </w:tbl>
    <w:p w:rsidR="007C4E7A" w:rsidRDefault="007C4E7A" w:rsidP="007C4E7A">
      <w:pPr>
        <w:widowControl/>
        <w:spacing w:line="440" w:lineRule="exact"/>
        <w:jc w:val="left"/>
        <w:rPr>
          <w:rFonts w:ascii="宋体" w:hAnsi="宋体" w:cs="宋体" w:hint="eastAsia"/>
          <w:b/>
          <w:bCs/>
          <w:kern w:val="44"/>
          <w:sz w:val="24"/>
        </w:rPr>
      </w:pPr>
      <w:r>
        <w:rPr>
          <w:rFonts w:ascii="宋体" w:hAnsi="宋体" w:cs="宋体" w:hint="eastAsia"/>
          <w:b/>
          <w:bCs/>
          <w:kern w:val="44"/>
          <w:sz w:val="24"/>
        </w:rPr>
        <w:t>四：超融合服务器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587"/>
      </w:tblGrid>
      <w:tr w:rsidR="007C4E7A" w:rsidTr="001007CA">
        <w:trPr>
          <w:trHeight w:val="148"/>
          <w:jc w:val="center"/>
        </w:trPr>
        <w:tc>
          <w:tcPr>
            <w:tcW w:w="0" w:type="auto"/>
            <w:shd w:val="clear" w:color="auto" w:fill="D9D9D9"/>
            <w:vAlign w:val="center"/>
          </w:tcPr>
          <w:p w:rsidR="007C4E7A" w:rsidRDefault="007C4E7A" w:rsidP="001007CA">
            <w:pPr>
              <w:widowControl/>
              <w:spacing w:line="440" w:lineRule="exact"/>
              <w:jc w:val="center"/>
              <w:rPr>
                <w:rFonts w:ascii="宋体" w:hAnsi="宋体" w:cs="宋体" w:hint="eastAsia"/>
                <w:b/>
                <w:kern w:val="0"/>
                <w:sz w:val="24"/>
              </w:rPr>
            </w:pPr>
            <w:r>
              <w:rPr>
                <w:rFonts w:ascii="宋体" w:hAnsi="宋体" w:cs="宋体" w:hint="eastAsia"/>
                <w:kern w:val="0"/>
                <w:sz w:val="24"/>
              </w:rPr>
              <w:t>指标项</w:t>
            </w:r>
          </w:p>
        </w:tc>
        <w:tc>
          <w:tcPr>
            <w:tcW w:w="0" w:type="auto"/>
            <w:shd w:val="clear" w:color="auto" w:fill="D9D9D9"/>
            <w:vAlign w:val="center"/>
          </w:tcPr>
          <w:p w:rsidR="007C4E7A" w:rsidRDefault="007C4E7A" w:rsidP="001007CA">
            <w:pPr>
              <w:widowControl/>
              <w:spacing w:line="440" w:lineRule="exact"/>
              <w:jc w:val="center"/>
              <w:rPr>
                <w:rFonts w:ascii="宋体" w:hAnsi="宋体" w:cs="宋体" w:hint="eastAsia"/>
                <w:b/>
                <w:kern w:val="0"/>
                <w:sz w:val="24"/>
              </w:rPr>
            </w:pPr>
            <w:r>
              <w:rPr>
                <w:rFonts w:ascii="宋体" w:hAnsi="宋体" w:cs="宋体" w:hint="eastAsia"/>
                <w:kern w:val="0"/>
                <w:sz w:val="24"/>
              </w:rPr>
              <w:t>指标要求</w:t>
            </w:r>
          </w:p>
        </w:tc>
      </w:tr>
      <w:tr w:rsidR="007C4E7A" w:rsidTr="001007CA">
        <w:trPr>
          <w:trHeight w:val="148"/>
          <w:jc w:val="center"/>
        </w:trPr>
        <w:tc>
          <w:tcPr>
            <w:tcW w:w="0" w:type="auto"/>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t>硬件平台</w:t>
            </w:r>
          </w:p>
        </w:tc>
        <w:tc>
          <w:tcPr>
            <w:tcW w:w="0" w:type="auto"/>
          </w:tcPr>
          <w:p w:rsidR="007C4E7A" w:rsidRDefault="007C4E7A" w:rsidP="001007CA">
            <w:pPr>
              <w:widowControl/>
              <w:spacing w:line="440" w:lineRule="exact"/>
              <w:jc w:val="left"/>
              <w:rPr>
                <w:rFonts w:ascii="宋体" w:hAnsi="宋体" w:cs="宋体" w:hint="eastAsia"/>
                <w:color w:val="000000"/>
                <w:kern w:val="0"/>
                <w:sz w:val="24"/>
                <w:lang w:bidi="ar"/>
              </w:rPr>
            </w:pPr>
            <w:r>
              <w:rPr>
                <w:rFonts w:ascii="宋体" w:hAnsi="宋体" w:cs="宋体" w:hint="eastAsia"/>
                <w:color w:val="000000"/>
                <w:kern w:val="0"/>
                <w:sz w:val="24"/>
                <w:lang w:bidi="ar"/>
              </w:rPr>
              <w:t>硬件参数：规格：2U，CPU≥2颗（主频≥2.9 GHZ,</w:t>
            </w:r>
            <w:proofErr w:type="gramStart"/>
            <w:r>
              <w:rPr>
                <w:rFonts w:ascii="宋体" w:hAnsi="宋体" w:cs="宋体" w:hint="eastAsia"/>
                <w:color w:val="000000"/>
                <w:kern w:val="0"/>
                <w:sz w:val="24"/>
                <w:lang w:bidi="ar"/>
              </w:rPr>
              <w:t>内核数</w:t>
            </w:r>
            <w:proofErr w:type="gramEnd"/>
            <w:r>
              <w:rPr>
                <w:rFonts w:ascii="宋体" w:hAnsi="宋体" w:cs="宋体" w:hint="eastAsia"/>
                <w:color w:val="000000"/>
                <w:kern w:val="0"/>
                <w:sz w:val="24"/>
                <w:lang w:bidi="ar"/>
              </w:rPr>
              <w:t>≥16个），内存≥12*32GB DDR4 3200，系统盘≥2*240GB SATA SSD，缓存盘≥2*960G SSD，数据盘≥6*6T SATA，</w:t>
            </w:r>
            <w:proofErr w:type="gramStart"/>
            <w:r>
              <w:rPr>
                <w:rFonts w:ascii="宋体" w:hAnsi="宋体" w:cs="宋体" w:hint="eastAsia"/>
                <w:color w:val="000000"/>
                <w:kern w:val="0"/>
                <w:sz w:val="24"/>
                <w:lang w:bidi="ar"/>
              </w:rPr>
              <w:t>标配盘</w:t>
            </w:r>
            <w:proofErr w:type="gramEnd"/>
            <w:r>
              <w:rPr>
                <w:rFonts w:ascii="宋体" w:hAnsi="宋体" w:cs="宋体" w:hint="eastAsia"/>
                <w:color w:val="000000"/>
                <w:kern w:val="0"/>
                <w:sz w:val="24"/>
                <w:lang w:bidi="ar"/>
              </w:rPr>
              <w:t>位数≥12，白金冗余电源，接口≥4</w:t>
            </w:r>
            <w:proofErr w:type="gramStart"/>
            <w:r>
              <w:rPr>
                <w:rFonts w:ascii="宋体" w:hAnsi="宋体" w:cs="宋体" w:hint="eastAsia"/>
                <w:color w:val="000000"/>
                <w:kern w:val="0"/>
                <w:sz w:val="24"/>
                <w:lang w:bidi="ar"/>
              </w:rPr>
              <w:t>千兆电口</w:t>
            </w:r>
            <w:proofErr w:type="gramEnd"/>
            <w:r>
              <w:rPr>
                <w:rFonts w:ascii="宋体" w:hAnsi="宋体" w:cs="宋体" w:hint="eastAsia"/>
                <w:color w:val="000000"/>
                <w:kern w:val="0"/>
                <w:sz w:val="24"/>
                <w:lang w:bidi="ar"/>
              </w:rPr>
              <w:t>,≥2</w:t>
            </w:r>
            <w:proofErr w:type="gramStart"/>
            <w:r>
              <w:rPr>
                <w:rFonts w:ascii="宋体" w:hAnsi="宋体" w:cs="宋体" w:hint="eastAsia"/>
                <w:color w:val="000000"/>
                <w:kern w:val="0"/>
                <w:sz w:val="24"/>
                <w:lang w:bidi="ar"/>
              </w:rPr>
              <w:t>万兆</w:t>
            </w:r>
            <w:proofErr w:type="gramEnd"/>
            <w:r>
              <w:rPr>
                <w:rFonts w:ascii="宋体" w:hAnsi="宋体" w:cs="宋体" w:hint="eastAsia"/>
                <w:color w:val="000000"/>
                <w:kern w:val="0"/>
                <w:sz w:val="24"/>
                <w:lang w:bidi="ar"/>
              </w:rPr>
              <w:t>光口（含2个万兆光模块）。（4台）</w:t>
            </w:r>
          </w:p>
        </w:tc>
      </w:tr>
      <w:tr w:rsidR="007C4E7A" w:rsidTr="001007CA">
        <w:trPr>
          <w:trHeight w:val="148"/>
          <w:jc w:val="center"/>
        </w:trPr>
        <w:tc>
          <w:tcPr>
            <w:tcW w:w="0" w:type="auto"/>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t>网络接入部分</w:t>
            </w:r>
          </w:p>
        </w:tc>
        <w:tc>
          <w:tcPr>
            <w:tcW w:w="0" w:type="auto"/>
          </w:tcPr>
          <w:p w:rsidR="007C4E7A" w:rsidRDefault="007C4E7A" w:rsidP="007C4E7A">
            <w:pPr>
              <w:pStyle w:val="a5"/>
              <w:numPr>
                <w:ilvl w:val="0"/>
                <w:numId w:val="29"/>
              </w:numPr>
              <w:spacing w:line="440" w:lineRule="exact"/>
              <w:ind w:left="0" w:firstLine="0"/>
              <w:rPr>
                <w:rFonts w:ascii="宋体" w:hAnsi="宋体" w:cs="宋体" w:hint="eastAsia"/>
                <w:color w:val="000000"/>
                <w:lang w:bidi="ar"/>
              </w:rPr>
            </w:pPr>
            <w:r>
              <w:rPr>
                <w:rFonts w:ascii="宋体" w:hAnsi="宋体" w:cs="宋体" w:hint="eastAsia"/>
                <w:color w:val="000000"/>
                <w:lang w:eastAsia="zh-CN" w:bidi="ar"/>
              </w:rPr>
              <w:t>性能参数：≥12个万兆光口（含6个万兆模块），≥12个</w:t>
            </w:r>
            <w:proofErr w:type="gramStart"/>
            <w:r>
              <w:rPr>
                <w:rFonts w:ascii="宋体" w:hAnsi="宋体" w:cs="宋体" w:hint="eastAsia"/>
                <w:color w:val="000000"/>
                <w:lang w:eastAsia="zh-CN" w:bidi="ar"/>
              </w:rPr>
              <w:t>千兆电口</w:t>
            </w:r>
            <w:proofErr w:type="gramEnd"/>
            <w:r>
              <w:rPr>
                <w:rFonts w:ascii="宋体" w:hAnsi="宋体" w:cs="宋体" w:hint="eastAsia"/>
                <w:color w:val="000000"/>
                <w:lang w:eastAsia="zh-CN" w:bidi="ar"/>
              </w:rPr>
              <w:t>；交换容量≥1.28Tbps/12.8Tbps，包转发率≥480Mpps。</w:t>
            </w:r>
            <w:proofErr w:type="spellStart"/>
            <w:r>
              <w:rPr>
                <w:rFonts w:ascii="宋体" w:hAnsi="宋体" w:cs="宋体" w:hint="eastAsia"/>
                <w:color w:val="000000"/>
                <w:lang w:bidi="ar"/>
              </w:rPr>
              <w:t>含：产品质保</w:t>
            </w:r>
            <w:proofErr w:type="spellEnd"/>
            <w:r>
              <w:rPr>
                <w:rFonts w:ascii="宋体" w:hAnsi="宋体" w:cs="宋体" w:hint="eastAsia"/>
                <w:color w:val="000000"/>
                <w:lang w:bidi="ar"/>
              </w:rPr>
              <w:t>(*3年)</w:t>
            </w:r>
            <w:r>
              <w:rPr>
                <w:rFonts w:ascii="宋体" w:hAnsi="宋体" w:cs="宋体" w:hint="eastAsia"/>
                <w:color w:val="000000"/>
                <w:lang w:eastAsia="zh-CN" w:bidi="ar"/>
              </w:rPr>
              <w:t>；</w:t>
            </w:r>
            <w:proofErr w:type="spellStart"/>
            <w:r>
              <w:rPr>
                <w:rFonts w:ascii="宋体" w:hAnsi="宋体" w:cs="宋体" w:hint="eastAsia"/>
                <w:color w:val="000000"/>
                <w:lang w:bidi="ar"/>
              </w:rPr>
              <w:t>软件升级</w:t>
            </w:r>
            <w:proofErr w:type="spellEnd"/>
            <w:r>
              <w:rPr>
                <w:rFonts w:ascii="宋体" w:hAnsi="宋体" w:cs="宋体" w:hint="eastAsia"/>
                <w:color w:val="000000"/>
                <w:lang w:bidi="ar"/>
              </w:rPr>
              <w:t>(*3</w:t>
            </w:r>
            <w:proofErr w:type="gramStart"/>
            <w:r>
              <w:rPr>
                <w:rFonts w:ascii="宋体" w:hAnsi="宋体" w:cs="宋体" w:hint="eastAsia"/>
                <w:color w:val="000000"/>
                <w:lang w:bidi="ar"/>
              </w:rPr>
              <w:t>年)。</w:t>
            </w:r>
            <w:proofErr w:type="gramEnd"/>
          </w:p>
          <w:p w:rsidR="007C4E7A" w:rsidRDefault="007C4E7A" w:rsidP="007C4E7A">
            <w:pPr>
              <w:pStyle w:val="a5"/>
              <w:numPr>
                <w:ilvl w:val="0"/>
                <w:numId w:val="29"/>
              </w:numPr>
              <w:spacing w:line="440" w:lineRule="exact"/>
              <w:rPr>
                <w:rFonts w:ascii="宋体" w:hAnsi="宋体" w:cs="宋体" w:hint="eastAsia"/>
                <w:color w:val="000000"/>
                <w:lang w:bidi="ar"/>
              </w:rPr>
            </w:pPr>
            <w:proofErr w:type="spellStart"/>
            <w:r>
              <w:rPr>
                <w:rFonts w:ascii="宋体" w:hAnsi="宋体" w:cs="宋体" w:hint="eastAsia"/>
                <w:color w:val="000000"/>
                <w:lang w:bidi="ar"/>
              </w:rPr>
              <w:t>支持全端口线速转发</w:t>
            </w:r>
            <w:proofErr w:type="spellEnd"/>
            <w:r>
              <w:rPr>
                <w:rFonts w:ascii="宋体" w:hAnsi="宋体" w:cs="宋体" w:hint="eastAsia"/>
                <w:color w:val="000000"/>
                <w:lang w:bidi="ar"/>
              </w:rPr>
              <w:t>；</w:t>
            </w:r>
          </w:p>
          <w:p w:rsidR="007C4E7A" w:rsidRDefault="007C4E7A" w:rsidP="007C4E7A">
            <w:pPr>
              <w:pStyle w:val="a5"/>
              <w:numPr>
                <w:ilvl w:val="0"/>
                <w:numId w:val="29"/>
              </w:numPr>
              <w:spacing w:line="440" w:lineRule="exact"/>
              <w:ind w:left="0" w:firstLine="0"/>
              <w:rPr>
                <w:rFonts w:ascii="宋体" w:hAnsi="宋体" w:cs="宋体" w:hint="eastAsia"/>
                <w:color w:val="000000"/>
                <w:lang w:bidi="ar"/>
              </w:rPr>
            </w:pPr>
            <w:r>
              <w:rPr>
                <w:rFonts w:ascii="宋体" w:hAnsi="宋体" w:cs="宋体" w:hint="eastAsia"/>
                <w:color w:val="000000"/>
                <w:lang w:eastAsia="zh-CN" w:bidi="ar"/>
              </w:rPr>
              <w:t>支持终端识别、终端准入、安全防护及安全画像可视。</w:t>
            </w:r>
            <w:r>
              <w:rPr>
                <w:rFonts w:ascii="宋体" w:hAnsi="宋体" w:cs="宋体" w:hint="eastAsia"/>
                <w:color w:val="000000"/>
                <w:lang w:bidi="ar"/>
              </w:rPr>
              <w:t>本次提供2台。</w:t>
            </w:r>
          </w:p>
        </w:tc>
      </w:tr>
      <w:tr w:rsidR="007C4E7A" w:rsidTr="001007CA">
        <w:trPr>
          <w:trHeight w:val="148"/>
          <w:jc w:val="center"/>
        </w:trPr>
        <w:tc>
          <w:tcPr>
            <w:tcW w:w="0" w:type="auto"/>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t>计算虚拟化要求</w:t>
            </w:r>
          </w:p>
        </w:tc>
        <w:tc>
          <w:tcPr>
            <w:tcW w:w="0" w:type="auto"/>
          </w:tcPr>
          <w:p w:rsidR="007C4E7A" w:rsidRDefault="007C4E7A" w:rsidP="007C4E7A">
            <w:pPr>
              <w:widowControl/>
              <w:numPr>
                <w:ilvl w:val="0"/>
                <w:numId w:val="30"/>
              </w:numPr>
              <w:spacing w:line="440" w:lineRule="exact"/>
              <w:jc w:val="left"/>
              <w:rPr>
                <w:rFonts w:ascii="宋体" w:hAnsi="宋体" w:cs="宋体" w:hint="eastAsia"/>
                <w:color w:val="000000"/>
                <w:kern w:val="0"/>
                <w:sz w:val="24"/>
                <w:lang w:bidi="ar"/>
              </w:rPr>
            </w:pPr>
            <w:r>
              <w:rPr>
                <w:rFonts w:ascii="宋体" w:hAnsi="宋体" w:cs="宋体" w:hint="eastAsia"/>
                <w:color w:val="000000"/>
                <w:kern w:val="0"/>
                <w:sz w:val="24"/>
                <w:lang w:bidi="ar"/>
              </w:rPr>
              <w:t>提供8颗CPU计算虚拟化授权</w:t>
            </w:r>
          </w:p>
          <w:p w:rsidR="007C4E7A" w:rsidRDefault="007C4E7A" w:rsidP="007C4E7A">
            <w:pPr>
              <w:widowControl/>
              <w:numPr>
                <w:ilvl w:val="0"/>
                <w:numId w:val="30"/>
              </w:numPr>
              <w:spacing w:line="440" w:lineRule="exact"/>
              <w:ind w:left="0" w:firstLine="0"/>
              <w:jc w:val="left"/>
              <w:rPr>
                <w:rFonts w:ascii="宋体" w:hAnsi="宋体" w:cs="宋体" w:hint="eastAsia"/>
                <w:color w:val="000000"/>
                <w:kern w:val="0"/>
                <w:sz w:val="24"/>
                <w:lang w:bidi="ar"/>
              </w:rPr>
            </w:pPr>
            <w:r>
              <w:rPr>
                <w:rFonts w:ascii="宋体" w:hAnsi="宋体" w:cs="宋体" w:hint="eastAsia"/>
                <w:color w:val="000000"/>
                <w:kern w:val="0"/>
                <w:sz w:val="24"/>
                <w:lang w:bidi="ar"/>
              </w:rPr>
              <w:t>虚拟化软件应基于KVM开发，可维护性好，能够随着 Linux版本的升级而升级，部署时无需绑定安装OpenStack相关组件。</w:t>
            </w:r>
          </w:p>
          <w:p w:rsidR="007C4E7A" w:rsidRDefault="007C4E7A" w:rsidP="007C4E7A">
            <w:pPr>
              <w:widowControl/>
              <w:numPr>
                <w:ilvl w:val="0"/>
                <w:numId w:val="30"/>
              </w:numPr>
              <w:spacing w:line="440" w:lineRule="exact"/>
              <w:ind w:left="0" w:firstLine="0"/>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＃虚拟化软件兼容 OpenStack Havana、Juno、Kilo、</w:t>
            </w:r>
            <w:proofErr w:type="spellStart"/>
            <w:r>
              <w:rPr>
                <w:rFonts w:ascii="宋体" w:hAnsi="宋体" w:cs="宋体" w:hint="eastAsia"/>
                <w:color w:val="000000"/>
                <w:kern w:val="0"/>
                <w:sz w:val="24"/>
                <w:lang w:bidi="ar"/>
              </w:rPr>
              <w:t>Mikata</w:t>
            </w:r>
            <w:proofErr w:type="spellEnd"/>
            <w:r>
              <w:rPr>
                <w:rFonts w:ascii="宋体" w:hAnsi="宋体" w:cs="宋体" w:hint="eastAsia"/>
                <w:color w:val="000000"/>
                <w:kern w:val="0"/>
                <w:sz w:val="24"/>
                <w:lang w:bidi="ar"/>
              </w:rPr>
              <w:t>、Pike 等主流版本，并能提供标准接口实现与 OpenStack 平滑对接。</w:t>
            </w:r>
          </w:p>
          <w:p w:rsidR="007C4E7A" w:rsidRDefault="007C4E7A" w:rsidP="007C4E7A">
            <w:pPr>
              <w:widowControl/>
              <w:numPr>
                <w:ilvl w:val="0"/>
                <w:numId w:val="30"/>
              </w:numPr>
              <w:spacing w:line="440" w:lineRule="exact"/>
              <w:ind w:left="0" w:firstLine="0"/>
              <w:rPr>
                <w:rFonts w:ascii="宋体" w:hAnsi="宋体" w:cs="宋体" w:hint="eastAsia"/>
                <w:color w:val="000000"/>
                <w:kern w:val="0"/>
                <w:sz w:val="24"/>
                <w:lang w:bidi="ar"/>
              </w:rPr>
            </w:pPr>
            <w:r>
              <w:rPr>
                <w:rFonts w:ascii="宋体" w:hAnsi="宋体" w:cs="宋体" w:hint="eastAsia"/>
                <w:color w:val="000000"/>
                <w:kern w:val="0"/>
                <w:sz w:val="24"/>
                <w:lang w:bidi="ar"/>
              </w:rPr>
              <w:t>＃软件支持内存ECC自动纠错机制，当扫描到物理主机的内存条出现ECC CE和UE错误时，能够将对应内存空间进行隔离并定位故障内存的槽位，减少硬件问题对业务的影响（需提供第三方测试机构的证明材料，至少包含报告首页，对应功能测试页和报告尾页）。</w:t>
            </w:r>
          </w:p>
          <w:p w:rsidR="007C4E7A" w:rsidRDefault="007C4E7A" w:rsidP="007C4E7A">
            <w:pPr>
              <w:widowControl/>
              <w:numPr>
                <w:ilvl w:val="0"/>
                <w:numId w:val="30"/>
              </w:numPr>
              <w:spacing w:line="440" w:lineRule="exact"/>
              <w:ind w:left="0" w:firstLine="0"/>
              <w:rPr>
                <w:rFonts w:ascii="宋体" w:hAnsi="宋体" w:cs="宋体" w:hint="eastAsia"/>
                <w:color w:val="000000"/>
                <w:kern w:val="0"/>
                <w:sz w:val="24"/>
                <w:lang w:bidi="ar"/>
              </w:rPr>
            </w:pPr>
            <w:r>
              <w:rPr>
                <w:rFonts w:ascii="宋体" w:hAnsi="宋体" w:cs="宋体" w:hint="eastAsia"/>
                <w:color w:val="000000"/>
                <w:kern w:val="0"/>
                <w:sz w:val="24"/>
                <w:lang w:bidi="ar"/>
              </w:rPr>
              <w:t>＃支持在同一虚拟化主机或集群上同时运行VDI虚拟机和业务虚拟机，并使用同一品牌管理平台同时管理桌面云与业务虚拟机。</w:t>
            </w:r>
          </w:p>
          <w:p w:rsidR="007C4E7A" w:rsidRDefault="007C4E7A" w:rsidP="007C4E7A">
            <w:pPr>
              <w:widowControl/>
              <w:numPr>
                <w:ilvl w:val="0"/>
                <w:numId w:val="30"/>
              </w:numPr>
              <w:spacing w:line="440" w:lineRule="exact"/>
              <w:ind w:left="0" w:firstLine="0"/>
              <w:rPr>
                <w:rFonts w:ascii="宋体" w:hAnsi="宋体" w:cs="宋体" w:hint="eastAsia"/>
                <w:color w:val="000000"/>
                <w:kern w:val="0"/>
                <w:sz w:val="24"/>
                <w:lang w:bidi="ar"/>
              </w:rPr>
            </w:pPr>
            <w:r>
              <w:rPr>
                <w:rFonts w:ascii="宋体" w:hAnsi="宋体" w:cs="宋体" w:hint="eastAsia"/>
                <w:color w:val="000000"/>
                <w:kern w:val="0"/>
                <w:sz w:val="24"/>
                <w:lang w:bidi="ar"/>
              </w:rPr>
              <w:t>为尽快处理主机假死等操作系统问题，支持识别假死主机并标签化为亚健康主机，通过邮件或短信告警提醒用户进行处理，并限制重要业务在亚健康主机上运行，规避风险，提供证明材料并加盖厂商公章。</w:t>
            </w:r>
          </w:p>
          <w:p w:rsidR="007C4E7A" w:rsidRDefault="007C4E7A" w:rsidP="007C4E7A">
            <w:pPr>
              <w:widowControl/>
              <w:numPr>
                <w:ilvl w:val="0"/>
                <w:numId w:val="30"/>
              </w:numPr>
              <w:spacing w:line="440" w:lineRule="exact"/>
              <w:ind w:left="0" w:firstLine="0"/>
              <w:rPr>
                <w:rFonts w:ascii="宋体" w:hAnsi="宋体" w:cs="宋体" w:hint="eastAsia"/>
                <w:kern w:val="0"/>
                <w:sz w:val="24"/>
              </w:rPr>
            </w:pPr>
            <w:r>
              <w:rPr>
                <w:rFonts w:ascii="宋体" w:hAnsi="宋体" w:cs="宋体" w:hint="eastAsia"/>
                <w:color w:val="000000"/>
                <w:kern w:val="0"/>
                <w:sz w:val="24"/>
                <w:lang w:bidi="ar"/>
              </w:rPr>
              <w:t>＃支持双向迁移操作，可</w:t>
            </w:r>
            <w:proofErr w:type="gramStart"/>
            <w:r>
              <w:rPr>
                <w:rFonts w:ascii="宋体" w:hAnsi="宋体" w:cs="宋体" w:hint="eastAsia"/>
                <w:color w:val="000000"/>
                <w:kern w:val="0"/>
                <w:sz w:val="24"/>
                <w:lang w:bidi="ar"/>
              </w:rPr>
              <w:t>将现网虚拟机</w:t>
            </w:r>
            <w:proofErr w:type="gramEnd"/>
            <w:r>
              <w:rPr>
                <w:rFonts w:ascii="宋体" w:hAnsi="宋体" w:cs="宋体" w:hint="eastAsia"/>
                <w:color w:val="000000"/>
                <w:kern w:val="0"/>
                <w:sz w:val="24"/>
                <w:lang w:bidi="ar"/>
              </w:rPr>
              <w:t>迁移到超融合平台上，也可将超融合平台上的虚拟机迁移</w:t>
            </w:r>
            <w:proofErr w:type="gramStart"/>
            <w:r>
              <w:rPr>
                <w:rFonts w:ascii="宋体" w:hAnsi="宋体" w:cs="宋体" w:hint="eastAsia"/>
                <w:color w:val="000000"/>
                <w:kern w:val="0"/>
                <w:sz w:val="24"/>
                <w:lang w:bidi="ar"/>
              </w:rPr>
              <w:t>到现网虚拟</w:t>
            </w:r>
            <w:proofErr w:type="gramEnd"/>
            <w:r>
              <w:rPr>
                <w:rFonts w:ascii="宋体" w:hAnsi="宋体" w:cs="宋体" w:hint="eastAsia"/>
                <w:color w:val="000000"/>
                <w:kern w:val="0"/>
                <w:sz w:val="24"/>
                <w:lang w:bidi="ar"/>
              </w:rPr>
              <w:t>化的集群中，迁移结束后的虚拟机可进行手动或自动重启操作。</w:t>
            </w:r>
          </w:p>
        </w:tc>
      </w:tr>
      <w:tr w:rsidR="007C4E7A" w:rsidTr="001007CA">
        <w:trPr>
          <w:trHeight w:val="148"/>
          <w:jc w:val="center"/>
        </w:trPr>
        <w:tc>
          <w:tcPr>
            <w:tcW w:w="0" w:type="auto"/>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lastRenderedPageBreak/>
              <w:t>存储虚拟化要求</w:t>
            </w:r>
          </w:p>
        </w:tc>
        <w:tc>
          <w:tcPr>
            <w:tcW w:w="0" w:type="auto"/>
          </w:tcPr>
          <w:p w:rsidR="007C4E7A" w:rsidRDefault="007C4E7A" w:rsidP="007C4E7A">
            <w:pPr>
              <w:widowControl/>
              <w:numPr>
                <w:ilvl w:val="0"/>
                <w:numId w:val="31"/>
              </w:numPr>
              <w:spacing w:line="440" w:lineRule="exact"/>
              <w:ind w:left="0" w:firstLine="0"/>
              <w:jc w:val="left"/>
              <w:rPr>
                <w:rFonts w:ascii="宋体" w:hAnsi="宋体" w:cs="宋体" w:hint="eastAsia"/>
                <w:color w:val="000000"/>
                <w:kern w:val="0"/>
                <w:sz w:val="24"/>
                <w:lang w:bidi="ar"/>
              </w:rPr>
            </w:pPr>
            <w:r>
              <w:rPr>
                <w:rFonts w:ascii="宋体" w:hAnsi="宋体" w:cs="宋体" w:hint="eastAsia"/>
                <w:color w:val="000000"/>
                <w:kern w:val="0"/>
                <w:sz w:val="24"/>
                <w:lang w:bidi="ar"/>
              </w:rPr>
              <w:t>提供8颗存储虚拟化授权，不限制存储容量。</w:t>
            </w:r>
          </w:p>
          <w:p w:rsidR="007C4E7A" w:rsidRDefault="007C4E7A" w:rsidP="007C4E7A">
            <w:pPr>
              <w:widowControl/>
              <w:numPr>
                <w:ilvl w:val="0"/>
                <w:numId w:val="31"/>
              </w:numPr>
              <w:spacing w:line="440" w:lineRule="exact"/>
              <w:ind w:left="0" w:firstLine="0"/>
              <w:jc w:val="left"/>
              <w:rPr>
                <w:rFonts w:ascii="宋体" w:hAnsi="宋体" w:cs="宋体" w:hint="eastAsia"/>
                <w:color w:val="000000"/>
                <w:kern w:val="0"/>
                <w:sz w:val="24"/>
                <w:lang w:bidi="ar"/>
              </w:rPr>
            </w:pPr>
            <w:r>
              <w:rPr>
                <w:rFonts w:ascii="宋体" w:hAnsi="宋体" w:cs="宋体" w:hint="eastAsia"/>
                <w:color w:val="000000"/>
                <w:kern w:val="0"/>
                <w:sz w:val="24"/>
                <w:lang w:bidi="ar"/>
              </w:rPr>
              <w:t>＃支持混合磁盘分区特性，可将集群内所有SSD</w:t>
            </w:r>
            <w:proofErr w:type="gramStart"/>
            <w:r>
              <w:rPr>
                <w:rFonts w:ascii="宋体" w:hAnsi="宋体" w:cs="宋体" w:hint="eastAsia"/>
                <w:color w:val="000000"/>
                <w:kern w:val="0"/>
                <w:sz w:val="24"/>
                <w:lang w:bidi="ar"/>
              </w:rPr>
              <w:t>盘跨节点</w:t>
            </w:r>
            <w:proofErr w:type="gramEnd"/>
            <w:r>
              <w:rPr>
                <w:rFonts w:ascii="宋体" w:hAnsi="宋体" w:cs="宋体" w:hint="eastAsia"/>
                <w:color w:val="000000"/>
                <w:kern w:val="0"/>
                <w:sz w:val="24"/>
                <w:lang w:bidi="ar"/>
              </w:rPr>
              <w:t xml:space="preserve">做一个快存储池，满足高性能应用需求，将所有 SATA </w:t>
            </w:r>
            <w:proofErr w:type="gramStart"/>
            <w:r>
              <w:rPr>
                <w:rFonts w:ascii="宋体" w:hAnsi="宋体" w:cs="宋体" w:hint="eastAsia"/>
                <w:color w:val="000000"/>
                <w:kern w:val="0"/>
                <w:sz w:val="24"/>
                <w:lang w:bidi="ar"/>
              </w:rPr>
              <w:t>盘跨节点</w:t>
            </w:r>
            <w:proofErr w:type="gramEnd"/>
            <w:r>
              <w:rPr>
                <w:rFonts w:ascii="宋体" w:hAnsi="宋体" w:cs="宋体" w:hint="eastAsia"/>
                <w:color w:val="000000"/>
                <w:kern w:val="0"/>
                <w:sz w:val="24"/>
                <w:lang w:bidi="ar"/>
              </w:rPr>
              <w:t>做一个慢存储池，满足低性能大容量应用需求</w:t>
            </w:r>
            <w:r>
              <w:rPr>
                <w:rFonts w:ascii="宋体" w:hAnsi="宋体" w:cs="宋体" w:hint="eastAsia"/>
                <w:kern w:val="0"/>
                <w:sz w:val="24"/>
                <w:lang w:bidi="ar"/>
              </w:rPr>
              <w:t>，三台起步即可实现存储分池，</w:t>
            </w:r>
            <w:r>
              <w:rPr>
                <w:rFonts w:ascii="宋体" w:hAnsi="宋体" w:cs="宋体" w:hint="eastAsia"/>
                <w:color w:val="000000"/>
                <w:kern w:val="0"/>
                <w:sz w:val="24"/>
                <w:lang w:bidi="ar"/>
              </w:rPr>
              <w:t xml:space="preserve">所有类型不同性能磁盘均可支持分区，包含 SSD，SAS，SATA，NL-SAS 等，提供证明材料并加盖厂商公章。 </w:t>
            </w:r>
          </w:p>
          <w:p w:rsidR="007C4E7A" w:rsidRDefault="007C4E7A" w:rsidP="007C4E7A">
            <w:pPr>
              <w:widowControl/>
              <w:numPr>
                <w:ilvl w:val="0"/>
                <w:numId w:val="31"/>
              </w:numPr>
              <w:spacing w:line="440" w:lineRule="exact"/>
              <w:ind w:left="0" w:firstLine="0"/>
              <w:jc w:val="left"/>
              <w:rPr>
                <w:rFonts w:ascii="宋体" w:hAnsi="宋体" w:cs="宋体" w:hint="eastAsia"/>
                <w:color w:val="000000"/>
                <w:kern w:val="0"/>
                <w:sz w:val="24"/>
                <w:lang w:bidi="ar"/>
              </w:rPr>
            </w:pPr>
            <w:r>
              <w:rPr>
                <w:rFonts w:ascii="宋体" w:hAnsi="宋体" w:cs="宋体" w:hint="eastAsia"/>
                <w:color w:val="000000"/>
                <w:kern w:val="0"/>
                <w:sz w:val="24"/>
                <w:lang w:bidi="ar"/>
              </w:rPr>
              <w:t>＃支持磁盘坏道扫描检测功能，由用户设置扫描的时间段，定期对数据盘进行坏道检测，发现坏道后可自动从另外一个副本读取数据。（提供带有CMA、CNAS标识的检测报告证明，至少包含报告首页，对应功能测试页和报告尾页，并加盖厂商公章）。</w:t>
            </w:r>
          </w:p>
          <w:p w:rsidR="007C4E7A" w:rsidRDefault="007C4E7A" w:rsidP="007C4E7A">
            <w:pPr>
              <w:widowControl/>
              <w:numPr>
                <w:ilvl w:val="0"/>
                <w:numId w:val="31"/>
              </w:numPr>
              <w:spacing w:line="440" w:lineRule="exact"/>
              <w:ind w:left="0" w:firstLine="0"/>
              <w:jc w:val="left"/>
              <w:rPr>
                <w:rFonts w:ascii="宋体" w:hAnsi="宋体" w:cs="宋体" w:hint="eastAsia"/>
                <w:color w:val="000000"/>
                <w:kern w:val="0"/>
                <w:sz w:val="24"/>
                <w:lang w:bidi="ar"/>
              </w:rPr>
            </w:pPr>
            <w:r>
              <w:rPr>
                <w:rFonts w:ascii="宋体" w:hAnsi="宋体" w:cs="宋体" w:hint="eastAsia"/>
                <w:color w:val="000000"/>
                <w:kern w:val="0"/>
                <w:sz w:val="24"/>
                <w:lang w:bidi="ar"/>
              </w:rPr>
              <w:t>＃支持选择多种克隆方式，包括快速全量克隆、全量克隆和链接克隆，可查看通过链接克隆的虚拟机是否运行正常，可以设置克隆完成后自动启动克隆虚拟机操作（提供带有CMA、CNAS标识的检测报告证明，至少包含报告首页，对应功能测试页和报告尾页）</w:t>
            </w:r>
          </w:p>
          <w:p w:rsidR="007C4E7A" w:rsidRDefault="007C4E7A" w:rsidP="007C4E7A">
            <w:pPr>
              <w:widowControl/>
              <w:numPr>
                <w:ilvl w:val="0"/>
                <w:numId w:val="31"/>
              </w:numPr>
              <w:spacing w:line="440" w:lineRule="exact"/>
              <w:ind w:left="0" w:firstLine="0"/>
              <w:jc w:val="left"/>
              <w:rPr>
                <w:rFonts w:ascii="宋体" w:hAnsi="宋体" w:cs="宋体" w:hint="eastAsia"/>
                <w:color w:val="000000"/>
                <w:kern w:val="0"/>
                <w:sz w:val="24"/>
                <w:lang w:bidi="ar"/>
              </w:rPr>
            </w:pPr>
            <w:r>
              <w:rPr>
                <w:rFonts w:ascii="宋体" w:hAnsi="宋体" w:cs="宋体" w:hint="eastAsia"/>
                <w:color w:val="000000"/>
                <w:kern w:val="0"/>
                <w:sz w:val="24"/>
                <w:lang w:bidi="ar"/>
              </w:rPr>
              <w:t>＃支持数据重建优先级调整，在管理平台可以看到数据重建的任务列表，具体内容应包括重建对象名称、类型、数据量以及优先级等信息，可以根据操作中的优先级对数据重建进行优先重建，保证重要</w:t>
            </w:r>
            <w:r>
              <w:rPr>
                <w:rFonts w:ascii="宋体" w:hAnsi="宋体" w:cs="宋体" w:hint="eastAsia"/>
                <w:color w:val="000000"/>
                <w:kern w:val="0"/>
                <w:sz w:val="24"/>
                <w:lang w:bidi="ar"/>
              </w:rPr>
              <w:lastRenderedPageBreak/>
              <w:t>的业务优先恢复（提供第三方检测机构的检测报告证明，至少包含报告首页，对应功能测试页和报告尾页）。</w:t>
            </w:r>
          </w:p>
          <w:p w:rsidR="007C4E7A" w:rsidRDefault="007C4E7A" w:rsidP="007C4E7A">
            <w:pPr>
              <w:widowControl/>
              <w:numPr>
                <w:ilvl w:val="0"/>
                <w:numId w:val="31"/>
              </w:numPr>
              <w:spacing w:line="440" w:lineRule="exact"/>
              <w:ind w:left="0" w:firstLine="0"/>
              <w:jc w:val="left"/>
              <w:rPr>
                <w:rFonts w:ascii="宋体" w:hAnsi="宋体" w:cs="宋体" w:hint="eastAsia"/>
                <w:kern w:val="0"/>
                <w:sz w:val="24"/>
              </w:rPr>
            </w:pPr>
            <w:r>
              <w:rPr>
                <w:rFonts w:ascii="宋体" w:hAnsi="宋体" w:cs="宋体" w:hint="eastAsia"/>
                <w:color w:val="000000"/>
                <w:kern w:val="0"/>
                <w:sz w:val="24"/>
                <w:lang w:bidi="ar"/>
              </w:rPr>
              <w:t>＃支持坏道修复功能，在平台监测到坏道后，会主动修复坏道区域的数据；当硬盘的坏道数过多，平台可以自动将该盘的数据迁移至其他正常的硬盘上，保障数据的安全（需提供第三方测试机构的证明材料，至少包含报告首页，对应功能测试页和报告尾页）。</w:t>
            </w:r>
          </w:p>
          <w:p w:rsidR="007C4E7A" w:rsidRDefault="007C4E7A" w:rsidP="007C4E7A">
            <w:pPr>
              <w:widowControl/>
              <w:numPr>
                <w:ilvl w:val="0"/>
                <w:numId w:val="31"/>
              </w:numPr>
              <w:spacing w:line="440" w:lineRule="exact"/>
              <w:ind w:left="0" w:firstLine="0"/>
              <w:jc w:val="left"/>
              <w:rPr>
                <w:rFonts w:ascii="宋体" w:hAnsi="宋体" w:cs="宋体" w:hint="eastAsia"/>
                <w:kern w:val="0"/>
                <w:sz w:val="24"/>
              </w:rPr>
            </w:pPr>
            <w:r>
              <w:rPr>
                <w:rFonts w:ascii="宋体" w:hAnsi="宋体" w:cs="宋体" w:hint="eastAsia"/>
                <w:color w:val="000000"/>
                <w:kern w:val="0"/>
                <w:sz w:val="24"/>
                <w:lang w:bidi="ar"/>
              </w:rPr>
              <w:t>＃针对卡盘慢盘、平台支持在存储管理界面告警并隔离异常的磁盘。针对机械</w:t>
            </w:r>
            <w:proofErr w:type="gramStart"/>
            <w:r>
              <w:rPr>
                <w:rFonts w:ascii="宋体" w:hAnsi="宋体" w:cs="宋体" w:hint="eastAsia"/>
                <w:color w:val="000000"/>
                <w:kern w:val="0"/>
                <w:sz w:val="24"/>
                <w:lang w:bidi="ar"/>
              </w:rPr>
              <w:t>盘慢盘</w:t>
            </w:r>
            <w:proofErr w:type="gramEnd"/>
            <w:r>
              <w:rPr>
                <w:rFonts w:ascii="宋体" w:hAnsi="宋体" w:cs="宋体" w:hint="eastAsia"/>
                <w:color w:val="000000"/>
                <w:kern w:val="0"/>
                <w:sz w:val="24"/>
                <w:lang w:bidi="ar"/>
              </w:rPr>
              <w:t>可进行自动临时隔离，针对机械盘卡盘可进行自动永久隔离（需提供具有CNAS、CMA资质的第三方测试机构的证明材料，至少包含报告首页，对应功能测试页和报告尾页）。</w:t>
            </w:r>
          </w:p>
        </w:tc>
      </w:tr>
      <w:tr w:rsidR="007C4E7A" w:rsidTr="001007CA">
        <w:trPr>
          <w:trHeight w:val="336"/>
          <w:jc w:val="center"/>
        </w:trPr>
        <w:tc>
          <w:tcPr>
            <w:tcW w:w="0" w:type="auto"/>
            <w:vAlign w:val="center"/>
          </w:tcPr>
          <w:p w:rsidR="007C4E7A" w:rsidRDefault="007C4E7A" w:rsidP="001007CA">
            <w:pPr>
              <w:spacing w:line="440" w:lineRule="exact"/>
              <w:jc w:val="center"/>
              <w:rPr>
                <w:rFonts w:ascii="宋体" w:hAnsi="宋体" w:cs="宋体" w:hint="eastAsia"/>
                <w:b/>
                <w:bCs/>
                <w:kern w:val="0"/>
                <w:sz w:val="24"/>
              </w:rPr>
            </w:pPr>
            <w:r>
              <w:rPr>
                <w:rFonts w:ascii="宋体" w:hAnsi="宋体" w:cs="宋体" w:hint="eastAsia"/>
                <w:b/>
                <w:bCs/>
                <w:kern w:val="0"/>
                <w:sz w:val="24"/>
              </w:rPr>
              <w:lastRenderedPageBreak/>
              <w:t>网络虚拟化要求</w:t>
            </w:r>
          </w:p>
        </w:tc>
        <w:tc>
          <w:tcPr>
            <w:tcW w:w="0" w:type="auto"/>
          </w:tcPr>
          <w:p w:rsidR="007C4E7A" w:rsidRDefault="007C4E7A" w:rsidP="007C4E7A">
            <w:pPr>
              <w:widowControl/>
              <w:numPr>
                <w:ilvl w:val="0"/>
                <w:numId w:val="32"/>
              </w:numPr>
              <w:spacing w:line="440" w:lineRule="exact"/>
              <w:jc w:val="left"/>
              <w:rPr>
                <w:rFonts w:ascii="宋体" w:hAnsi="宋体" w:cs="宋体" w:hint="eastAsia"/>
                <w:color w:val="000000"/>
                <w:kern w:val="0"/>
                <w:sz w:val="24"/>
                <w:lang w:bidi="ar"/>
              </w:rPr>
            </w:pPr>
            <w:r>
              <w:rPr>
                <w:rFonts w:ascii="宋体" w:hAnsi="宋体" w:cs="宋体" w:hint="eastAsia"/>
                <w:color w:val="000000"/>
                <w:kern w:val="0"/>
                <w:sz w:val="24"/>
                <w:lang w:bidi="ar"/>
              </w:rPr>
              <w:t>提供8颗网络虚拟化授权。</w:t>
            </w:r>
          </w:p>
          <w:p w:rsidR="007C4E7A" w:rsidRDefault="007C4E7A" w:rsidP="007C4E7A">
            <w:pPr>
              <w:widowControl/>
              <w:numPr>
                <w:ilvl w:val="0"/>
                <w:numId w:val="32"/>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＃本次配置不限制虚拟路由器创建数量，虚拟路由器支持HA功能，当虚拟路由器运行的主机出现故障时，可以实现故障自动恢复，保障业务的高可靠性。</w:t>
            </w:r>
          </w:p>
          <w:p w:rsidR="007C4E7A" w:rsidRDefault="007C4E7A" w:rsidP="007C4E7A">
            <w:pPr>
              <w:widowControl/>
              <w:numPr>
                <w:ilvl w:val="0"/>
                <w:numId w:val="32"/>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＃支持提供紧耦合的自</w:t>
            </w:r>
            <w:proofErr w:type="gramStart"/>
            <w:r>
              <w:rPr>
                <w:rFonts w:ascii="宋体" w:hAnsi="宋体" w:cs="宋体" w:hint="eastAsia"/>
                <w:color w:val="000000"/>
                <w:kern w:val="0"/>
                <w:sz w:val="24"/>
                <w:lang w:bidi="ar"/>
              </w:rPr>
              <w:t>研</w:t>
            </w:r>
            <w:proofErr w:type="gramEnd"/>
            <w:r>
              <w:rPr>
                <w:rFonts w:ascii="宋体" w:hAnsi="宋体" w:cs="宋体" w:hint="eastAsia"/>
                <w:color w:val="000000"/>
                <w:kern w:val="0"/>
                <w:sz w:val="24"/>
                <w:lang w:bidi="ar"/>
              </w:rPr>
              <w:t>虚拟应用防火墙，非OEM，可对重要业务进行7层应用防</w:t>
            </w:r>
            <w:r>
              <w:rPr>
                <w:rFonts w:ascii="宋体" w:hAnsi="宋体" w:cs="宋体" w:hint="eastAsia"/>
                <w:kern w:val="0"/>
                <w:sz w:val="24"/>
                <w:lang w:bidi="ar"/>
              </w:rPr>
              <w:t>护。同时提供分布式虚拟防火墙，可基于</w:t>
            </w:r>
            <w:r>
              <w:rPr>
                <w:rFonts w:ascii="宋体" w:hAnsi="宋体" w:cs="宋体" w:hint="eastAsia"/>
                <w:color w:val="000000"/>
                <w:kern w:val="0"/>
                <w:sz w:val="24"/>
                <w:lang w:bidi="ar"/>
              </w:rPr>
              <w:t>虚拟机的虚拟机、虚拟机组、虚拟机标签、IP、IP范围、IP组构建安全防火墙。当虚拟机在不同的物理节点之间迁移时，安全策略随之移动。提供证明材料并加盖厂商公章。</w:t>
            </w:r>
          </w:p>
          <w:p w:rsidR="007C4E7A" w:rsidRDefault="007C4E7A" w:rsidP="007C4E7A">
            <w:pPr>
              <w:widowControl/>
              <w:numPr>
                <w:ilvl w:val="0"/>
                <w:numId w:val="32"/>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提供不限制数量虚拟路由器、虚拟交换机等设备，并且提供设备支持连通性探测功能，方便在虚拟化环境中，进行相应的故障排除和恢复，能够定位到出现故障的虚拟网络设备，并且能够排查到ACL策略配置错误等层面。提供证明材料并加盖厂商公章。</w:t>
            </w:r>
          </w:p>
          <w:p w:rsidR="007C4E7A" w:rsidRDefault="007C4E7A" w:rsidP="007C4E7A">
            <w:pPr>
              <w:widowControl/>
              <w:numPr>
                <w:ilvl w:val="0"/>
                <w:numId w:val="32"/>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＃为满足业务等级保护要求，助力单位</w:t>
            </w:r>
            <w:proofErr w:type="gramStart"/>
            <w:r>
              <w:rPr>
                <w:rFonts w:ascii="宋体" w:hAnsi="宋体" w:cs="宋体" w:hint="eastAsia"/>
                <w:color w:val="000000"/>
                <w:kern w:val="0"/>
                <w:sz w:val="24"/>
                <w:lang w:bidi="ar"/>
              </w:rPr>
              <w:t>通过等保验收</w:t>
            </w:r>
            <w:proofErr w:type="gramEnd"/>
            <w:r>
              <w:rPr>
                <w:rFonts w:ascii="宋体" w:hAnsi="宋体" w:cs="宋体" w:hint="eastAsia"/>
                <w:color w:val="000000"/>
                <w:kern w:val="0"/>
                <w:sz w:val="24"/>
                <w:lang w:bidi="ar"/>
              </w:rPr>
              <w:t>，平台支持部署原生纯软件化的管理平台、日志审计、运维审计、漏洞扫描、数据库审计、终端安全、防火墙、上网行为管理、数据备份恢复、</w:t>
            </w:r>
            <w:proofErr w:type="gramStart"/>
            <w:r>
              <w:rPr>
                <w:rFonts w:ascii="宋体" w:hAnsi="宋体" w:cs="宋体" w:hint="eastAsia"/>
                <w:color w:val="000000"/>
                <w:kern w:val="0"/>
                <w:sz w:val="24"/>
                <w:lang w:bidi="ar"/>
              </w:rPr>
              <w:t>等保合规</w:t>
            </w:r>
            <w:proofErr w:type="gramEnd"/>
            <w:r>
              <w:rPr>
                <w:rFonts w:ascii="宋体" w:hAnsi="宋体" w:cs="宋体" w:hint="eastAsia"/>
                <w:color w:val="000000"/>
                <w:kern w:val="0"/>
                <w:sz w:val="24"/>
                <w:lang w:bidi="ar"/>
              </w:rPr>
              <w:t>监控等等级保护的要求内容。</w:t>
            </w:r>
          </w:p>
          <w:p w:rsidR="007C4E7A" w:rsidRDefault="007C4E7A" w:rsidP="007C4E7A">
            <w:pPr>
              <w:widowControl/>
              <w:numPr>
                <w:ilvl w:val="0"/>
                <w:numId w:val="32"/>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＃支持向导化勒索病毒处理，包括紧急隔离、保留当前状态、恢复云主机、扫描病毒、恢复网络。并支持事前勒索病毒防护、事中检测疑似勒索可打自动对虚拟机打快照、事后勒索病毒向导化处理（需</w:t>
            </w:r>
            <w:r>
              <w:rPr>
                <w:rFonts w:ascii="宋体" w:hAnsi="宋体" w:cs="宋体" w:hint="eastAsia"/>
                <w:color w:val="000000"/>
                <w:kern w:val="0"/>
                <w:sz w:val="24"/>
                <w:lang w:bidi="ar"/>
              </w:rPr>
              <w:lastRenderedPageBreak/>
              <w:t>提供具有CNAS、CMA资质的第三方测试机构的证明材料，至少包含报告首页，对应功能测试页和报告尾页，并加盖厂商公章）。</w:t>
            </w:r>
          </w:p>
          <w:p w:rsidR="007C4E7A" w:rsidRDefault="007C4E7A" w:rsidP="007C4E7A">
            <w:pPr>
              <w:widowControl/>
              <w:numPr>
                <w:ilvl w:val="0"/>
                <w:numId w:val="32"/>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支持业务防勒索功能，可以创建紧急勒索快照任务，检测到资产防护组件异常、在疑似中勒索病毒时，自动触发快照（需提供具有CNAS、CMA资质的第三方测试机构的证明材料，至少包含报告首页，对应功能测试页和报告尾页，并加盖厂商公章）。</w:t>
            </w:r>
          </w:p>
          <w:p w:rsidR="007C4E7A" w:rsidRDefault="007C4E7A" w:rsidP="007C4E7A">
            <w:pPr>
              <w:widowControl/>
              <w:numPr>
                <w:ilvl w:val="0"/>
                <w:numId w:val="32"/>
              </w:numPr>
              <w:spacing w:line="440" w:lineRule="exact"/>
              <w:ind w:left="5" w:hanging="5"/>
              <w:jc w:val="left"/>
              <w:rPr>
                <w:rFonts w:ascii="宋体" w:hAnsi="宋体" w:cs="宋体" w:hint="eastAsia"/>
                <w:sz w:val="24"/>
              </w:rPr>
            </w:pPr>
            <w:r>
              <w:rPr>
                <w:rFonts w:ascii="宋体" w:hAnsi="宋体" w:cs="宋体" w:hint="eastAsia"/>
                <w:color w:val="000000"/>
                <w:kern w:val="0"/>
                <w:sz w:val="24"/>
                <w:lang w:bidi="ar"/>
              </w:rPr>
              <w:t>＃支持虚拟化同平台的</w:t>
            </w:r>
            <w:proofErr w:type="gramStart"/>
            <w:r>
              <w:rPr>
                <w:rFonts w:ascii="宋体" w:hAnsi="宋体" w:cs="宋体" w:hint="eastAsia"/>
                <w:color w:val="000000"/>
                <w:kern w:val="0"/>
                <w:sz w:val="24"/>
                <w:lang w:bidi="ar"/>
              </w:rPr>
              <w:t>云安全</w:t>
            </w:r>
            <w:proofErr w:type="gramEnd"/>
            <w:r>
              <w:rPr>
                <w:rFonts w:ascii="宋体" w:hAnsi="宋体" w:cs="宋体" w:hint="eastAsia"/>
                <w:color w:val="000000"/>
                <w:kern w:val="0"/>
                <w:sz w:val="24"/>
                <w:lang w:bidi="ar"/>
              </w:rPr>
              <w:t>中心功能，一体化交付，无需第三方平台承载，平台必须能够提供虚拟主机安全防护安全能力,并对检测到的恶意活动可自动采取分布式防火墙隔离虚拟机、为虚拟机设置快照等防护手段（需提供产品界面截图，并加盖厂商公章）。</w:t>
            </w:r>
          </w:p>
        </w:tc>
      </w:tr>
      <w:tr w:rsidR="007C4E7A" w:rsidTr="001007CA">
        <w:trPr>
          <w:trHeight w:val="336"/>
          <w:jc w:val="center"/>
        </w:trPr>
        <w:tc>
          <w:tcPr>
            <w:tcW w:w="0" w:type="auto"/>
            <w:vAlign w:val="center"/>
          </w:tcPr>
          <w:p w:rsidR="007C4E7A" w:rsidRDefault="007C4E7A" w:rsidP="001007CA">
            <w:pPr>
              <w:spacing w:line="440" w:lineRule="exact"/>
              <w:jc w:val="center"/>
              <w:rPr>
                <w:rFonts w:ascii="宋体" w:hAnsi="宋体" w:cs="宋体" w:hint="eastAsia"/>
                <w:b/>
                <w:bCs/>
                <w:kern w:val="0"/>
                <w:sz w:val="24"/>
              </w:rPr>
            </w:pPr>
            <w:proofErr w:type="gramStart"/>
            <w:r>
              <w:rPr>
                <w:rFonts w:ascii="宋体" w:hAnsi="宋体" w:cs="宋体" w:hint="eastAsia"/>
                <w:b/>
                <w:bCs/>
                <w:kern w:val="0"/>
                <w:sz w:val="24"/>
              </w:rPr>
              <w:lastRenderedPageBreak/>
              <w:t>云管理</w:t>
            </w:r>
            <w:proofErr w:type="gramEnd"/>
            <w:r>
              <w:rPr>
                <w:rFonts w:ascii="宋体" w:hAnsi="宋体" w:cs="宋体" w:hint="eastAsia"/>
                <w:b/>
                <w:bCs/>
                <w:kern w:val="0"/>
                <w:sz w:val="24"/>
              </w:rPr>
              <w:t>平台要求</w:t>
            </w:r>
          </w:p>
        </w:tc>
        <w:tc>
          <w:tcPr>
            <w:tcW w:w="0" w:type="auto"/>
          </w:tcPr>
          <w:p w:rsidR="007C4E7A" w:rsidRDefault="007C4E7A" w:rsidP="007C4E7A">
            <w:pPr>
              <w:widowControl/>
              <w:numPr>
                <w:ilvl w:val="0"/>
                <w:numId w:val="33"/>
              </w:numPr>
              <w:spacing w:line="440" w:lineRule="exact"/>
              <w:jc w:val="left"/>
              <w:rPr>
                <w:rFonts w:ascii="宋体" w:hAnsi="宋体" w:cs="宋体" w:hint="eastAsia"/>
                <w:color w:val="000000"/>
                <w:kern w:val="0"/>
                <w:sz w:val="24"/>
                <w:lang w:bidi="ar"/>
              </w:rPr>
            </w:pPr>
            <w:r>
              <w:rPr>
                <w:rFonts w:ascii="宋体" w:hAnsi="宋体" w:cs="宋体" w:hint="eastAsia"/>
                <w:color w:val="000000"/>
                <w:kern w:val="0"/>
                <w:sz w:val="24"/>
                <w:lang w:bidi="ar"/>
              </w:rPr>
              <w:t>提供8颗</w:t>
            </w:r>
            <w:proofErr w:type="gramStart"/>
            <w:r>
              <w:rPr>
                <w:rFonts w:ascii="宋体" w:hAnsi="宋体" w:cs="宋体" w:hint="eastAsia"/>
                <w:color w:val="000000"/>
                <w:kern w:val="0"/>
                <w:sz w:val="24"/>
                <w:lang w:bidi="ar"/>
              </w:rPr>
              <w:t>云管理</w:t>
            </w:r>
            <w:proofErr w:type="gramEnd"/>
            <w:r>
              <w:rPr>
                <w:rFonts w:ascii="宋体" w:hAnsi="宋体" w:cs="宋体" w:hint="eastAsia"/>
                <w:color w:val="000000"/>
                <w:kern w:val="0"/>
                <w:sz w:val="24"/>
                <w:lang w:bidi="ar"/>
              </w:rPr>
              <w:t>平台CPU授权。</w:t>
            </w:r>
          </w:p>
          <w:p w:rsidR="007C4E7A" w:rsidRDefault="007C4E7A" w:rsidP="007C4E7A">
            <w:pPr>
              <w:widowControl/>
              <w:numPr>
                <w:ilvl w:val="0"/>
                <w:numId w:val="33"/>
              </w:numPr>
              <w:spacing w:line="440" w:lineRule="exact"/>
              <w:ind w:left="5" w:hanging="5"/>
              <w:jc w:val="left"/>
              <w:rPr>
                <w:rFonts w:ascii="宋体" w:hAnsi="宋体" w:cs="宋体" w:hint="eastAsia"/>
                <w:color w:val="000000"/>
                <w:kern w:val="0"/>
                <w:sz w:val="24"/>
                <w:lang w:bidi="ar"/>
              </w:rPr>
            </w:pPr>
            <w:proofErr w:type="gramStart"/>
            <w:r>
              <w:rPr>
                <w:rFonts w:ascii="宋体" w:hAnsi="宋体" w:cs="宋体" w:hint="eastAsia"/>
                <w:color w:val="000000"/>
                <w:kern w:val="0"/>
                <w:sz w:val="24"/>
                <w:lang w:bidi="ar"/>
              </w:rPr>
              <w:t>每个超</w:t>
            </w:r>
            <w:proofErr w:type="gramEnd"/>
            <w:r>
              <w:rPr>
                <w:rFonts w:ascii="宋体" w:hAnsi="宋体" w:cs="宋体" w:hint="eastAsia"/>
                <w:color w:val="000000"/>
                <w:kern w:val="0"/>
                <w:sz w:val="24"/>
                <w:lang w:bidi="ar"/>
              </w:rPr>
              <w:t>融合节点出厂自</w:t>
            </w:r>
            <w:proofErr w:type="gramStart"/>
            <w:r>
              <w:rPr>
                <w:rFonts w:ascii="宋体" w:hAnsi="宋体" w:cs="宋体" w:hint="eastAsia"/>
                <w:color w:val="000000"/>
                <w:kern w:val="0"/>
                <w:sz w:val="24"/>
                <w:lang w:bidi="ar"/>
              </w:rPr>
              <w:t>带管理</w:t>
            </w:r>
            <w:proofErr w:type="gramEnd"/>
            <w:r>
              <w:rPr>
                <w:rFonts w:ascii="宋体" w:hAnsi="宋体" w:cs="宋体" w:hint="eastAsia"/>
                <w:color w:val="000000"/>
                <w:kern w:val="0"/>
                <w:sz w:val="24"/>
                <w:lang w:bidi="ar"/>
              </w:rPr>
              <w:t>软件，设备上电后可登录任意一台来做超融合管理节点，提升集群冗余度，提升集群资源实用效率，所有节点全部通用（均作为计算、管理、存储、网络来实用），不限制节点使用场景，（需提供证明材料，并加盖厂商公章）</w:t>
            </w:r>
          </w:p>
          <w:p w:rsidR="007C4E7A" w:rsidRDefault="007C4E7A" w:rsidP="007C4E7A">
            <w:pPr>
              <w:widowControl/>
              <w:numPr>
                <w:ilvl w:val="0"/>
                <w:numId w:val="33"/>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支持标准的OpenStack API，满足集成或者二次开发的需求。 </w:t>
            </w:r>
          </w:p>
          <w:p w:rsidR="007C4E7A" w:rsidRDefault="007C4E7A" w:rsidP="007C4E7A">
            <w:pPr>
              <w:widowControl/>
              <w:numPr>
                <w:ilvl w:val="0"/>
                <w:numId w:val="33"/>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w:t>
            </w:r>
            <w:proofErr w:type="gramStart"/>
            <w:r>
              <w:rPr>
                <w:rFonts w:ascii="宋体" w:hAnsi="宋体" w:cs="宋体" w:hint="eastAsia"/>
                <w:color w:val="000000"/>
                <w:kern w:val="0"/>
                <w:sz w:val="24"/>
                <w:lang w:bidi="ar"/>
              </w:rPr>
              <w:t>云计算</w:t>
            </w:r>
            <w:proofErr w:type="gramEnd"/>
            <w:r>
              <w:rPr>
                <w:rFonts w:ascii="宋体" w:hAnsi="宋体" w:cs="宋体" w:hint="eastAsia"/>
                <w:color w:val="000000"/>
                <w:kern w:val="0"/>
                <w:sz w:val="24"/>
                <w:lang w:bidi="ar"/>
              </w:rPr>
              <w:t>管理平台和底层资源池部分的（计算虚拟化、存储虚拟化、网络虚拟化）需为同一厂商品牌，并</w:t>
            </w:r>
            <w:proofErr w:type="gramStart"/>
            <w:r>
              <w:rPr>
                <w:rFonts w:ascii="宋体" w:hAnsi="宋体" w:cs="宋体" w:hint="eastAsia"/>
                <w:color w:val="000000"/>
                <w:kern w:val="0"/>
                <w:sz w:val="24"/>
                <w:lang w:bidi="ar"/>
              </w:rPr>
              <w:t>需支持</w:t>
            </w:r>
            <w:proofErr w:type="gramEnd"/>
            <w:r>
              <w:rPr>
                <w:rFonts w:ascii="宋体" w:hAnsi="宋体" w:cs="宋体" w:hint="eastAsia"/>
                <w:color w:val="000000"/>
                <w:kern w:val="0"/>
                <w:sz w:val="24"/>
                <w:lang w:bidi="ar"/>
              </w:rPr>
              <w:t xml:space="preserve">扩展同一品牌的网络和安全虚拟化（虚拟应用防火墙、终端杀毒、虚拟应用负载均衡等）功能组件，以保障平台的扩展性和兼容性（需提供通过license授权方式扩展产品功能的截图，并加盖厂商公章） </w:t>
            </w:r>
          </w:p>
          <w:p w:rsidR="007C4E7A" w:rsidRDefault="007C4E7A" w:rsidP="007C4E7A">
            <w:pPr>
              <w:widowControl/>
              <w:numPr>
                <w:ilvl w:val="0"/>
                <w:numId w:val="33"/>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可靠性中心：支持并配置可视化实时监控中心功能，针对超融合整体软硬件故障问题，可视化实时监控中心，支持大屏展示便于客户直观查看虚拟化资源池的使用情况和健康状态，包括集群资源情况，各主机资源使用情况，包括内存/CPU/磁盘使用趋势，以及集群故障与告警等，运</w:t>
            </w:r>
            <w:proofErr w:type="gramStart"/>
            <w:r>
              <w:rPr>
                <w:rFonts w:ascii="宋体" w:hAnsi="宋体" w:cs="宋体" w:hint="eastAsia"/>
                <w:color w:val="000000"/>
                <w:kern w:val="0"/>
                <w:sz w:val="24"/>
                <w:lang w:bidi="ar"/>
              </w:rPr>
              <w:t>维人员</w:t>
            </w:r>
            <w:proofErr w:type="gramEnd"/>
            <w:r>
              <w:rPr>
                <w:rFonts w:ascii="宋体" w:hAnsi="宋体" w:cs="宋体" w:hint="eastAsia"/>
                <w:color w:val="000000"/>
                <w:kern w:val="0"/>
                <w:sz w:val="24"/>
                <w:lang w:bidi="ar"/>
              </w:rPr>
              <w:t>可以直观查看集群的整体运行情况，快速诊断集群的健康状态，提供证明材料并加盖厂商公章。</w:t>
            </w:r>
          </w:p>
          <w:p w:rsidR="007C4E7A" w:rsidRDefault="007C4E7A" w:rsidP="007C4E7A">
            <w:pPr>
              <w:widowControl/>
              <w:numPr>
                <w:ilvl w:val="0"/>
                <w:numId w:val="33"/>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＃提供统一管理数据库的云数据库平台，支持对Oracle单机和RAC的自动化部署、RAC自动故障接管、全量/增量备份、</w:t>
            </w:r>
            <w:proofErr w:type="gramStart"/>
            <w:r>
              <w:rPr>
                <w:rFonts w:ascii="宋体" w:hAnsi="宋体" w:cs="宋体" w:hint="eastAsia"/>
                <w:color w:val="000000"/>
                <w:kern w:val="0"/>
                <w:sz w:val="24"/>
                <w:lang w:bidi="ar"/>
              </w:rPr>
              <w:t>分钟级连续</w:t>
            </w:r>
            <w:proofErr w:type="gramEnd"/>
            <w:r>
              <w:rPr>
                <w:rFonts w:ascii="宋体" w:hAnsi="宋体" w:cs="宋体" w:hint="eastAsia"/>
                <w:color w:val="000000"/>
                <w:kern w:val="0"/>
                <w:sz w:val="24"/>
                <w:lang w:bidi="ar"/>
              </w:rPr>
              <w:t>备份、数据库</w:t>
            </w:r>
            <w:proofErr w:type="gramStart"/>
            <w:r>
              <w:rPr>
                <w:rFonts w:ascii="宋体" w:hAnsi="宋体" w:cs="宋体" w:hint="eastAsia"/>
                <w:color w:val="000000"/>
                <w:kern w:val="0"/>
                <w:sz w:val="24"/>
                <w:lang w:bidi="ar"/>
              </w:rPr>
              <w:t>集群级</w:t>
            </w:r>
            <w:proofErr w:type="gramEnd"/>
            <w:r>
              <w:rPr>
                <w:rFonts w:ascii="宋体" w:hAnsi="宋体" w:cs="宋体" w:hint="eastAsia"/>
                <w:color w:val="000000"/>
                <w:kern w:val="0"/>
                <w:sz w:val="24"/>
                <w:lang w:bidi="ar"/>
              </w:rPr>
              <w:t>一致性快照、数据库集群克隆、一键恢复、任意</w:t>
            </w:r>
            <w:r>
              <w:rPr>
                <w:rFonts w:ascii="宋体" w:hAnsi="宋体" w:cs="宋体" w:hint="eastAsia"/>
                <w:color w:val="000000"/>
                <w:kern w:val="0"/>
                <w:sz w:val="24"/>
                <w:lang w:bidi="ar"/>
              </w:rPr>
              <w:lastRenderedPageBreak/>
              <w:t>时间点恢复、计算/存储资源使用率监控、手动和自动巡检等运</w:t>
            </w:r>
            <w:proofErr w:type="gramStart"/>
            <w:r>
              <w:rPr>
                <w:rFonts w:ascii="宋体" w:hAnsi="宋体" w:cs="宋体" w:hint="eastAsia"/>
                <w:color w:val="000000"/>
                <w:kern w:val="0"/>
                <w:sz w:val="24"/>
                <w:lang w:bidi="ar"/>
              </w:rPr>
              <w:t>维管理</w:t>
            </w:r>
            <w:proofErr w:type="gramEnd"/>
            <w:r>
              <w:rPr>
                <w:rFonts w:ascii="宋体" w:hAnsi="宋体" w:cs="宋体" w:hint="eastAsia"/>
                <w:color w:val="000000"/>
                <w:kern w:val="0"/>
                <w:sz w:val="24"/>
                <w:lang w:bidi="ar"/>
              </w:rPr>
              <w:t>功能，本次提供1套。（需提供产品功能截图，并加盖厂商公章）</w:t>
            </w:r>
          </w:p>
          <w:p w:rsidR="007C4E7A" w:rsidRDefault="007C4E7A" w:rsidP="007C4E7A">
            <w:pPr>
              <w:widowControl/>
              <w:numPr>
                <w:ilvl w:val="0"/>
                <w:numId w:val="33"/>
              </w:numPr>
              <w:spacing w:line="440" w:lineRule="exact"/>
              <w:ind w:left="5" w:hanging="5"/>
              <w:jc w:val="left"/>
              <w:rPr>
                <w:rFonts w:ascii="宋体" w:hAnsi="宋体" w:cs="宋体" w:hint="eastAsia"/>
                <w:sz w:val="24"/>
              </w:rPr>
            </w:pPr>
            <w:r>
              <w:rPr>
                <w:rFonts w:ascii="宋体" w:hAnsi="宋体" w:cs="宋体" w:hint="eastAsia"/>
                <w:color w:val="000000"/>
                <w:kern w:val="0"/>
                <w:sz w:val="24"/>
                <w:lang w:bidi="ar"/>
              </w:rPr>
              <w:t>＃支持在统一的云数据库管理界面上提供数据库性能优化工具，支持数据库的实时/历史慢SQL定位、慢SQL执行计划分析、事件统计、数据库引擎性能表现监控、计算资源使用率监控、存储资源使用率监控等功能，以及实时的会话管理、会话查杀、锁阻塞树分析、阻塞会话终止等功能（需提供产品功能截图，并加盖厂商公章）</w:t>
            </w:r>
          </w:p>
          <w:p w:rsidR="007C4E7A" w:rsidRDefault="007C4E7A" w:rsidP="007C4E7A">
            <w:pPr>
              <w:widowControl/>
              <w:numPr>
                <w:ilvl w:val="0"/>
                <w:numId w:val="33"/>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纯国产化品牌，要求计算虚拟化软件、存储虚拟化软件、网络虚拟化软件、</w:t>
            </w:r>
            <w:proofErr w:type="gramStart"/>
            <w:r>
              <w:rPr>
                <w:rFonts w:ascii="宋体" w:hAnsi="宋体" w:cs="宋体" w:hint="eastAsia"/>
                <w:kern w:val="0"/>
                <w:sz w:val="24"/>
              </w:rPr>
              <w:t>云管理</w:t>
            </w:r>
            <w:proofErr w:type="gramEnd"/>
            <w:r>
              <w:rPr>
                <w:rFonts w:ascii="宋体" w:hAnsi="宋体" w:cs="宋体" w:hint="eastAsia"/>
                <w:kern w:val="0"/>
                <w:sz w:val="24"/>
              </w:rPr>
              <w:t>平台软件</w:t>
            </w:r>
            <w:r>
              <w:rPr>
                <w:rFonts w:ascii="宋体" w:hAnsi="宋体" w:cs="宋体" w:hint="eastAsia"/>
                <w:color w:val="000000"/>
                <w:kern w:val="0"/>
                <w:sz w:val="24"/>
                <w:lang w:bidi="ar"/>
              </w:rPr>
              <w:t>为同一</w:t>
            </w:r>
            <w:proofErr w:type="gramStart"/>
            <w:r>
              <w:rPr>
                <w:rFonts w:ascii="宋体" w:hAnsi="宋体" w:cs="宋体" w:hint="eastAsia"/>
                <w:color w:val="000000"/>
                <w:kern w:val="0"/>
                <w:sz w:val="24"/>
                <w:lang w:bidi="ar"/>
              </w:rPr>
              <w:t>品牌且</w:t>
            </w:r>
            <w:proofErr w:type="gramEnd"/>
            <w:r>
              <w:rPr>
                <w:rFonts w:ascii="宋体" w:hAnsi="宋体" w:cs="宋体" w:hint="eastAsia"/>
                <w:color w:val="000000"/>
                <w:kern w:val="0"/>
                <w:sz w:val="24"/>
                <w:lang w:bidi="ar"/>
              </w:rPr>
              <w:t>自主研发，不接受第三方软件的整合，以保证功能的可靠性和安全性。</w:t>
            </w:r>
          </w:p>
          <w:p w:rsidR="007C4E7A" w:rsidRDefault="007C4E7A" w:rsidP="007C4E7A">
            <w:pPr>
              <w:widowControl/>
              <w:numPr>
                <w:ilvl w:val="0"/>
                <w:numId w:val="33"/>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提供不限制授权的原厂迁移实施服务，提供承诺函并加盖厂商公章。</w:t>
            </w:r>
          </w:p>
          <w:p w:rsidR="007C4E7A" w:rsidRDefault="007C4E7A" w:rsidP="007C4E7A">
            <w:pPr>
              <w:widowControl/>
              <w:numPr>
                <w:ilvl w:val="0"/>
                <w:numId w:val="33"/>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为满足本次</w:t>
            </w:r>
            <w:proofErr w:type="gramStart"/>
            <w:r>
              <w:rPr>
                <w:rFonts w:ascii="宋体" w:hAnsi="宋体" w:cs="宋体" w:hint="eastAsia"/>
                <w:color w:val="000000"/>
                <w:kern w:val="0"/>
                <w:sz w:val="24"/>
                <w:lang w:bidi="ar"/>
              </w:rPr>
              <w:t>云项目</w:t>
            </w:r>
            <w:proofErr w:type="gramEnd"/>
            <w:r>
              <w:rPr>
                <w:rFonts w:ascii="宋体" w:hAnsi="宋体" w:cs="宋体" w:hint="eastAsia"/>
                <w:color w:val="000000"/>
                <w:kern w:val="0"/>
                <w:sz w:val="24"/>
                <w:lang w:bidi="ar"/>
              </w:rPr>
              <w:t>建设合</w:t>
            </w:r>
            <w:proofErr w:type="gramStart"/>
            <w:r>
              <w:rPr>
                <w:rFonts w:ascii="宋体" w:hAnsi="宋体" w:cs="宋体" w:hint="eastAsia"/>
                <w:color w:val="000000"/>
                <w:kern w:val="0"/>
                <w:sz w:val="24"/>
                <w:lang w:bidi="ar"/>
              </w:rPr>
              <w:t>规</w:t>
            </w:r>
            <w:proofErr w:type="gramEnd"/>
            <w:r>
              <w:rPr>
                <w:rFonts w:ascii="宋体" w:hAnsi="宋体" w:cs="宋体" w:hint="eastAsia"/>
                <w:color w:val="000000"/>
                <w:kern w:val="0"/>
                <w:sz w:val="24"/>
                <w:lang w:bidi="ar"/>
              </w:rPr>
              <w:t>性要求，厂商需具备中国网络安全审查技术与认证中心（CCRC）颁发的信息安全服务资质安全开发类认证证书，证明信息</w:t>
            </w:r>
            <w:proofErr w:type="gramStart"/>
            <w:r>
              <w:rPr>
                <w:rFonts w:ascii="宋体" w:hAnsi="宋体" w:cs="宋体" w:hint="eastAsia"/>
                <w:color w:val="000000"/>
                <w:kern w:val="0"/>
                <w:sz w:val="24"/>
                <w:lang w:bidi="ar"/>
              </w:rPr>
              <w:t>安全等保建设</w:t>
            </w:r>
            <w:proofErr w:type="gramEnd"/>
            <w:r>
              <w:rPr>
                <w:rFonts w:ascii="宋体" w:hAnsi="宋体" w:cs="宋体" w:hint="eastAsia"/>
                <w:color w:val="000000"/>
                <w:kern w:val="0"/>
                <w:sz w:val="24"/>
                <w:lang w:bidi="ar"/>
              </w:rPr>
              <w:t>服务能力（需提供产品功能截图，并加盖厂商公章）</w:t>
            </w:r>
          </w:p>
          <w:p w:rsidR="007C4E7A" w:rsidRDefault="007C4E7A" w:rsidP="007C4E7A">
            <w:pPr>
              <w:widowControl/>
              <w:numPr>
                <w:ilvl w:val="0"/>
                <w:numId w:val="33"/>
              </w:numPr>
              <w:spacing w:line="440" w:lineRule="exact"/>
              <w:ind w:left="5" w:hanging="5"/>
              <w:jc w:val="left"/>
              <w:rPr>
                <w:rFonts w:ascii="宋体" w:hAnsi="宋体" w:cs="宋体" w:hint="eastAsia"/>
                <w:color w:val="000000"/>
                <w:kern w:val="0"/>
                <w:sz w:val="24"/>
                <w:lang w:bidi="ar"/>
              </w:rPr>
            </w:pPr>
            <w:r>
              <w:rPr>
                <w:rFonts w:ascii="宋体" w:hAnsi="宋体" w:cs="宋体" w:hint="eastAsia"/>
                <w:color w:val="000000"/>
                <w:kern w:val="0"/>
                <w:sz w:val="24"/>
                <w:lang w:bidi="ar"/>
              </w:rPr>
              <w:t>为满足单位信息建设等级保护安全能力要求，厂商需具备中国信息安全测评中心（国测）颁发的安全服务资质网络安全风险评估服务能力评定证书，提供证明材料并加盖厂商公章。</w:t>
            </w:r>
          </w:p>
          <w:p w:rsidR="007C4E7A" w:rsidRDefault="007C4E7A" w:rsidP="007C4E7A">
            <w:pPr>
              <w:widowControl/>
              <w:numPr>
                <w:ilvl w:val="0"/>
                <w:numId w:val="33"/>
              </w:numPr>
              <w:spacing w:line="440" w:lineRule="exact"/>
              <w:ind w:left="5" w:hanging="5"/>
              <w:jc w:val="left"/>
              <w:rPr>
                <w:rFonts w:ascii="宋体" w:hAnsi="宋体" w:cs="宋体" w:hint="eastAsia"/>
                <w:sz w:val="24"/>
              </w:rPr>
            </w:pPr>
            <w:r>
              <w:rPr>
                <w:rFonts w:ascii="宋体" w:hAnsi="宋体" w:cs="宋体" w:hint="eastAsia"/>
                <w:color w:val="000000"/>
                <w:kern w:val="0"/>
                <w:sz w:val="24"/>
                <w:lang w:bidi="ar"/>
              </w:rPr>
              <w:t>为保障业务系统稳定性，确保</w:t>
            </w:r>
            <w:proofErr w:type="gramStart"/>
            <w:r>
              <w:rPr>
                <w:rFonts w:ascii="宋体" w:hAnsi="宋体" w:cs="宋体" w:hint="eastAsia"/>
                <w:color w:val="000000"/>
                <w:kern w:val="0"/>
                <w:sz w:val="24"/>
                <w:lang w:bidi="ar"/>
              </w:rPr>
              <w:t>云计算</w:t>
            </w:r>
            <w:proofErr w:type="gramEnd"/>
            <w:r>
              <w:rPr>
                <w:rFonts w:ascii="宋体" w:hAnsi="宋体" w:cs="宋体" w:hint="eastAsia"/>
                <w:color w:val="000000"/>
                <w:kern w:val="0"/>
                <w:sz w:val="24"/>
                <w:lang w:bidi="ar"/>
              </w:rPr>
              <w:t>服务能力满足需求，投标厂商</w:t>
            </w:r>
            <w:proofErr w:type="gramStart"/>
            <w:r>
              <w:rPr>
                <w:rFonts w:ascii="宋体" w:hAnsi="宋体" w:cs="宋体" w:hint="eastAsia"/>
                <w:color w:val="000000"/>
                <w:kern w:val="0"/>
                <w:sz w:val="24"/>
                <w:lang w:bidi="ar"/>
              </w:rPr>
              <w:t>私有云服务</w:t>
            </w:r>
            <w:proofErr w:type="gramEnd"/>
            <w:r>
              <w:rPr>
                <w:rFonts w:ascii="宋体" w:hAnsi="宋体" w:cs="宋体" w:hint="eastAsia"/>
                <w:color w:val="000000"/>
                <w:kern w:val="0"/>
                <w:sz w:val="24"/>
                <w:lang w:bidi="ar"/>
              </w:rPr>
              <w:t>需通过ITSS</w:t>
            </w:r>
            <w:proofErr w:type="gramStart"/>
            <w:r>
              <w:rPr>
                <w:rFonts w:ascii="宋体" w:hAnsi="宋体" w:cs="宋体" w:hint="eastAsia"/>
                <w:color w:val="000000"/>
                <w:kern w:val="0"/>
                <w:sz w:val="24"/>
                <w:lang w:bidi="ar"/>
              </w:rPr>
              <w:t>云计算</w:t>
            </w:r>
            <w:proofErr w:type="gramEnd"/>
            <w:r>
              <w:rPr>
                <w:rFonts w:ascii="宋体" w:hAnsi="宋体" w:cs="宋体" w:hint="eastAsia"/>
                <w:color w:val="000000"/>
                <w:kern w:val="0"/>
                <w:sz w:val="24"/>
                <w:lang w:bidi="ar"/>
              </w:rPr>
              <w:t>服务能力一级证书，提供相关证书复印件。</w:t>
            </w:r>
          </w:p>
        </w:tc>
      </w:tr>
    </w:tbl>
    <w:p w:rsidR="007C4E7A" w:rsidRDefault="007C4E7A" w:rsidP="007C4E7A">
      <w:pPr>
        <w:rPr>
          <w:rFonts w:ascii="等线" w:eastAsia="等线" w:hAnsi="等线"/>
          <w:sz w:val="18"/>
          <w:szCs w:val="18"/>
        </w:rPr>
      </w:pPr>
    </w:p>
    <w:p w:rsidR="009950A6" w:rsidRDefault="007C4E7A" w:rsidP="007C4E7A">
      <w:r>
        <w:rPr>
          <w:rFonts w:ascii="宋体" w:hAnsi="宋体" w:cs="宋体" w:hint="eastAsia"/>
          <w:sz w:val="24"/>
        </w:rPr>
        <w:br w:type="page"/>
      </w:r>
      <w:bookmarkStart w:id="200" w:name="_GoBack"/>
      <w:bookmarkEnd w:id="200"/>
    </w:p>
    <w:sectPr w:rsidR="00995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02CCA9"/>
    <w:multiLevelType w:val="singleLevel"/>
    <w:tmpl w:val="8B02CCA9"/>
    <w:lvl w:ilvl="0">
      <w:start w:val="1"/>
      <w:numFmt w:val="decimal"/>
      <w:lvlText w:val="%1."/>
      <w:lvlJc w:val="left"/>
      <w:pPr>
        <w:ind w:left="425" w:hanging="425"/>
      </w:pPr>
      <w:rPr>
        <w:rFonts w:hint="default"/>
      </w:rPr>
    </w:lvl>
  </w:abstractNum>
  <w:abstractNum w:abstractNumId="1" w15:restartNumberingAfterBreak="0">
    <w:nsid w:val="A3724D76"/>
    <w:multiLevelType w:val="singleLevel"/>
    <w:tmpl w:val="A3724D76"/>
    <w:lvl w:ilvl="0">
      <w:start w:val="1"/>
      <w:numFmt w:val="decimal"/>
      <w:lvlText w:val="(%1)"/>
      <w:lvlJc w:val="left"/>
      <w:pPr>
        <w:ind w:left="425" w:hanging="425"/>
      </w:pPr>
      <w:rPr>
        <w:rFonts w:hint="default"/>
      </w:rPr>
    </w:lvl>
  </w:abstractNum>
  <w:abstractNum w:abstractNumId="2" w15:restartNumberingAfterBreak="0">
    <w:nsid w:val="C3F0E901"/>
    <w:multiLevelType w:val="singleLevel"/>
    <w:tmpl w:val="C3F0E901"/>
    <w:lvl w:ilvl="0">
      <w:start w:val="1"/>
      <w:numFmt w:val="decimal"/>
      <w:lvlText w:val="(%1)"/>
      <w:lvlJc w:val="left"/>
      <w:pPr>
        <w:ind w:left="425" w:hanging="425"/>
      </w:pPr>
      <w:rPr>
        <w:rFonts w:hint="default"/>
      </w:rPr>
    </w:lvl>
  </w:abstractNum>
  <w:abstractNum w:abstractNumId="3" w15:restartNumberingAfterBreak="0">
    <w:nsid w:val="C88F4D7E"/>
    <w:multiLevelType w:val="multilevel"/>
    <w:tmpl w:val="C88F4D7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E212D281"/>
    <w:multiLevelType w:val="singleLevel"/>
    <w:tmpl w:val="E212D281"/>
    <w:lvl w:ilvl="0">
      <w:start w:val="1"/>
      <w:numFmt w:val="decimal"/>
      <w:lvlText w:val="(%1)"/>
      <w:lvlJc w:val="left"/>
      <w:pPr>
        <w:ind w:left="425" w:hanging="425"/>
      </w:pPr>
      <w:rPr>
        <w:rFonts w:hint="default"/>
      </w:rPr>
    </w:lvl>
  </w:abstractNum>
  <w:abstractNum w:abstractNumId="5" w15:restartNumberingAfterBreak="0">
    <w:nsid w:val="01147FB5"/>
    <w:multiLevelType w:val="multilevel"/>
    <w:tmpl w:val="01147FB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013CA6"/>
    <w:multiLevelType w:val="multilevel"/>
    <w:tmpl w:val="04013CA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70A411A"/>
    <w:multiLevelType w:val="multilevel"/>
    <w:tmpl w:val="070A411A"/>
    <w:lvl w:ilvl="0">
      <w:start w:val="1"/>
      <w:numFmt w:val="decimal"/>
      <w:lvlText w:val="(%1)"/>
      <w:lvlJc w:val="left"/>
      <w:pPr>
        <w:ind w:left="920" w:hanging="440"/>
      </w:pPr>
      <w:rPr>
        <w:rFonts w:hint="default"/>
        <w:strike w:val="0"/>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15:restartNumberingAfterBreak="0">
    <w:nsid w:val="10111AC2"/>
    <w:multiLevelType w:val="multilevel"/>
    <w:tmpl w:val="10111AC2"/>
    <w:lvl w:ilvl="0">
      <w:start w:val="1"/>
      <w:numFmt w:val="decimal"/>
      <w:lvlText w:val="%1."/>
      <w:lvlJc w:val="left"/>
      <w:pPr>
        <w:ind w:left="425" w:hanging="425"/>
      </w:pPr>
    </w:lvl>
    <w:lvl w:ilvl="1">
      <w:start w:val="1"/>
      <w:numFmt w:val="decimal"/>
      <w:lvlText w:val="(%2)"/>
      <w:lvlJc w:val="left"/>
      <w:pPr>
        <w:ind w:left="420" w:hanging="420"/>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D6D6C90"/>
    <w:multiLevelType w:val="singleLevel"/>
    <w:tmpl w:val="1D6D6C90"/>
    <w:lvl w:ilvl="0">
      <w:start w:val="1"/>
      <w:numFmt w:val="decimal"/>
      <w:lvlText w:val="%1."/>
      <w:lvlJc w:val="left"/>
      <w:pPr>
        <w:ind w:left="425" w:hanging="425"/>
      </w:pPr>
      <w:rPr>
        <w:rFonts w:hint="default"/>
      </w:rPr>
    </w:lvl>
  </w:abstractNum>
  <w:abstractNum w:abstractNumId="10" w15:restartNumberingAfterBreak="0">
    <w:nsid w:val="2ABD5035"/>
    <w:multiLevelType w:val="multilevel"/>
    <w:tmpl w:val="2ABD5035"/>
    <w:lvl w:ilvl="0">
      <w:start w:val="1"/>
      <w:numFmt w:val="decimal"/>
      <w:lvlText w:val="(%1)"/>
      <w:lvlJc w:val="left"/>
      <w:pPr>
        <w:ind w:left="900" w:hanging="420"/>
      </w:pPr>
      <w:rPr>
        <w:rFonts w:hint="default"/>
        <w:spacing w:val="-2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2AC630A4"/>
    <w:multiLevelType w:val="multilevel"/>
    <w:tmpl w:val="2AC630A4"/>
    <w:lvl w:ilvl="0">
      <w:start w:val="1"/>
      <w:numFmt w:val="decimal"/>
      <w:lvlText w:val="(%1)"/>
      <w:lvlJc w:val="left"/>
      <w:pPr>
        <w:ind w:left="900" w:hanging="420"/>
      </w:pPr>
      <w:rPr>
        <w:rFonts w:hint="default"/>
        <w:spacing w:val="-2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2F636F36"/>
    <w:multiLevelType w:val="singleLevel"/>
    <w:tmpl w:val="2F636F36"/>
    <w:lvl w:ilvl="0">
      <w:start w:val="1"/>
      <w:numFmt w:val="decimal"/>
      <w:lvlText w:val="(%1)"/>
      <w:lvlJc w:val="left"/>
      <w:pPr>
        <w:ind w:left="425" w:hanging="425"/>
      </w:pPr>
      <w:rPr>
        <w:rFonts w:hint="default"/>
      </w:rPr>
    </w:lvl>
  </w:abstractNum>
  <w:abstractNum w:abstractNumId="13" w15:restartNumberingAfterBreak="0">
    <w:nsid w:val="36D131DF"/>
    <w:multiLevelType w:val="multilevel"/>
    <w:tmpl w:val="36D131DF"/>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15:restartNumberingAfterBreak="0">
    <w:nsid w:val="3D0153E6"/>
    <w:multiLevelType w:val="singleLevel"/>
    <w:tmpl w:val="3D0153E6"/>
    <w:lvl w:ilvl="0">
      <w:start w:val="1"/>
      <w:numFmt w:val="decimal"/>
      <w:lvlText w:val="(%1)"/>
      <w:lvlJc w:val="left"/>
      <w:pPr>
        <w:ind w:left="425" w:hanging="425"/>
      </w:pPr>
      <w:rPr>
        <w:rFonts w:hint="default"/>
      </w:rPr>
    </w:lvl>
  </w:abstractNum>
  <w:abstractNum w:abstractNumId="15" w15:restartNumberingAfterBreak="0">
    <w:nsid w:val="3D7C7085"/>
    <w:multiLevelType w:val="multilevel"/>
    <w:tmpl w:val="3D7C7085"/>
    <w:lvl w:ilvl="0">
      <w:start w:val="1"/>
      <w:numFmt w:val="decimal"/>
      <w:lvlText w:val="%1."/>
      <w:lvlJc w:val="left"/>
      <w:pPr>
        <w:ind w:left="425" w:hanging="425"/>
      </w:pPr>
    </w:lvl>
    <w:lvl w:ilvl="1">
      <w:start w:val="1"/>
      <w:numFmt w:val="decimal"/>
      <w:lvlText w:val="(%2)"/>
      <w:lvlJc w:val="left"/>
      <w:pPr>
        <w:ind w:left="420" w:hanging="420"/>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46659D5E"/>
    <w:multiLevelType w:val="singleLevel"/>
    <w:tmpl w:val="46659D5E"/>
    <w:lvl w:ilvl="0">
      <w:start w:val="1"/>
      <w:numFmt w:val="decimal"/>
      <w:lvlText w:val="(%1)"/>
      <w:lvlJc w:val="left"/>
      <w:pPr>
        <w:ind w:left="425" w:hanging="425"/>
      </w:pPr>
      <w:rPr>
        <w:rFonts w:hint="default"/>
      </w:rPr>
    </w:lvl>
  </w:abstractNum>
  <w:abstractNum w:abstractNumId="17" w15:restartNumberingAfterBreak="0">
    <w:nsid w:val="4B4787D0"/>
    <w:multiLevelType w:val="singleLevel"/>
    <w:tmpl w:val="4B4787D0"/>
    <w:lvl w:ilvl="0">
      <w:start w:val="1"/>
      <w:numFmt w:val="decimal"/>
      <w:lvlText w:val="(%1)"/>
      <w:lvlJc w:val="left"/>
      <w:pPr>
        <w:ind w:left="425" w:hanging="425"/>
      </w:pPr>
      <w:rPr>
        <w:rFonts w:hint="default"/>
      </w:rPr>
    </w:lvl>
  </w:abstractNum>
  <w:abstractNum w:abstractNumId="18" w15:restartNumberingAfterBreak="0">
    <w:nsid w:val="4B7C1439"/>
    <w:multiLevelType w:val="multilevel"/>
    <w:tmpl w:val="4B7C143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265C2A"/>
    <w:multiLevelType w:val="multilevel"/>
    <w:tmpl w:val="51265C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12FF3F5"/>
    <w:multiLevelType w:val="multilevel"/>
    <w:tmpl w:val="512FF3F5"/>
    <w:lvl w:ilvl="0">
      <w:start w:val="1"/>
      <w:numFmt w:val="decimal"/>
      <w:lvlText w:val="%1."/>
      <w:lvlJc w:val="left"/>
      <w:pPr>
        <w:ind w:left="425" w:hanging="425"/>
      </w:pPr>
    </w:lvl>
    <w:lvl w:ilvl="1">
      <w:start w:val="1"/>
      <w:numFmt w:val="decimal"/>
      <w:lvlText w:val="(%2)"/>
      <w:lvlJc w:val="left"/>
      <w:pPr>
        <w:ind w:left="420" w:hanging="420"/>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1850E00"/>
    <w:multiLevelType w:val="singleLevel"/>
    <w:tmpl w:val="51850E00"/>
    <w:lvl w:ilvl="0">
      <w:start w:val="1"/>
      <w:numFmt w:val="decimal"/>
      <w:lvlText w:val="(%1)"/>
      <w:lvlJc w:val="left"/>
      <w:pPr>
        <w:ind w:left="425" w:hanging="425"/>
      </w:pPr>
      <w:rPr>
        <w:rFonts w:hint="default"/>
      </w:rPr>
    </w:lvl>
  </w:abstractNum>
  <w:abstractNum w:abstractNumId="22" w15:restartNumberingAfterBreak="0">
    <w:nsid w:val="51E20DDF"/>
    <w:multiLevelType w:val="multilevel"/>
    <w:tmpl w:val="51E20DDF"/>
    <w:lvl w:ilvl="0">
      <w:start w:val="1"/>
      <w:numFmt w:val="decimal"/>
      <w:lvlText w:val="%1."/>
      <w:lvlJc w:val="left"/>
      <w:pPr>
        <w:ind w:left="425" w:hanging="425"/>
      </w:pPr>
    </w:lvl>
    <w:lvl w:ilvl="1">
      <w:start w:val="1"/>
      <w:numFmt w:val="decimal"/>
      <w:lvlText w:val="(%2)"/>
      <w:lvlJc w:val="left"/>
      <w:pPr>
        <w:ind w:left="420" w:hanging="420"/>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30701AC"/>
    <w:multiLevelType w:val="singleLevel"/>
    <w:tmpl w:val="530701AC"/>
    <w:lvl w:ilvl="0">
      <w:start w:val="1"/>
      <w:numFmt w:val="decimal"/>
      <w:lvlText w:val="(%1)"/>
      <w:lvlJc w:val="left"/>
      <w:pPr>
        <w:ind w:left="851" w:hanging="425"/>
      </w:pPr>
      <w:rPr>
        <w:rFonts w:hint="default"/>
        <w:strike w:val="0"/>
      </w:rPr>
    </w:lvl>
  </w:abstractNum>
  <w:abstractNum w:abstractNumId="24" w15:restartNumberingAfterBreak="0">
    <w:nsid w:val="597EB629"/>
    <w:multiLevelType w:val="singleLevel"/>
    <w:tmpl w:val="597EB629"/>
    <w:lvl w:ilvl="0">
      <w:start w:val="1"/>
      <w:numFmt w:val="decimal"/>
      <w:lvlText w:val="%1."/>
      <w:lvlJc w:val="left"/>
      <w:pPr>
        <w:ind w:left="425" w:hanging="425"/>
      </w:pPr>
      <w:rPr>
        <w:rFonts w:hint="default"/>
      </w:rPr>
    </w:lvl>
  </w:abstractNum>
  <w:abstractNum w:abstractNumId="25" w15:restartNumberingAfterBreak="0">
    <w:nsid w:val="5A1F3329"/>
    <w:multiLevelType w:val="multilevel"/>
    <w:tmpl w:val="5A1F332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F6B6968"/>
    <w:multiLevelType w:val="multilevel"/>
    <w:tmpl w:val="5F6B696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A03ACDE"/>
    <w:multiLevelType w:val="singleLevel"/>
    <w:tmpl w:val="6A03ACDE"/>
    <w:lvl w:ilvl="0">
      <w:start w:val="1"/>
      <w:numFmt w:val="decimal"/>
      <w:lvlText w:val="(%1)"/>
      <w:lvlJc w:val="left"/>
      <w:pPr>
        <w:ind w:left="425" w:hanging="425"/>
      </w:pPr>
      <w:rPr>
        <w:rFonts w:hint="default"/>
      </w:rPr>
    </w:lvl>
  </w:abstractNum>
  <w:abstractNum w:abstractNumId="28" w15:restartNumberingAfterBreak="0">
    <w:nsid w:val="6C06719F"/>
    <w:multiLevelType w:val="multilevel"/>
    <w:tmpl w:val="6C06719F"/>
    <w:lvl w:ilvl="0">
      <w:start w:val="1"/>
      <w:numFmt w:val="decimal"/>
      <w:lvlText w:val="(%1)"/>
      <w:lvlJc w:val="left"/>
      <w:pPr>
        <w:ind w:left="420" w:hanging="420"/>
      </w:pPr>
      <w:rPr>
        <w:rFonts w:ascii="宋体" w:eastAsia="宋体" w:hAnsi="宋体" w:cs="宋体"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2840B0D"/>
    <w:multiLevelType w:val="multilevel"/>
    <w:tmpl w:val="72840B0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4BE64B8"/>
    <w:multiLevelType w:val="multilevel"/>
    <w:tmpl w:val="74BE64B8"/>
    <w:lvl w:ilvl="0">
      <w:start w:val="1"/>
      <w:numFmt w:val="decimal"/>
      <w:lvlText w:val="(%1)"/>
      <w:lvlJc w:val="left"/>
      <w:pPr>
        <w:ind w:left="960" w:hanging="4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1" w15:restartNumberingAfterBreak="0">
    <w:nsid w:val="782F6C6D"/>
    <w:multiLevelType w:val="multilevel"/>
    <w:tmpl w:val="782F6C6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7EEBE41C"/>
    <w:multiLevelType w:val="multilevel"/>
    <w:tmpl w:val="7EEBE41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13"/>
  </w:num>
  <w:num w:numId="3">
    <w:abstractNumId w:val="17"/>
  </w:num>
  <w:num w:numId="4">
    <w:abstractNumId w:val="3"/>
  </w:num>
  <w:num w:numId="5">
    <w:abstractNumId w:val="27"/>
  </w:num>
  <w:num w:numId="6">
    <w:abstractNumId w:val="10"/>
  </w:num>
  <w:num w:numId="7">
    <w:abstractNumId w:val="30"/>
  </w:num>
  <w:num w:numId="8">
    <w:abstractNumId w:val="11"/>
  </w:num>
  <w:num w:numId="9">
    <w:abstractNumId w:val="2"/>
  </w:num>
  <w:num w:numId="10">
    <w:abstractNumId w:val="16"/>
  </w:num>
  <w:num w:numId="11">
    <w:abstractNumId w:val="12"/>
  </w:num>
  <w:num w:numId="12">
    <w:abstractNumId w:val="1"/>
  </w:num>
  <w:num w:numId="13">
    <w:abstractNumId w:val="14"/>
  </w:num>
  <w:num w:numId="14">
    <w:abstractNumId w:val="21"/>
  </w:num>
  <w:num w:numId="15">
    <w:abstractNumId w:val="28"/>
  </w:num>
  <w:num w:numId="16">
    <w:abstractNumId w:val="8"/>
  </w:num>
  <w:num w:numId="17">
    <w:abstractNumId w:val="22"/>
  </w:num>
  <w:num w:numId="18">
    <w:abstractNumId w:val="5"/>
  </w:num>
  <w:num w:numId="19">
    <w:abstractNumId w:val="15"/>
  </w:num>
  <w:num w:numId="20">
    <w:abstractNumId w:val="20"/>
  </w:num>
  <w:num w:numId="21">
    <w:abstractNumId w:val="18"/>
  </w:num>
  <w:num w:numId="22">
    <w:abstractNumId w:val="32"/>
  </w:num>
  <w:num w:numId="23">
    <w:abstractNumId w:val="19"/>
  </w:num>
  <w:num w:numId="24">
    <w:abstractNumId w:val="25"/>
  </w:num>
  <w:num w:numId="25">
    <w:abstractNumId w:val="4"/>
  </w:num>
  <w:num w:numId="26">
    <w:abstractNumId w:val="26"/>
  </w:num>
  <w:num w:numId="27">
    <w:abstractNumId w:val="7"/>
  </w:num>
  <w:num w:numId="28">
    <w:abstractNumId w:val="31"/>
  </w:num>
  <w:num w:numId="29">
    <w:abstractNumId w:val="29"/>
  </w:num>
  <w:num w:numId="30">
    <w:abstractNumId w:val="6"/>
  </w:num>
  <w:num w:numId="31">
    <w:abstractNumId w:val="24"/>
  </w:num>
  <w:num w:numId="32">
    <w:abstractNumId w:val="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7A"/>
    <w:rsid w:val="00154B73"/>
    <w:rsid w:val="007C4E7A"/>
    <w:rsid w:val="00F6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CACDE-3D2B-4E7C-9603-A7C00FC7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C4E7A"/>
    <w:pPr>
      <w:widowControl w:val="0"/>
      <w:spacing w:line="324"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7C4E7A"/>
    <w:pPr>
      <w:keepNext/>
      <w:keepLines/>
      <w:spacing w:before="120" w:after="120" w:line="360" w:lineRule="auto"/>
      <w:jc w:val="center"/>
      <w:outlineLvl w:val="0"/>
    </w:pPr>
    <w:rPr>
      <w:b/>
      <w:bCs/>
      <w:kern w:val="44"/>
      <w:sz w:val="30"/>
      <w:szCs w:val="44"/>
    </w:rPr>
  </w:style>
  <w:style w:type="paragraph" w:styleId="2">
    <w:name w:val="heading 2"/>
    <w:basedOn w:val="a"/>
    <w:next w:val="a"/>
    <w:link w:val="20"/>
    <w:uiPriority w:val="9"/>
    <w:qFormat/>
    <w:rsid w:val="007C4E7A"/>
    <w:pPr>
      <w:keepNext/>
      <w:keepLines/>
      <w:spacing w:before="120" w:after="120" w:line="360" w:lineRule="auto"/>
      <w:jc w:val="center"/>
      <w:outlineLvl w:val="1"/>
    </w:pPr>
    <w:rPr>
      <w:rFonts w:ascii="Arial" w:hAnsi="Arial"/>
      <w:b/>
      <w:bCs/>
      <w:sz w:val="28"/>
      <w:szCs w:val="32"/>
    </w:rPr>
  </w:style>
  <w:style w:type="paragraph" w:styleId="3">
    <w:name w:val="heading 3"/>
    <w:basedOn w:val="a"/>
    <w:next w:val="a"/>
    <w:link w:val="30"/>
    <w:uiPriority w:val="9"/>
    <w:qFormat/>
    <w:rsid w:val="007C4E7A"/>
    <w:pPr>
      <w:keepNext/>
      <w:keepLines/>
      <w:spacing w:before="120" w:after="120" w:line="360" w:lineRule="auto"/>
      <w:ind w:firstLineChars="200" w:firstLine="200"/>
      <w:outlineLvl w:val="2"/>
    </w:pPr>
    <w:rPr>
      <w:rFonts w:eastAsia="黑体"/>
      <w:b/>
      <w:bCs/>
      <w:szCs w:val="32"/>
    </w:rPr>
  </w:style>
  <w:style w:type="paragraph" w:styleId="4">
    <w:name w:val="heading 4"/>
    <w:basedOn w:val="a"/>
    <w:next w:val="my"/>
    <w:link w:val="40"/>
    <w:qFormat/>
    <w:rsid w:val="007C4E7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qFormat/>
    <w:rsid w:val="007C4E7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C4E7A"/>
    <w:rPr>
      <w:rFonts w:ascii="Times New Roman" w:eastAsia="宋体" w:hAnsi="Times New Roman" w:cs="Times New Roman"/>
      <w:b/>
      <w:bCs/>
      <w:kern w:val="44"/>
      <w:sz w:val="30"/>
      <w:szCs w:val="44"/>
    </w:rPr>
  </w:style>
  <w:style w:type="character" w:customStyle="1" w:styleId="20">
    <w:name w:val="标题 2 字符"/>
    <w:basedOn w:val="a1"/>
    <w:link w:val="2"/>
    <w:uiPriority w:val="9"/>
    <w:rsid w:val="007C4E7A"/>
    <w:rPr>
      <w:rFonts w:ascii="Arial" w:eastAsia="宋体" w:hAnsi="Arial" w:cs="Times New Roman"/>
      <w:b/>
      <w:bCs/>
      <w:sz w:val="28"/>
      <w:szCs w:val="32"/>
    </w:rPr>
  </w:style>
  <w:style w:type="character" w:customStyle="1" w:styleId="30">
    <w:name w:val="标题 3 字符"/>
    <w:basedOn w:val="a1"/>
    <w:link w:val="3"/>
    <w:uiPriority w:val="9"/>
    <w:rsid w:val="007C4E7A"/>
    <w:rPr>
      <w:rFonts w:ascii="Times New Roman" w:eastAsia="黑体" w:hAnsi="Times New Roman" w:cs="Times New Roman"/>
      <w:b/>
      <w:bCs/>
      <w:szCs w:val="32"/>
    </w:rPr>
  </w:style>
  <w:style w:type="character" w:customStyle="1" w:styleId="40">
    <w:name w:val="标题 4 字符"/>
    <w:basedOn w:val="a1"/>
    <w:link w:val="4"/>
    <w:rsid w:val="007C4E7A"/>
    <w:rPr>
      <w:rFonts w:ascii="Arial" w:eastAsia="黑体" w:hAnsi="Arial" w:cs="Times New Roman"/>
      <w:b/>
      <w:bCs/>
      <w:sz w:val="28"/>
      <w:szCs w:val="28"/>
    </w:rPr>
  </w:style>
  <w:style w:type="character" w:customStyle="1" w:styleId="50">
    <w:name w:val="标题 5 字符"/>
    <w:basedOn w:val="a1"/>
    <w:link w:val="5"/>
    <w:uiPriority w:val="9"/>
    <w:rsid w:val="007C4E7A"/>
    <w:rPr>
      <w:rFonts w:ascii="Times New Roman" w:eastAsia="宋体" w:hAnsi="Times New Roman" w:cs="Times New Roman"/>
      <w:b/>
      <w:bCs/>
      <w:sz w:val="28"/>
      <w:szCs w:val="28"/>
    </w:rPr>
  </w:style>
  <w:style w:type="paragraph" w:styleId="a0">
    <w:name w:val="Body Text"/>
    <w:basedOn w:val="a"/>
    <w:next w:val="a"/>
    <w:link w:val="a4"/>
    <w:rsid w:val="007C4E7A"/>
    <w:rPr>
      <w:color w:val="993300"/>
      <w:sz w:val="24"/>
    </w:rPr>
  </w:style>
  <w:style w:type="character" w:customStyle="1" w:styleId="a4">
    <w:name w:val="正文文本 字符"/>
    <w:basedOn w:val="a1"/>
    <w:link w:val="a0"/>
    <w:rsid w:val="007C4E7A"/>
    <w:rPr>
      <w:rFonts w:ascii="Times New Roman" w:eastAsia="宋体" w:hAnsi="Times New Roman" w:cs="Times New Roman"/>
      <w:color w:val="993300"/>
      <w:sz w:val="24"/>
      <w:szCs w:val="24"/>
    </w:rPr>
  </w:style>
  <w:style w:type="paragraph" w:customStyle="1" w:styleId="my">
    <w:name w:val="my正文"/>
    <w:basedOn w:val="a"/>
    <w:link w:val="myChar"/>
    <w:qFormat/>
    <w:rsid w:val="007C4E7A"/>
    <w:pPr>
      <w:spacing w:line="360" w:lineRule="auto"/>
      <w:ind w:firstLineChars="200" w:firstLine="480"/>
    </w:pPr>
    <w:rPr>
      <w:sz w:val="24"/>
    </w:rPr>
  </w:style>
  <w:style w:type="character" w:customStyle="1" w:styleId="myChar">
    <w:name w:val="my正文 Char"/>
    <w:link w:val="my"/>
    <w:qFormat/>
    <w:rsid w:val="007C4E7A"/>
    <w:rPr>
      <w:rFonts w:ascii="Times New Roman" w:eastAsia="宋体" w:hAnsi="Times New Roman" w:cs="Times New Roman"/>
      <w:sz w:val="24"/>
      <w:szCs w:val="24"/>
    </w:rPr>
  </w:style>
  <w:style w:type="paragraph" w:styleId="a5">
    <w:name w:val="List Paragraph"/>
    <w:basedOn w:val="a"/>
    <w:link w:val="a6"/>
    <w:uiPriority w:val="34"/>
    <w:qFormat/>
    <w:rsid w:val="007C4E7A"/>
    <w:pPr>
      <w:widowControl/>
      <w:spacing w:line="240" w:lineRule="auto"/>
      <w:ind w:left="720"/>
      <w:contextualSpacing/>
      <w:jc w:val="left"/>
    </w:pPr>
    <w:rPr>
      <w:rFonts w:ascii="Calibri" w:hAnsi="Calibri"/>
      <w:kern w:val="0"/>
      <w:sz w:val="24"/>
      <w:lang w:eastAsia="en-US" w:bidi="en-US"/>
    </w:rPr>
  </w:style>
  <w:style w:type="character" w:customStyle="1" w:styleId="a6">
    <w:name w:val="列出段落 字符"/>
    <w:link w:val="a5"/>
    <w:uiPriority w:val="34"/>
    <w:qFormat/>
    <w:rsid w:val="007C4E7A"/>
    <w:rPr>
      <w:rFonts w:ascii="Calibri" w:eastAsia="宋体" w:hAnsi="Calibri" w:cs="Times New Roman"/>
      <w:kern w:val="0"/>
      <w:sz w:val="24"/>
      <w:szCs w:val="24"/>
      <w:lang w:eastAsia="en-US" w:bidi="en-US"/>
    </w:rPr>
  </w:style>
  <w:style w:type="character" w:customStyle="1" w:styleId="3Char1">
    <w:name w:val="标题 3 Char1"/>
    <w:qFormat/>
    <w:rsid w:val="007C4E7A"/>
    <w:rPr>
      <w:bCs/>
      <w:kern w:val="2"/>
      <w:sz w:val="30"/>
      <w:szCs w:val="28"/>
    </w:rPr>
  </w:style>
  <w:style w:type="paragraph" w:customStyle="1" w:styleId="2h22ndlevelTitre2l22Header2Head2H2Listlevel">
    <w:name w:val="样式 标题 2h22nd levelTitre2l22Header 2Head 2H2节List level..."/>
    <w:basedOn w:val="2"/>
    <w:qFormat/>
    <w:rsid w:val="007C4E7A"/>
    <w:pPr>
      <w:numPr>
        <w:ilvl w:val="1"/>
      </w:numPr>
      <w:tabs>
        <w:tab w:val="left" w:pos="0"/>
        <w:tab w:val="left" w:pos="720"/>
      </w:tabs>
      <w:spacing w:before="240" w:afterLines="50" w:after="0"/>
      <w:jc w:val="both"/>
    </w:pPr>
    <w:rPr>
      <w:rFonts w:ascii="Times New Roman" w:hAnsi="Times New Roman" w:cs="宋体"/>
      <w:b w:val="0"/>
      <w:sz w:val="36"/>
      <w:szCs w:val="20"/>
    </w:rPr>
  </w:style>
  <w:style w:type="paragraph" w:customStyle="1" w:styleId="BECC">
    <w:name w:val="!BECC正文"/>
    <w:basedOn w:val="a"/>
    <w:link w:val="BECCChar"/>
    <w:qFormat/>
    <w:rsid w:val="007C4E7A"/>
    <w:pPr>
      <w:tabs>
        <w:tab w:val="left" w:pos="0"/>
      </w:tabs>
      <w:spacing w:beforeLines="50" w:afterLines="50" w:line="360" w:lineRule="auto"/>
      <w:ind w:firstLineChars="200" w:firstLine="200"/>
      <w:contextualSpacing/>
    </w:pPr>
    <w:rPr>
      <w:sz w:val="24"/>
    </w:rPr>
  </w:style>
  <w:style w:type="character" w:customStyle="1" w:styleId="BECCChar">
    <w:name w:val="!BECC正文 Char"/>
    <w:link w:val="BECC"/>
    <w:qFormat/>
    <w:rsid w:val="007C4E7A"/>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em.jd.com/10000542054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3682</Words>
  <Characters>20991</Characters>
  <Application>Microsoft Office Word</Application>
  <DocSecurity>0</DocSecurity>
  <Lines>174</Lines>
  <Paragraphs>49</Paragraphs>
  <ScaleCrop>false</ScaleCrop>
  <Company>DoubleOX</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2023-08-04T01:27:00Z</dcterms:created>
  <dcterms:modified xsi:type="dcterms:W3CDTF">2023-08-04T01:27:00Z</dcterms:modified>
</cp:coreProperties>
</file>