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一、土建问题</w:t>
      </w:r>
    </w:p>
    <w:p>
      <w:pPr>
        <w:numPr>
          <w:ilvl w:val="0"/>
          <w:numId w:val="1"/>
        </w:numPr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拆除地板和瓷砖没有明确的分界线（余同）</w:t>
      </w:r>
    </w:p>
    <w:p>
      <w:pPr>
        <w:numPr>
          <w:ilvl w:val="0"/>
          <w:numId w:val="0"/>
        </w:numPr>
        <w:rPr>
          <w:color w:val="auto"/>
          <w:sz w:val="20"/>
          <w:szCs w:val="22"/>
        </w:rPr>
      </w:pPr>
      <w:r>
        <w:rPr>
          <w:color w:val="auto"/>
          <w:sz w:val="20"/>
          <w:szCs w:val="22"/>
        </w:rPr>
        <w:drawing>
          <wp:inline distT="0" distB="0" distL="114300" distR="114300">
            <wp:extent cx="3557905" cy="4720590"/>
            <wp:effectExtent l="0" t="0" r="444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7905" cy="472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有木地板的区域下层原先就是瓷砖，是在原瓷砖的基础上铺装的木地板。</w:t>
      </w:r>
    </w:p>
    <w:p>
      <w:pPr>
        <w:keepNext w:val="0"/>
        <w:keepLines w:val="0"/>
        <w:pageBreakBefore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三层扶手没有具体位置和未标注那一部分是扶手（余同）</w:t>
      </w:r>
    </w:p>
    <w:p>
      <w:pPr>
        <w:numPr>
          <w:ilvl w:val="0"/>
          <w:numId w:val="0"/>
        </w:numPr>
        <w:rPr>
          <w:color w:val="auto"/>
          <w:sz w:val="20"/>
          <w:szCs w:val="22"/>
        </w:rPr>
      </w:pPr>
      <w:r>
        <w:rPr>
          <w:color w:val="auto"/>
          <w:sz w:val="20"/>
          <w:szCs w:val="22"/>
        </w:rPr>
        <w:drawing>
          <wp:inline distT="0" distB="0" distL="114300" distR="114300">
            <wp:extent cx="4001135" cy="2825115"/>
            <wp:effectExtent l="0" t="0" r="18415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就是门口床尾这一侧的墙面上有，卫生间就是坐便两侧各安装一个扶手。</w:t>
      </w:r>
    </w:p>
    <w:p>
      <w:pPr>
        <w:numPr>
          <w:ilvl w:val="0"/>
          <w:numId w:val="1"/>
        </w:numPr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一层原始结构图门尺寸标注不一致，请明确此做法？</w:t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0"/>
          <w:szCs w:val="22"/>
          <w:lang w:val="en-US" w:eastAsia="zh-CN"/>
        </w:rPr>
      </w:pPr>
      <w:r>
        <w:rPr>
          <w:color w:val="auto"/>
          <w:sz w:val="20"/>
          <w:szCs w:val="22"/>
        </w:rPr>
        <w:drawing>
          <wp:inline distT="0" distB="0" distL="114300" distR="114300">
            <wp:extent cx="5273040" cy="2884170"/>
            <wp:effectExtent l="0" t="0" r="381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8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原门口铁艺门是2300*2600，拆除更换。</w:t>
      </w:r>
    </w:p>
    <w:p>
      <w:pPr>
        <w:numPr>
          <w:ilvl w:val="0"/>
          <w:numId w:val="0"/>
        </w:numPr>
        <w:rPr>
          <w:color w:val="auto"/>
          <w:sz w:val="20"/>
          <w:szCs w:val="22"/>
        </w:rPr>
      </w:pPr>
      <w:r>
        <w:rPr>
          <w:color w:val="auto"/>
          <w:sz w:val="20"/>
          <w:szCs w:val="22"/>
        </w:rPr>
        <w:drawing>
          <wp:inline distT="0" distB="0" distL="114300" distR="114300">
            <wp:extent cx="5229225" cy="35528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color w:val="auto"/>
          <w:sz w:val="20"/>
          <w:szCs w:val="22"/>
          <w:lang w:eastAsia="zh-CN"/>
        </w:rPr>
      </w:pPr>
      <w:r>
        <w:rPr>
          <w:rFonts w:hint="eastAsia" w:eastAsiaTheme="minorEastAsia"/>
          <w:color w:val="auto"/>
          <w:sz w:val="20"/>
          <w:szCs w:val="22"/>
          <w:lang w:eastAsia="zh-CN"/>
        </w:rPr>
        <w:drawing>
          <wp:inline distT="0" distB="0" distL="114300" distR="114300">
            <wp:extent cx="4312920" cy="3017520"/>
            <wp:effectExtent l="0" t="0" r="0" b="0"/>
            <wp:docPr id="10" name="图片 10" descr="1683602775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836027756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2920" cy="30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color w:val="auto"/>
          <w:sz w:val="20"/>
          <w:szCs w:val="22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一层结构加固平面图楼梯间基础开挖是否为600*600*800且未注明C30混凝土厚度，请明确此做法？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4"/>
          <w:szCs w:val="24"/>
          <w:lang w:val="en-US" w:eastAsia="zh-CN"/>
        </w:rPr>
        <w:t>浇筑至平面</w:t>
      </w:r>
    </w:p>
    <w:p>
      <w:pPr>
        <w:numPr>
          <w:ilvl w:val="0"/>
          <w:numId w:val="0"/>
        </w:numPr>
        <w:ind w:leftChars="0"/>
        <w:rPr>
          <w:color w:val="auto"/>
          <w:sz w:val="20"/>
          <w:szCs w:val="22"/>
        </w:rPr>
      </w:pPr>
      <w:r>
        <w:rPr>
          <w:color w:val="auto"/>
          <w:sz w:val="20"/>
          <w:szCs w:val="22"/>
        </w:rPr>
        <w:drawing>
          <wp:inline distT="0" distB="0" distL="114300" distR="114300">
            <wp:extent cx="5264150" cy="1591310"/>
            <wp:effectExtent l="0" t="0" r="1270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一层平面图卫生间吊顶无做法，是否同助浴室做法一致，请明确此做法？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做法一样，一个空间</w:t>
      </w:r>
    </w:p>
    <w:p>
      <w:pPr>
        <w:numPr>
          <w:ilvl w:val="0"/>
          <w:numId w:val="0"/>
        </w:numPr>
        <w:ind w:leftChars="0"/>
        <w:rPr>
          <w:color w:val="auto"/>
          <w:sz w:val="20"/>
          <w:szCs w:val="22"/>
        </w:rPr>
      </w:pPr>
      <w:r>
        <w:rPr>
          <w:color w:val="auto"/>
          <w:sz w:val="20"/>
          <w:szCs w:val="22"/>
        </w:rPr>
        <w:drawing>
          <wp:inline distT="0" distB="0" distL="114300" distR="114300">
            <wp:extent cx="4835525" cy="2694940"/>
            <wp:effectExtent l="0" t="0" r="3175" b="1016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5525" cy="269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图纸中拆除踢脚线高度不明确，无法计算工程量。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按米计量拆除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图纸中卫生间新做塑钢扶手长度不明确，无法计算工程量。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80cm，两个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新砌砖墙是否增加过梁，是否有砌体加固筋，请明确。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无过梁，有加固筋。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图纸中新做钢架楼梯具体高度不明确，无法计算工程量。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室内净高2.9m，楼梯厚度200mm，至屋面地坪上3m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图纸中洗手台具体尺寸及防潮板柜具体尺寸不明确，无法计算工程量。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按图纸长度计</w:t>
      </w:r>
    </w:p>
    <w:p>
      <w:pPr>
        <w:numPr>
          <w:ilvl w:val="0"/>
          <w:numId w:val="0"/>
        </w:numPr>
        <w:rPr>
          <w:color w:val="auto"/>
          <w:sz w:val="20"/>
          <w:szCs w:val="22"/>
        </w:rPr>
      </w:pPr>
      <w:r>
        <w:rPr>
          <w:color w:val="auto"/>
          <w:sz w:val="20"/>
          <w:szCs w:val="22"/>
        </w:rPr>
        <w:drawing>
          <wp:inline distT="0" distB="0" distL="114300" distR="114300">
            <wp:extent cx="5271135" cy="2038350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图纸中井道墙面做法不明确，无法计算工程量。</w:t>
      </w: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井道砌砖，电梯井道内墙砂浆抹灰，井道外墙墙按室内工艺做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新建门窗，门窗表格和平面图标注尺寸不符（防火门和普通窗），井道防火门不符，普通船窗C1515，平面图只有19个，C1215和平面图不符。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已检查修改，按平面图规格定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color w:val="auto"/>
          <w:sz w:val="20"/>
          <w:szCs w:val="22"/>
          <w:lang w:val="en-US" w:eastAsia="zh-CN"/>
        </w:rPr>
      </w:pPr>
      <w:r>
        <w:rPr>
          <w:color w:val="auto"/>
          <w:sz w:val="20"/>
          <w:szCs w:val="22"/>
        </w:rPr>
        <w:drawing>
          <wp:inline distT="0" distB="0" distL="114300" distR="114300">
            <wp:extent cx="5274310" cy="3272790"/>
            <wp:effectExtent l="0" t="0" r="254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三层楼梯间窗户处是PU防水卷材还是PU防水卷帘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防水卷帘</w:t>
      </w:r>
    </w:p>
    <w:p>
      <w:pPr>
        <w:numPr>
          <w:ilvl w:val="0"/>
          <w:numId w:val="0"/>
        </w:numPr>
        <w:ind w:leftChars="0"/>
        <w:jc w:val="left"/>
        <w:rPr>
          <w:color w:val="auto"/>
          <w:sz w:val="20"/>
          <w:szCs w:val="22"/>
        </w:rPr>
      </w:pPr>
      <w:r>
        <w:rPr>
          <w:color w:val="auto"/>
          <w:sz w:val="20"/>
          <w:szCs w:val="22"/>
        </w:rPr>
        <w:drawing>
          <wp:inline distT="0" distB="0" distL="114300" distR="114300">
            <wp:extent cx="5268595" cy="4046855"/>
            <wp:effectExtent l="0" t="0" r="8255" b="1079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04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color w:val="auto"/>
          <w:sz w:val="20"/>
          <w:szCs w:val="22"/>
        </w:rPr>
      </w:pPr>
    </w:p>
    <w:p>
      <w:pPr>
        <w:numPr>
          <w:ilvl w:val="0"/>
          <w:numId w:val="2"/>
        </w:numPr>
        <w:ind w:left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安装问题汇总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请明确桥架的安装高度？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 xml:space="preserve"> 沿顶安装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如图所示，二、三层桥架布置图中的桥架与二、三层插座布置图中的桥架不符，请明确以哪个图纸为准？</w:t>
      </w:r>
      <w:r>
        <w:rPr>
          <w:color w:val="auto"/>
          <w:sz w:val="20"/>
          <w:szCs w:val="22"/>
        </w:rPr>
        <w:drawing>
          <wp:inline distT="0" distB="0" distL="114300" distR="114300">
            <wp:extent cx="1125855" cy="758190"/>
            <wp:effectExtent l="0" t="0" r="17145" b="3810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25855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0"/>
          <w:szCs w:val="22"/>
        </w:rPr>
        <w:drawing>
          <wp:inline distT="0" distB="0" distL="114300" distR="114300">
            <wp:extent cx="1061085" cy="733425"/>
            <wp:effectExtent l="0" t="0" r="5715" b="9525"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以桥架布置图为准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请明确投光灯、小夜灯、壁灯的安装高度？</w:t>
      </w:r>
    </w:p>
    <w:p>
      <w:pPr>
        <w:numPr>
          <w:ilvl w:val="0"/>
          <w:numId w:val="0"/>
        </w:numPr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投光灯在中厅顶上安装11.3m，小夜灯350mm高，壁灯2200mm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请明确所有灯具、开关的规格、型号？</w:t>
      </w:r>
    </w:p>
    <w:p>
      <w:pPr>
        <w:numPr>
          <w:ilvl w:val="0"/>
          <w:numId w:val="0"/>
        </w:numPr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筒灯为直径100mmLED8W；开关都是86型，有床的房间开关都为双控开关；吸顶灯为LED40W,直径350mm。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请明确电梯控制箱的规格、型号？</w:t>
      </w:r>
    </w:p>
    <w:p>
      <w:pPr>
        <w:numPr>
          <w:ilvl w:val="0"/>
          <w:numId w:val="0"/>
        </w:numPr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电梯控制箱400*600*240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如图所示，灯具布置图中，照明回路只有灯具到开关连线图，没有配电箱到灯具的连线图，请明确是否根据系统图所示的配电箱就近出线？</w:t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按回路火线至开关控制点，零线和接地线至灯具，三相线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如图所示，插座布置图中，插座回路只有插座到插座连线图，没有配电箱到插座的连线图，请明确是否根据系统图所示的配电箱就近出线？</w:t>
      </w:r>
      <w:r>
        <w:rPr>
          <w:color w:val="auto"/>
          <w:sz w:val="20"/>
          <w:szCs w:val="22"/>
        </w:rPr>
        <w:drawing>
          <wp:inline distT="0" distB="0" distL="114300" distR="114300">
            <wp:extent cx="1018540" cy="612775"/>
            <wp:effectExtent l="0" t="0" r="10160" b="15875"/>
            <wp:docPr id="3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按回路至每个区域就近点。三相线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如图所示，插座布置图中，有部分连接插座的管线已出外墙，请明确此部分管线是否在内墙，是否需要修改图纸？</w:t>
      </w:r>
      <w:r>
        <w:rPr>
          <w:color w:val="auto"/>
          <w:sz w:val="20"/>
          <w:szCs w:val="22"/>
        </w:rPr>
        <w:drawing>
          <wp:inline distT="0" distB="0" distL="114300" distR="114300">
            <wp:extent cx="1162685" cy="638175"/>
            <wp:effectExtent l="0" t="0" r="18415" b="9525"/>
            <wp:docPr id="3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只是标示回路，所有线路暗敷至墙内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如图所示，请明确应急照明回路的导线是否为BV-2*2.5，若不是，请明确应急照明回路导线规格、型号？</w:t>
      </w:r>
      <w:r>
        <w:rPr>
          <w:color w:val="auto"/>
          <w:sz w:val="20"/>
          <w:szCs w:val="22"/>
        </w:rPr>
        <w:drawing>
          <wp:inline distT="0" distB="0" distL="114300" distR="114300">
            <wp:extent cx="1336040" cy="591185"/>
            <wp:effectExtent l="0" t="0" r="16510" b="18415"/>
            <wp:docPr id="3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6040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0"/>
          <w:szCs w:val="22"/>
        </w:rPr>
        <w:drawing>
          <wp:inline distT="0" distB="0" distL="114300" distR="114300">
            <wp:extent cx="1137920" cy="569595"/>
            <wp:effectExtent l="0" t="0" r="5080" b="1905"/>
            <wp:docPr id="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BV-3*2.5至一层集中电源箱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弱电布置图、监控点位图、紧急呼叫点位图中只有点位图，请提供网络插座、监控摄像机、紧急呼叫器的线路图？</w:t>
      </w:r>
      <w:r>
        <w:rPr>
          <w:color w:val="auto"/>
          <w:sz w:val="20"/>
          <w:szCs w:val="22"/>
        </w:rPr>
        <w:drawing>
          <wp:inline distT="0" distB="0" distL="114300" distR="114300">
            <wp:extent cx="943610" cy="559435"/>
            <wp:effectExtent l="0" t="0" r="8890" b="12065"/>
            <wp:docPr id="3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0"/>
          <w:szCs w:val="22"/>
        </w:rPr>
        <w:drawing>
          <wp:inline distT="0" distB="0" distL="114300" distR="114300">
            <wp:extent cx="923290" cy="540385"/>
            <wp:effectExtent l="0" t="0" r="10160" b="12065"/>
            <wp:docPr id="3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 w:val="20"/>
          <w:szCs w:val="22"/>
        </w:rPr>
        <w:drawing>
          <wp:inline distT="0" distB="0" distL="114300" distR="114300">
            <wp:extent cx="913765" cy="533400"/>
            <wp:effectExtent l="0" t="0" r="635" b="0"/>
            <wp:docPr id="3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1376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电及监控均为点到点布置，从一层值班室至设备点，紧急呼叫也是点到点布置，从呼叫控制台至各个设备点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请明确紧急呼叫器的安装高度？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呼叫器安装底高800mm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紧急呼叫点位图中没有系统图，请补充紧急呼叫器的系统图？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控制台到呼叫点直连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请明确网络系统设备箱的规格、型号及安装高度？</w:t>
      </w:r>
    </w:p>
    <w:p>
      <w:pPr>
        <w:numPr>
          <w:ilvl w:val="0"/>
          <w:numId w:val="0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600*600*2000，和安防共用一个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扬声器点位中没有系统图，请补充扬声器的系统图？</w:t>
      </w:r>
    </w:p>
    <w:p>
      <w:pPr>
        <w:numPr>
          <w:ilvl w:val="0"/>
          <w:numId w:val="0"/>
        </w:numPr>
        <w:rPr>
          <w:rFonts w:hint="default"/>
          <w:b w:val="0"/>
          <w:bCs w:val="0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b w:val="0"/>
          <w:bCs w:val="0"/>
          <w:color w:val="auto"/>
          <w:sz w:val="20"/>
          <w:szCs w:val="22"/>
          <w:lang w:val="en-US" w:eastAsia="zh-CN"/>
        </w:rPr>
        <w:t>同层串联至一楼值班室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烟感点位图没有系统图，请补充火灾报警系统图？</w:t>
      </w:r>
    </w:p>
    <w:p>
      <w:pPr>
        <w:numPr>
          <w:ilvl w:val="0"/>
          <w:numId w:val="0"/>
        </w:numPr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烟感同层串联至一层消防控制箱</w:t>
      </w:r>
    </w:p>
    <w:p>
      <w:pPr>
        <w:numPr>
          <w:ilvl w:val="0"/>
          <w:numId w:val="0"/>
        </w:numPr>
        <w:rPr>
          <w:rFonts w:hint="eastAsia"/>
          <w:color w:val="auto"/>
          <w:sz w:val="20"/>
          <w:szCs w:val="22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如图所示，烟感点位图中，消火栓起泵按钮未连接火灾报警线路，请明确是否就近接入？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接入</w:t>
      </w:r>
      <w:r>
        <w:rPr>
          <w:color w:val="auto"/>
          <w:sz w:val="20"/>
          <w:szCs w:val="22"/>
        </w:rPr>
        <w:drawing>
          <wp:inline distT="0" distB="0" distL="114300" distR="114300">
            <wp:extent cx="1096010" cy="660400"/>
            <wp:effectExtent l="0" t="0" r="8890" b="635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9601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请明确火灾报警控制器的规格、型号及安装高度？</w:t>
      </w:r>
    </w:p>
    <w:p>
      <w:pPr>
        <w:numPr>
          <w:ilvl w:val="0"/>
          <w:numId w:val="0"/>
        </w:numPr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壁挂式310*400*115，安装顶高2m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请明确消防起泵按钮的安装高度？</w:t>
      </w:r>
    </w:p>
    <w:p>
      <w:pPr>
        <w:numPr>
          <w:ilvl w:val="0"/>
          <w:numId w:val="0"/>
        </w:numPr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常规高度1.3~1.5m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请明确给水、排水、消火栓、自喷管道的安装高度？</w:t>
      </w:r>
    </w:p>
    <w:p>
      <w:pPr>
        <w:numPr>
          <w:ilvl w:val="0"/>
          <w:numId w:val="0"/>
        </w:numPr>
        <w:rPr>
          <w:rFonts w:hint="default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沿顶安装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请明确所有卫生器具的安装高度？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常规高度，坐便，花洒、龙头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如图所示，请明确图中排水管道的规格、型号？</w:t>
      </w:r>
      <w:r>
        <w:rPr>
          <w:color w:val="auto"/>
          <w:sz w:val="20"/>
          <w:szCs w:val="22"/>
        </w:rPr>
        <w:drawing>
          <wp:inline distT="0" distB="0" distL="114300" distR="114300">
            <wp:extent cx="1074420" cy="586740"/>
            <wp:effectExtent l="0" t="0" r="11430" b="3810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除了连接地漏、洗手盆、拖把池使用PVC75，其余都PVC100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请明确排水系统图中的透气帽高出屋面多少米？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2米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请明确换气排风系统图中的透气帽高出屋面多少米？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2米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请明确室内消火栓的安装高度？</w:t>
      </w:r>
      <w:r>
        <w:rPr>
          <w:rFonts w:hint="eastAsia"/>
          <w:color w:val="auto"/>
          <w:lang w:val="en-US" w:eastAsia="zh-CN"/>
        </w:rPr>
        <w:t>回复：</w:t>
      </w:r>
      <w:r>
        <w:rPr>
          <w:rFonts w:hint="eastAsia"/>
          <w:color w:val="auto"/>
          <w:sz w:val="20"/>
          <w:szCs w:val="22"/>
          <w:lang w:val="en-US" w:eastAsia="zh-CN"/>
        </w:rPr>
        <w:t>按规格750*1600*200，底面距地200mm</w:t>
      </w:r>
    </w:p>
    <w:p>
      <w:pPr>
        <w:numPr>
          <w:ilvl w:val="0"/>
          <w:numId w:val="3"/>
        </w:numPr>
        <w:rPr>
          <w:rFonts w:hint="eastAsia"/>
          <w:color w:val="auto"/>
          <w:sz w:val="20"/>
          <w:szCs w:val="22"/>
          <w:lang w:val="en-US" w:eastAsia="zh-CN"/>
        </w:rPr>
      </w:pPr>
      <w:r>
        <w:rPr>
          <w:rFonts w:hint="eastAsia"/>
          <w:color w:val="auto"/>
          <w:sz w:val="20"/>
          <w:szCs w:val="22"/>
          <w:lang w:val="en-US" w:eastAsia="zh-CN"/>
        </w:rPr>
        <w:t>请明确喷淋头闭式的安装高度？</w:t>
      </w:r>
      <w:r>
        <w:rPr>
          <w:rFonts w:hint="eastAsia"/>
          <w:color w:val="auto"/>
          <w:lang w:val="en-US" w:eastAsia="zh-CN"/>
        </w:rPr>
        <w:t>回复：</w:t>
      </w:r>
      <w:bookmarkStart w:id="0" w:name="_GoBack"/>
      <w:bookmarkEnd w:id="0"/>
      <w:r>
        <w:rPr>
          <w:rFonts w:hint="eastAsia"/>
          <w:color w:val="auto"/>
          <w:sz w:val="20"/>
          <w:szCs w:val="22"/>
          <w:lang w:val="en-US" w:eastAsia="zh-CN"/>
        </w:rPr>
        <w:t>喷头下平与吊顶高度平，不外漏，后期盖装饰盖。</w:t>
      </w:r>
    </w:p>
    <w:p>
      <w:pPr>
        <w:numPr>
          <w:ilvl w:val="0"/>
          <w:numId w:val="0"/>
        </w:numPr>
        <w:rPr>
          <w:rFonts w:hint="default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color w:val="auto"/>
          <w:sz w:val="20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C3168D"/>
    <w:multiLevelType w:val="singleLevel"/>
    <w:tmpl w:val="B7C3168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3B8F90B"/>
    <w:multiLevelType w:val="singleLevel"/>
    <w:tmpl w:val="13B8F9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421BA5A"/>
    <w:multiLevelType w:val="singleLevel"/>
    <w:tmpl w:val="5421BA5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wMDQ3MmRjZTMxNDlhZWEwYmQzNGEzOGFkM2Y3NTMifQ=="/>
  </w:docVars>
  <w:rsids>
    <w:rsidRoot w:val="71BA5E59"/>
    <w:rsid w:val="19F80CE9"/>
    <w:rsid w:val="1ABA2D0B"/>
    <w:rsid w:val="3BDA6ED1"/>
    <w:rsid w:val="5E483271"/>
    <w:rsid w:val="71BA5E59"/>
    <w:rsid w:val="7D1D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1673</Words>
  <Characters>1833</Characters>
  <Lines>0</Lines>
  <Paragraphs>0</Paragraphs>
  <TotalTime>0</TotalTime>
  <ScaleCrop>false</ScaleCrop>
  <LinksUpToDate>false</LinksUpToDate>
  <CharactersWithSpaces>1839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2023-05-08T02:02:00Z</dcterms:created>
  <dc:creator>20809</dc:creator>
  <cp:lastModifiedBy>PC</cp:lastModifiedBy>
  <dcterms:modified xsi:type="dcterms:W3CDTF">2023-06-19T05:21:16Z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6689F794911F47F79CED1A31FCDA0F19_13</vt:lpwstr>
  </property>
</Properties>
</file>