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auto"/>
        <w:jc w:val="center"/>
        <w:rPr>
          <w:rFonts w:ascii="宋体" w:hAnsi="宋体" w:eastAsia="宋体" w:cs="宋体"/>
          <w:b/>
          <w:kern w:val="0"/>
          <w:sz w:val="32"/>
          <w:szCs w:val="20"/>
        </w:rPr>
      </w:pPr>
      <w:r>
        <w:rPr>
          <w:rFonts w:hint="eastAsia" w:ascii="宋体" w:hAnsi="宋体" w:eastAsia="宋体" w:cs="宋体"/>
          <w:b/>
          <w:kern w:val="0"/>
          <w:sz w:val="32"/>
          <w:szCs w:val="20"/>
        </w:rPr>
        <w:t>供应商应提交的相关资格证明材料</w:t>
      </w:r>
    </w:p>
    <w:p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营业执照、事业单位法人证书、自然人身份证明；</w:t>
      </w:r>
    </w:p>
    <w:p>
      <w:pPr>
        <w:widowControl/>
        <w:numPr>
          <w:ilvl w:val="0"/>
          <w:numId w:val="1"/>
        </w:numPr>
        <w:spacing w:line="480" w:lineRule="auto"/>
        <w:ind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法人身份证复印件或法定代表人授权书及被授权人身份证复印件；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企业资质证书；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  <w:lang w:val="en-US" w:eastAsia="zh-CN"/>
        </w:rPr>
        <w:t>项目负责人</w:t>
      </w:r>
      <w:bookmarkStart w:id="0" w:name="_GoBack"/>
      <w:bookmarkEnd w:id="0"/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财务会计制度的证明材料；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税收缴纳证明；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社保缴纳证明；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具备履行合同所必需的设备和专业技术能力(由供应商根据项目需求提供说明材料或者承诺)；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参加政府采购活动前3年内，在经营活动中没有重大违法记录；</w:t>
      </w:r>
    </w:p>
    <w:p>
      <w:pPr>
        <w:widowControl/>
        <w:numPr>
          <w:ilvl w:val="0"/>
          <w:numId w:val="1"/>
        </w:numPr>
        <w:spacing w:line="480" w:lineRule="auto"/>
        <w:ind w:left="0" w:leftChars="0" w:firstLine="480" w:firstLineChars="200"/>
        <w:jc w:val="left"/>
        <w:rPr>
          <w:rFonts w:hint="eastAsia"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供应商信用（采购代理机构在磋商时查询供应商信用记录）</w:t>
      </w:r>
    </w:p>
    <w:p>
      <w:pPr>
        <w:widowControl/>
        <w:numPr>
          <w:ilvl w:val="0"/>
          <w:numId w:val="0"/>
        </w:numPr>
        <w:spacing w:line="480" w:lineRule="auto"/>
        <w:ind w:left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注：供应商应当按照要求提供全部资格条件的证明材料，复印件加盖供应商的公章，未提供或缺项或有瑕疵，将按无实质性响应文件处理。</w:t>
      </w:r>
    </w:p>
    <w:p>
      <w:pPr>
        <w:spacing w:line="360" w:lineRule="auto"/>
        <w:rPr>
          <w:rFonts w:ascii="宋体" w:hAnsi="宋体" w:eastAsia="宋体" w:cs="宋体"/>
          <w:b/>
          <w:sz w:val="28"/>
          <w:szCs w:val="28"/>
        </w:rPr>
      </w:pPr>
      <w:r>
        <w:rPr>
          <w:rFonts w:ascii="宋体" w:hAnsi="宋体" w:eastAsia="宋体" w:cs="宋体"/>
          <w:b/>
          <w:bCs/>
          <w:sz w:val="24"/>
          <w:szCs w:val="20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0"/>
        </w:rPr>
        <w:t>附件：</w:t>
      </w:r>
      <w:r>
        <w:rPr>
          <w:rFonts w:ascii="宋体" w:hAnsi="宋体" w:eastAsia="宋体" w:cs="宋体"/>
          <w:b/>
          <w:sz w:val="28"/>
          <w:szCs w:val="28"/>
        </w:rPr>
        <w:t xml:space="preserve"> 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sz w:val="24"/>
          <w:szCs w:val="20"/>
        </w:rPr>
      </w:pPr>
      <w:r>
        <w:rPr>
          <w:rFonts w:hint="eastAsia" w:ascii="宋体" w:hAnsi="宋体" w:eastAsia="宋体" w:cs="宋体"/>
          <w:b/>
          <w:bCs/>
          <w:sz w:val="24"/>
          <w:szCs w:val="20"/>
        </w:rPr>
        <w:t>参加政府采购活动前3年内在经营活动中没有重大违法记录的书面声明</w:t>
      </w: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致：</w:t>
      </w:r>
      <w:r>
        <w:rPr>
          <w:rFonts w:hint="eastAsia" w:ascii="宋体" w:hAnsi="宋体" w:eastAsia="宋体" w:cs="Times New Roman"/>
          <w:color w:val="333333"/>
          <w:sz w:val="24"/>
          <w:szCs w:val="20"/>
        </w:rPr>
        <w:t>锐驰项目管理有限公司</w:t>
      </w:r>
    </w:p>
    <w:p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我单位在参加采购活动前三年内在经营活动中没有《中华人民共和国政府采购法第》二十二条第一款第(五)项所称重大违法记录，包括：</w:t>
      </w:r>
    </w:p>
    <w:p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（一）我单位或者其法定代表人、董事、监事、高级管理人员因经营活动中的违法行为受到行政处罚，但警告和罚款额在三万元以下的行政处罚除外；</w:t>
      </w:r>
    </w:p>
    <w:p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（二）我单位或者其法定代表人、董事、监事、高级管理人员因经营活动中的违法行为受到刑事处罚。</w:t>
      </w:r>
    </w:p>
    <w:p>
      <w:pPr>
        <w:widowControl/>
        <w:spacing w:line="480" w:lineRule="auto"/>
        <w:ind w:firstLine="480" w:firstLineChars="200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特此声明!</w:t>
      </w: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供应商名称：(盖章)</w:t>
      </w: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法定代表人：(签字或盖章)</w:t>
      </w:r>
    </w:p>
    <w:p>
      <w:pPr>
        <w:widowControl/>
        <w:spacing w:line="480" w:lineRule="auto"/>
        <w:jc w:val="left"/>
        <w:rPr>
          <w:rFonts w:ascii="宋体" w:hAnsi="宋体" w:eastAsia="宋体" w:cs="宋体"/>
          <w:kern w:val="0"/>
          <w:sz w:val="24"/>
          <w:szCs w:val="20"/>
        </w:rPr>
      </w:pPr>
      <w:r>
        <w:rPr>
          <w:rFonts w:hint="eastAsia" w:ascii="宋体" w:hAnsi="宋体" w:eastAsia="宋体" w:cs="宋体"/>
          <w:kern w:val="0"/>
          <w:sz w:val="24"/>
          <w:szCs w:val="20"/>
        </w:rPr>
        <w:t>日      期：    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4734DCF"/>
    <w:multiLevelType w:val="singleLevel"/>
    <w:tmpl w:val="94734DCF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3B3037"/>
    <w:rsid w:val="000A75EA"/>
    <w:rsid w:val="001E6F5A"/>
    <w:rsid w:val="003B3037"/>
    <w:rsid w:val="004E2DCA"/>
    <w:rsid w:val="005D1971"/>
    <w:rsid w:val="00B10683"/>
    <w:rsid w:val="00B4615F"/>
    <w:rsid w:val="00C71ED0"/>
    <w:rsid w:val="00CE72D1"/>
    <w:rsid w:val="00D03425"/>
    <w:rsid w:val="12E87B6A"/>
    <w:rsid w:val="1BAE01B0"/>
    <w:rsid w:val="49DD785D"/>
    <w:rsid w:val="49DF61F7"/>
    <w:rsid w:val="55124B31"/>
    <w:rsid w:val="5DC07789"/>
    <w:rsid w:val="6EA75E92"/>
    <w:rsid w:val="6FEF6DBC"/>
    <w:rsid w:val="76E77774"/>
    <w:rsid w:val="7CC5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734</Words>
  <Characters>734</Characters>
  <Lines>6</Lines>
  <Paragraphs>1</Paragraphs>
  <TotalTime>21</TotalTime>
  <ScaleCrop>false</ScaleCrop>
  <LinksUpToDate>false</LinksUpToDate>
  <CharactersWithSpaces>835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2023-06-09T03:12:00Z</dcterms:created>
  <dc:creator>Administrator</dc:creator>
  <cp:lastModifiedBy>qiweipeng</cp:lastModifiedBy>
  <dcterms:modified xsi:type="dcterms:W3CDTF">2023-12-09T05:50:53Z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EE8A82951FBA48A5A29FFA756451CDDC_12</vt:lpwstr>
  </property>
</Properties>
</file>