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eastAsia="zh-CN"/>
        </w:rPr>
        <w:t>体系认证</w:t>
      </w:r>
    </w:p>
    <w:p>
      <w:pPr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 w:ascii="宋体" w:hAnsi="宋体" w:cs="宋体"/>
          <w:bCs/>
          <w:kern w:val="0"/>
          <w:sz w:val="28"/>
        </w:rPr>
        <w:t>各供应商根据评审办法自行编制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JiZWNiMmE2ZThlNzQxZWQ4MWY5Yzg4NzMyN2IwZTkifQ=="/>
  </w:docVars>
  <w:rsids>
    <w:rsidRoot w:val="72A15BC4"/>
    <w:rsid w:val="33932846"/>
    <w:rsid w:val="62BC480F"/>
    <w:rsid w:val="72A15B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Style w:val="2"/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2023-12-08T10:13:00Z</dcterms:created>
  <dc:creator>vous</dc:creator>
  <cp:lastModifiedBy>qiweipeng</cp:lastModifiedBy>
  <dcterms:modified xsi:type="dcterms:W3CDTF">2023-12-09T05:55:08Z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B94E9F56DCA54993B14FA93D8C3F8F55_11</vt:lpwstr>
  </property>
</Properties>
</file>