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line="360" w:lineRule="auto"/>
        <w:jc w:val="center"/>
        <w:outlineLvl w:val="0"/>
        <w:rPr>
          <w:rFonts w:hint="eastAsia" w:ascii="宋体" w:hAnsi="宋体" w:cs="宋体"/>
          <w:b/>
          <w:color w:val="000000"/>
          <w:sz w:val="44"/>
          <w:szCs w:val="44"/>
          <w:highlight w:val="none"/>
        </w:rPr>
      </w:pPr>
      <w:bookmarkStart w:id="0" w:name="_Toc29482"/>
      <w:bookmarkStart w:id="1" w:name="_Toc9551"/>
      <w:r>
        <w:rPr>
          <w:rFonts w:hint="eastAsia" w:ascii="宋体" w:hAnsi="宋体" w:cs="宋体"/>
          <w:b/>
          <w:color w:val="000000"/>
          <w:sz w:val="44"/>
          <w:szCs w:val="44"/>
          <w:highlight w:val="none"/>
        </w:rPr>
        <w:t>采购需求</w:t>
      </w:r>
      <w:bookmarkEnd w:id="0"/>
      <w:bookmarkEnd w:id="1"/>
    </w:p>
    <w:p>
      <w:pPr>
        <w:spacing w:line="240" w:lineRule="atLeast"/>
        <w:outlineLvl w:val="1"/>
        <w:rPr>
          <w:rFonts w:hint="eastAsia" w:ascii="宋体" w:hAnsi="宋体" w:cs="宋体"/>
          <w:b/>
          <w:color w:val="000000"/>
          <w:sz w:val="28"/>
          <w:szCs w:val="28"/>
          <w:highlight w:val="none"/>
        </w:rPr>
      </w:pPr>
      <w:bookmarkStart w:id="2" w:name="_Toc12763"/>
      <w:r>
        <w:rPr>
          <w:rFonts w:hint="eastAsia" w:ascii="宋体" w:hAnsi="宋体" w:cs="宋体"/>
          <w:b/>
          <w:color w:val="000000"/>
          <w:sz w:val="28"/>
          <w:szCs w:val="28"/>
          <w:highlight w:val="none"/>
        </w:rPr>
        <w:t>1.项目概况</w:t>
      </w:r>
      <w:bookmarkEnd w:id="2"/>
      <w:bookmarkStart w:id="4" w:name="_GoBack"/>
      <w:bookmarkEnd w:id="4"/>
    </w:p>
    <w:p>
      <w:pPr>
        <w:pStyle w:val="8"/>
        <w:tabs>
          <w:tab w:val="left" w:pos="600"/>
        </w:tabs>
        <w:spacing w:line="360" w:lineRule="auto"/>
        <w:ind w:firstLineChars="3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西安市碑林区疾病预防控制中心实验室检验检测仪器设备采购项目，本项目行业属性工业。</w:t>
      </w:r>
    </w:p>
    <w:p>
      <w:pPr>
        <w:spacing w:line="240" w:lineRule="atLeast"/>
        <w:outlineLvl w:val="1"/>
        <w:rPr>
          <w:rFonts w:hint="eastAsia" w:ascii="宋体" w:hAnsi="宋体" w:cs="宋体"/>
          <w:b/>
          <w:color w:val="000000"/>
          <w:sz w:val="28"/>
          <w:szCs w:val="28"/>
          <w:highlight w:val="none"/>
        </w:rPr>
      </w:pPr>
      <w:bookmarkStart w:id="3" w:name="_Toc24219"/>
      <w:r>
        <w:rPr>
          <w:rFonts w:hint="eastAsia" w:ascii="宋体" w:hAnsi="宋体" w:cs="宋体"/>
          <w:b/>
          <w:color w:val="000000"/>
          <w:sz w:val="28"/>
          <w:szCs w:val="28"/>
          <w:highlight w:val="none"/>
        </w:rPr>
        <w:t>2.采购内容</w:t>
      </w:r>
      <w:bookmarkEnd w:id="3"/>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highlight w:val="none"/>
        </w:rPr>
      </w:pPr>
      <w:r>
        <w:rPr>
          <w:rFonts w:hint="eastAsia" w:ascii="宋体" w:hAnsi="宋体" w:cs="宋体"/>
          <w:b/>
          <w:color w:val="000000"/>
          <w:sz w:val="30"/>
          <w:szCs w:val="30"/>
          <w:highlight w:val="none"/>
        </w:rPr>
        <w:t>2.1 技术要求</w:t>
      </w:r>
    </w:p>
    <w:p>
      <w:pPr>
        <w:pStyle w:val="5"/>
        <w:spacing w:before="0" w:after="0" w:line="360" w:lineRule="auto"/>
        <w:ind w:firstLine="422" w:firstLineChars="200"/>
        <w:rPr>
          <w:rFonts w:hint="eastAsia" w:ascii="宋体" w:hAnsi="宋体"/>
          <w:sz w:val="21"/>
          <w:szCs w:val="21"/>
          <w:highlight w:val="none"/>
        </w:rPr>
      </w:pPr>
      <w:r>
        <w:rPr>
          <w:rFonts w:hint="eastAsia" w:ascii="宋体" w:hAnsi="宋体" w:eastAsia="宋体" w:cs="宋体"/>
          <w:color w:val="000000"/>
          <w:sz w:val="21"/>
          <w:szCs w:val="21"/>
          <w:highlight w:val="none"/>
        </w:rPr>
        <w:t>2.1.1</w:t>
      </w:r>
      <w:r>
        <w:rPr>
          <w:rFonts w:hint="eastAsia" w:ascii="宋体" w:hAnsi="宋体"/>
          <w:sz w:val="21"/>
          <w:szCs w:val="21"/>
          <w:highlight w:val="none"/>
        </w:rPr>
        <w:t>1带有★号的技术参数为实质性条款不得有偏差。带有▲号的参数为重要参数，不满足的将影响技术响应得分。其余参数为一般参数。</w:t>
      </w:r>
    </w:p>
    <w:p>
      <w:pPr>
        <w:pStyle w:val="7"/>
        <w:spacing w:before="0" w:after="0"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 核心产品名称：气相色谱仪</w:t>
      </w:r>
    </w:p>
    <w:p>
      <w:pPr>
        <w:pStyle w:val="7"/>
        <w:spacing w:before="0" w:after="0"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2.1.3 下列产品为强制采购的节能产品（如有）：</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b w:val="0"/>
          <w:sz w:val="21"/>
          <w:szCs w:val="21"/>
          <w:highlight w:val="none"/>
          <w:u w:val="single"/>
        </w:rPr>
        <w:t xml:space="preserve">/ </w:t>
      </w:r>
      <w:r>
        <w:rPr>
          <w:rFonts w:ascii="宋体" w:hAnsi="宋体"/>
          <w:b w:val="0"/>
          <w:sz w:val="21"/>
          <w:szCs w:val="21"/>
          <w:highlight w:val="none"/>
          <w:u w:val="single"/>
        </w:rPr>
        <w:t xml:space="preserve">  </w:t>
      </w:r>
    </w:p>
    <w:p>
      <w:pPr>
        <w:pStyle w:val="7"/>
        <w:spacing w:before="0" w:after="0"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2.1.4  货物技术要求一览表（详见附表）</w:t>
      </w:r>
    </w:p>
    <w:p>
      <w:pPr>
        <w:pStyle w:val="6"/>
        <w:spacing w:line="360" w:lineRule="auto"/>
        <w:ind w:firstLine="422" w:firstLineChars="200"/>
        <w:outlineLvl w:val="3"/>
        <w:rPr>
          <w:rFonts w:hint="eastAsia" w:ascii="宋体" w:hAnsi="宋体" w:cs="宋体"/>
          <w:b/>
          <w:bCs/>
          <w:color w:val="000000"/>
          <w:szCs w:val="21"/>
          <w:highlight w:val="none"/>
        </w:rPr>
      </w:pPr>
      <w:r>
        <w:rPr>
          <w:rFonts w:hint="eastAsia" w:ascii="宋体" w:hAnsi="宋体" w:cs="宋体"/>
          <w:b/>
          <w:bCs/>
          <w:color w:val="000000"/>
          <w:szCs w:val="21"/>
          <w:highlight w:val="none"/>
        </w:rPr>
        <w:t>2.1.5  质量要求</w:t>
      </w:r>
    </w:p>
    <w:p>
      <w:pPr>
        <w:pStyle w:val="6"/>
        <w:spacing w:line="360" w:lineRule="auto"/>
        <w:ind w:firstLine="625" w:firstLineChars="298"/>
        <w:outlineLvl w:val="3"/>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bCs/>
          <w:color w:val="000000"/>
          <w:szCs w:val="21"/>
          <w:highlight w:val="none"/>
        </w:rPr>
        <w:t>2.1.5.1 货物（产品）制造商、经销代理商应严格遵守《中华人民共和国产品质量法》，确保提供的产品符合质量标准，达到合格产品的要求。</w:t>
      </w:r>
      <w:r>
        <w:rPr>
          <w:rFonts w:hint="eastAsia" w:ascii="宋体" w:hAnsi="宋体" w:cs="宋体"/>
          <w:color w:val="000000"/>
          <w:szCs w:val="21"/>
          <w:highlight w:val="none"/>
        </w:rPr>
        <w:t>可能危及人体健康和人身、财产安全的工业产品，必须符合保障人体健康和人身、财产安全的国家标准、行业标准;未制定国家标准、行业标准的，必须符合保障人体健康和人身、财产安全的要求。</w:t>
      </w:r>
    </w:p>
    <w:p>
      <w:pPr>
        <w:pStyle w:val="6"/>
        <w:spacing w:line="360" w:lineRule="auto"/>
        <w:ind w:firstLine="625" w:firstLineChars="298"/>
        <w:rPr>
          <w:rFonts w:hint="eastAsia" w:ascii="宋体" w:hAnsi="宋体" w:cs="宋体"/>
          <w:b/>
          <w:bCs/>
          <w:color w:val="000000"/>
          <w:szCs w:val="21"/>
          <w:highlight w:val="none"/>
        </w:rPr>
      </w:pPr>
      <w:r>
        <w:rPr>
          <w:rFonts w:hint="eastAsia" w:ascii="宋体" w:hAnsi="宋体" w:cs="宋体"/>
          <w:szCs w:val="21"/>
          <w:highlight w:val="none"/>
        </w:rPr>
        <w:t>★</w:t>
      </w:r>
      <w:r>
        <w:rPr>
          <w:rFonts w:hint="eastAsia" w:ascii="宋体" w:hAnsi="宋体" w:cs="宋体"/>
          <w:b/>
          <w:bCs/>
          <w:color w:val="000000"/>
          <w:szCs w:val="21"/>
          <w:highlight w:val="none"/>
        </w:rPr>
        <w:t>2.1.5.2  货物（产品）执行的标准、规范：</w:t>
      </w:r>
    </w:p>
    <w:p>
      <w:pPr>
        <w:pStyle w:val="6"/>
        <w:spacing w:line="360" w:lineRule="auto"/>
        <w:ind w:firstLine="682" w:firstLineChars="325"/>
        <w:rPr>
          <w:rFonts w:hint="eastAsia" w:ascii="宋体" w:hAnsi="宋体" w:cs="宋体"/>
          <w:bCs/>
          <w:color w:val="000000"/>
          <w:szCs w:val="21"/>
          <w:highlight w:val="none"/>
        </w:rPr>
      </w:pPr>
      <w:r>
        <w:rPr>
          <w:rFonts w:hint="eastAsia" w:ascii="宋体" w:hAnsi="宋体" w:cs="宋体"/>
          <w:bCs/>
          <w:color w:val="000000"/>
          <w:szCs w:val="21"/>
          <w:highlight w:val="none"/>
        </w:rPr>
        <w:t>（1）国家标准、规范</w:t>
      </w:r>
      <w:r>
        <w:rPr>
          <w:rFonts w:hint="eastAsia" w:ascii="宋体" w:hAnsi="宋体" w:cs="宋体"/>
          <w:bCs/>
          <w:color w:val="000000"/>
          <w:szCs w:val="21"/>
          <w:highlight w:val="none"/>
          <w:u w:val="single"/>
        </w:rPr>
        <w:t xml:space="preserve">    /    </w:t>
      </w:r>
      <w:r>
        <w:rPr>
          <w:rFonts w:hint="eastAsia" w:ascii="宋体" w:hAnsi="宋体" w:cs="宋体"/>
          <w:bCs/>
          <w:color w:val="000000"/>
          <w:szCs w:val="21"/>
          <w:highlight w:val="none"/>
        </w:rPr>
        <w:t>；</w:t>
      </w:r>
    </w:p>
    <w:p>
      <w:pPr>
        <w:pStyle w:val="6"/>
        <w:spacing w:line="360" w:lineRule="auto"/>
        <w:ind w:firstLine="682" w:firstLineChars="325"/>
        <w:rPr>
          <w:rFonts w:hint="eastAsia" w:ascii="宋体" w:hAnsi="宋体" w:cs="宋体"/>
          <w:bCs/>
          <w:color w:val="000000"/>
          <w:szCs w:val="21"/>
          <w:highlight w:val="none"/>
        </w:rPr>
      </w:pPr>
      <w:r>
        <w:rPr>
          <w:rFonts w:hint="eastAsia" w:ascii="宋体" w:hAnsi="宋体" w:cs="宋体"/>
          <w:bCs/>
          <w:color w:val="000000"/>
          <w:szCs w:val="21"/>
          <w:highlight w:val="none"/>
        </w:rPr>
        <w:t>（2）行业标准、规范</w:t>
      </w:r>
      <w:r>
        <w:rPr>
          <w:rFonts w:hint="eastAsia" w:ascii="宋体" w:hAnsi="宋体" w:cs="宋体"/>
          <w:bCs/>
          <w:color w:val="000000"/>
          <w:szCs w:val="21"/>
          <w:highlight w:val="none"/>
          <w:u w:val="single"/>
        </w:rPr>
        <w:t xml:space="preserve">    /   </w:t>
      </w:r>
      <w:r>
        <w:rPr>
          <w:rFonts w:hint="eastAsia" w:ascii="宋体" w:hAnsi="宋体" w:cs="宋体"/>
          <w:bCs/>
          <w:color w:val="000000"/>
          <w:szCs w:val="21"/>
          <w:highlight w:val="none"/>
        </w:rPr>
        <w:t>；</w:t>
      </w:r>
    </w:p>
    <w:p>
      <w:pPr>
        <w:pStyle w:val="6"/>
        <w:spacing w:line="360" w:lineRule="auto"/>
        <w:ind w:firstLine="682" w:firstLineChars="325"/>
        <w:rPr>
          <w:rFonts w:hint="eastAsia" w:ascii="宋体" w:hAnsi="宋体" w:cs="宋体"/>
          <w:bCs/>
          <w:color w:val="000000"/>
          <w:szCs w:val="21"/>
          <w:highlight w:val="none"/>
        </w:rPr>
      </w:pPr>
      <w:r>
        <w:rPr>
          <w:rFonts w:hint="eastAsia" w:ascii="宋体" w:hAnsi="宋体" w:cs="宋体"/>
          <w:bCs/>
          <w:color w:val="000000"/>
          <w:szCs w:val="21"/>
          <w:highlight w:val="none"/>
        </w:rPr>
        <w:t>（3）地方标准、规范</w:t>
      </w:r>
      <w:r>
        <w:rPr>
          <w:rFonts w:hint="eastAsia" w:ascii="宋体" w:hAnsi="宋体" w:cs="宋体"/>
          <w:bCs/>
          <w:color w:val="000000"/>
          <w:szCs w:val="21"/>
          <w:highlight w:val="none"/>
          <w:u w:val="single"/>
        </w:rPr>
        <w:t xml:space="preserve">   /      </w:t>
      </w:r>
      <w:r>
        <w:rPr>
          <w:rFonts w:hint="eastAsia" w:ascii="宋体" w:hAnsi="宋体" w:cs="宋体"/>
          <w:bCs/>
          <w:color w:val="000000"/>
          <w:szCs w:val="21"/>
          <w:highlight w:val="none"/>
        </w:rPr>
        <w:t>；</w:t>
      </w:r>
    </w:p>
    <w:p>
      <w:pPr>
        <w:pStyle w:val="6"/>
        <w:spacing w:line="360" w:lineRule="auto"/>
        <w:ind w:firstLine="682" w:firstLineChars="325"/>
        <w:rPr>
          <w:rFonts w:hint="eastAsia" w:ascii="宋体" w:hAnsi="宋体" w:cs="宋体"/>
          <w:bCs/>
          <w:color w:val="000000"/>
          <w:szCs w:val="21"/>
          <w:highlight w:val="none"/>
        </w:rPr>
      </w:pPr>
      <w:r>
        <w:rPr>
          <w:rFonts w:hint="eastAsia" w:ascii="宋体" w:hAnsi="宋体" w:cs="宋体"/>
          <w:bCs/>
          <w:color w:val="000000"/>
          <w:szCs w:val="21"/>
          <w:highlight w:val="none"/>
        </w:rPr>
        <w:t>（4）团体标准、规范</w:t>
      </w:r>
      <w:r>
        <w:rPr>
          <w:rFonts w:hint="eastAsia" w:ascii="宋体" w:hAnsi="宋体" w:cs="宋体"/>
          <w:bCs/>
          <w:color w:val="000000"/>
          <w:szCs w:val="21"/>
          <w:highlight w:val="none"/>
          <w:u w:val="single"/>
        </w:rPr>
        <w:t xml:space="preserve">  /     </w:t>
      </w:r>
      <w:r>
        <w:rPr>
          <w:rFonts w:hint="eastAsia" w:ascii="宋体" w:hAnsi="宋体" w:cs="宋体"/>
          <w:bCs/>
          <w:color w:val="000000"/>
          <w:szCs w:val="21"/>
          <w:highlight w:val="none"/>
        </w:rPr>
        <w:t>；</w:t>
      </w:r>
    </w:p>
    <w:p>
      <w:pPr>
        <w:pStyle w:val="6"/>
        <w:spacing w:line="360" w:lineRule="auto"/>
        <w:ind w:firstLine="682" w:firstLineChars="325"/>
        <w:rPr>
          <w:rFonts w:hint="eastAsia" w:ascii="宋体" w:hAnsi="宋体" w:cs="宋体"/>
          <w:bCs/>
          <w:color w:val="000000"/>
          <w:szCs w:val="21"/>
          <w:highlight w:val="none"/>
        </w:rPr>
      </w:pPr>
      <w:r>
        <w:rPr>
          <w:rFonts w:hint="eastAsia" w:ascii="宋体" w:hAnsi="宋体" w:cs="宋体"/>
          <w:bCs/>
          <w:color w:val="000000"/>
          <w:szCs w:val="21"/>
          <w:highlight w:val="none"/>
        </w:rPr>
        <w:t>（5）企业标准、规范</w:t>
      </w:r>
      <w:r>
        <w:rPr>
          <w:rFonts w:hint="eastAsia" w:ascii="宋体" w:hAnsi="宋体" w:cs="宋体"/>
          <w:bCs/>
          <w:color w:val="000000"/>
          <w:szCs w:val="21"/>
          <w:highlight w:val="none"/>
          <w:u w:val="single"/>
        </w:rPr>
        <w:t xml:space="preserve">   /     </w:t>
      </w:r>
      <w:r>
        <w:rPr>
          <w:rFonts w:hint="eastAsia" w:ascii="宋体" w:hAnsi="宋体" w:cs="宋体"/>
          <w:bCs/>
          <w:color w:val="000000"/>
          <w:szCs w:val="21"/>
          <w:highlight w:val="none"/>
        </w:rPr>
        <w:t>。</w:t>
      </w:r>
    </w:p>
    <w:p>
      <w:pPr>
        <w:pStyle w:val="6"/>
        <w:spacing w:line="360" w:lineRule="auto"/>
        <w:ind w:firstLine="625" w:firstLineChars="298"/>
        <w:rPr>
          <w:rFonts w:hint="eastAsia" w:ascii="宋体" w:hAnsi="宋体" w:cs="宋体"/>
          <w:b/>
          <w:color w:val="000000"/>
          <w:szCs w:val="21"/>
          <w:highlight w:val="none"/>
        </w:rPr>
      </w:pPr>
      <w:r>
        <w:rPr>
          <w:rFonts w:hint="eastAsia" w:ascii="宋体" w:hAnsi="宋体" w:cs="宋体"/>
          <w:szCs w:val="21"/>
          <w:highlight w:val="none"/>
        </w:rPr>
        <w:t>★</w:t>
      </w:r>
      <w:r>
        <w:rPr>
          <w:rFonts w:hint="eastAsia" w:ascii="宋体" w:hAnsi="宋体" w:cs="宋体"/>
          <w:b/>
          <w:color w:val="000000"/>
          <w:szCs w:val="21"/>
          <w:highlight w:val="none"/>
        </w:rPr>
        <w:t>2.1.5.3 本章第2.1.5.2条款未明确货物（产品）执行标准、规范的，则按下列方法选择：</w:t>
      </w:r>
    </w:p>
    <w:p>
      <w:pPr>
        <w:pStyle w:val="6"/>
        <w:spacing w:line="360" w:lineRule="auto"/>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 xml:space="preserve">        □ 顺序执行：国家标准→行业标准→地方标准→团体标准→企业标准（有国家标准按国家标准执行，没有国家标准按行业标准，以此类推）；</w:t>
      </w:r>
    </w:p>
    <w:p>
      <w:pPr>
        <w:pStyle w:val="6"/>
        <w:spacing w:line="360" w:lineRule="auto"/>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 xml:space="preserve">        □ 最高标准执行：国家标准，行业标准，地方标准，团体标准，企业标准（那个标准高执行那个标准）；</w:t>
      </w:r>
    </w:p>
    <w:p>
      <w:pPr>
        <w:pStyle w:val="6"/>
        <w:spacing w:line="360" w:lineRule="auto"/>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eq \o\ac(□,</w:instrText>
      </w:r>
      <w:r>
        <w:rPr>
          <w:rFonts w:hint="eastAsia" w:ascii="宋体" w:hAnsi="宋体" w:cs="宋体"/>
          <w:color w:val="000000"/>
          <w:position w:val="2"/>
          <w:szCs w:val="21"/>
          <w:highlight w:val="none"/>
        </w:rPr>
        <w:instrText xml:space="preserve">√</w:instrText>
      </w:r>
      <w:r>
        <w:rPr>
          <w:rFonts w:hint="eastAsia" w:ascii="宋体" w:hAnsi="宋体" w:cs="宋体"/>
          <w:color w:val="000000"/>
          <w:szCs w:val="21"/>
          <w:highlight w:val="none"/>
        </w:rPr>
        <w:instrText xml:space="preserve">)</w:instrText>
      </w:r>
      <w:r>
        <w:rPr>
          <w:rFonts w:hint="eastAsia" w:ascii="宋体" w:hAnsi="宋体" w:cs="宋体"/>
          <w:color w:val="000000"/>
          <w:szCs w:val="21"/>
          <w:highlight w:val="none"/>
        </w:rPr>
        <w:fldChar w:fldCharType="end"/>
      </w:r>
      <w:r>
        <w:rPr>
          <w:rFonts w:hint="eastAsia" w:ascii="宋体" w:hAnsi="宋体" w:cs="宋体"/>
          <w:color w:val="000000"/>
          <w:szCs w:val="21"/>
          <w:highlight w:val="none"/>
        </w:rPr>
        <w:t xml:space="preserve"> 必须执行：国家、行业强制性标准。</w:t>
      </w:r>
    </w:p>
    <w:p>
      <w:pPr>
        <w:pStyle w:val="6"/>
        <w:spacing w:line="360" w:lineRule="auto"/>
        <w:ind w:firstLine="422" w:firstLineChars="200"/>
        <w:outlineLvl w:val="3"/>
        <w:rPr>
          <w:rFonts w:hint="eastAsia" w:ascii="宋体" w:hAnsi="宋体" w:cs="宋体"/>
          <w:b/>
          <w:bCs/>
          <w:color w:val="000000"/>
          <w:szCs w:val="21"/>
          <w:highlight w:val="none"/>
        </w:rPr>
      </w:pPr>
      <w:r>
        <w:rPr>
          <w:rFonts w:hint="eastAsia" w:ascii="宋体" w:hAnsi="宋体" w:cs="宋体"/>
          <w:b/>
          <w:bCs/>
          <w:color w:val="000000"/>
          <w:szCs w:val="21"/>
          <w:highlight w:val="none"/>
        </w:rPr>
        <w:t>2.1.6安全要求</w:t>
      </w:r>
    </w:p>
    <w:p>
      <w:pPr>
        <w:pStyle w:val="6"/>
        <w:spacing w:line="360" w:lineRule="auto"/>
        <w:ind w:firstLine="630" w:firstLineChars="300"/>
        <w:rPr>
          <w:rFonts w:hint="eastAsia" w:ascii="宋体" w:hAnsi="宋体" w:cs="宋体"/>
          <w:color w:val="000000"/>
          <w:kern w:val="0"/>
          <w:szCs w:val="21"/>
          <w:highlight w:val="none"/>
        </w:rPr>
      </w:pPr>
      <w:r>
        <w:rPr>
          <w:rFonts w:hint="eastAsia" w:ascii="宋体" w:hAnsi="宋体" w:cs="宋体"/>
          <w:color w:val="000000"/>
          <w:kern w:val="0"/>
          <w:szCs w:val="21"/>
          <w:highlight w:val="none"/>
        </w:rPr>
        <w:t>认真贯彻执行国家及省、市有关安全文明生产的法律法规规章和强制性标准、安全操作规程等，建立健全安装现场安全文明生产保证体系，落实各项具体措施，切实履行安全文明生产责任和义务，保护职工身体健康和生命安全，以及社会公众安全，保护环境卫生，保持安装现场整齐有序，做到文明施工。</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highlight w:val="none"/>
        </w:rPr>
      </w:pPr>
      <w:r>
        <w:rPr>
          <w:rFonts w:hint="eastAsia" w:ascii="宋体" w:hAnsi="宋体" w:cs="宋体"/>
          <w:b/>
          <w:color w:val="000000"/>
          <w:sz w:val="30"/>
          <w:szCs w:val="30"/>
          <w:highlight w:val="none"/>
        </w:rPr>
        <w:t>2.2 商务要求</w:t>
      </w:r>
    </w:p>
    <w:p>
      <w:pPr>
        <w:pStyle w:val="7"/>
        <w:spacing w:before="120" w:beforeLines="50" w:after="120" w:afterLines="50" w:line="360" w:lineRule="auto"/>
        <w:ind w:firstLine="527"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2.2.1带有★号的商务要求为实质性条款不得有偏差。</w:t>
      </w:r>
    </w:p>
    <w:p>
      <w:pPr>
        <w:pStyle w:val="6"/>
        <w:spacing w:line="360" w:lineRule="auto"/>
        <w:ind w:firstLine="525" w:firstLineChars="2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2.2.2交货时间和地点：</w:t>
      </w:r>
      <w:r>
        <w:rPr>
          <w:rFonts w:hint="eastAsia" w:ascii="宋体" w:hAnsi="宋体" w:cs="宋体"/>
          <w:color w:val="000000"/>
          <w:szCs w:val="21"/>
          <w:highlight w:val="none"/>
        </w:rPr>
        <w:t>见投标人须知附表。</w:t>
      </w:r>
    </w:p>
    <w:p>
      <w:pPr>
        <w:pStyle w:val="6"/>
        <w:spacing w:line="360" w:lineRule="auto"/>
        <w:ind w:firstLine="525" w:firstLineChars="2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2.2.3付款条件：</w:t>
      </w:r>
      <w:r>
        <w:rPr>
          <w:rFonts w:hint="eastAsia" w:ascii="宋体" w:hAnsi="宋体" w:cs="宋体"/>
          <w:color w:val="000000"/>
          <w:szCs w:val="21"/>
          <w:highlight w:val="none"/>
        </w:rPr>
        <w:t>见投标人须知附表。</w:t>
      </w:r>
    </w:p>
    <w:p>
      <w:pPr>
        <w:pStyle w:val="6"/>
        <w:spacing w:line="360" w:lineRule="auto"/>
        <w:ind w:firstLine="525" w:firstLineChars="2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2.2.4运输要求：</w:t>
      </w:r>
      <w:r>
        <w:rPr>
          <w:rFonts w:hint="eastAsia" w:ascii="宋体" w:hAnsi="宋体" w:cs="宋体"/>
          <w:color w:val="000000"/>
          <w:szCs w:val="21"/>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p>
    <w:p>
      <w:pPr>
        <w:pStyle w:val="11"/>
        <w:spacing w:line="360" w:lineRule="auto"/>
        <w:ind w:left="141" w:leftChars="67" w:firstLine="420" w:firstLineChars="199"/>
        <w:rPr>
          <w:rFonts w:hint="eastAsia" w:ascii="宋体" w:hAnsi="宋体"/>
          <w:b/>
          <w:color w:val="000000"/>
          <w:sz w:val="21"/>
          <w:szCs w:val="21"/>
          <w:highlight w:val="none"/>
        </w:rPr>
      </w:pPr>
      <w:r>
        <w:rPr>
          <w:rFonts w:hint="eastAsia" w:ascii="宋体" w:hAnsi="宋体"/>
          <w:b/>
          <w:color w:val="000000"/>
          <w:sz w:val="21"/>
          <w:szCs w:val="21"/>
          <w:highlight w:val="none"/>
        </w:rPr>
        <w:t>2.2.5包装要求：</w:t>
      </w:r>
    </w:p>
    <w:p>
      <w:pPr>
        <w:pStyle w:val="11"/>
        <w:spacing w:line="360" w:lineRule="auto"/>
        <w:ind w:left="141" w:leftChars="67" w:firstLine="630" w:firstLineChars="300"/>
        <w:rPr>
          <w:rFonts w:hint="eastAsia" w:ascii="宋体" w:hAnsi="宋体"/>
          <w:b/>
          <w:color w:val="000000"/>
          <w:szCs w:val="21"/>
          <w:highlight w:val="none"/>
        </w:rPr>
      </w:pPr>
      <w:r>
        <w:rPr>
          <w:rFonts w:hint="eastAsia" w:ascii="宋体" w:hAnsi="宋体"/>
          <w:color w:val="000000"/>
          <w:sz w:val="21"/>
          <w:szCs w:val="21"/>
          <w:highlight w:val="none"/>
        </w:rPr>
        <w:t>★2.2.5.1全部货物（产品）均应按照国家、行业规定的标准和保护措施进行包装，该包装应适应于远距离运输、防潮、防震、防锈和防野蛮装卸，以确保货物安全运抵指定地点。</w:t>
      </w:r>
    </w:p>
    <w:p>
      <w:pPr>
        <w:pStyle w:val="6"/>
        <w:spacing w:line="360" w:lineRule="auto"/>
        <w:ind w:firstLine="735" w:firstLineChars="350"/>
        <w:jc w:val="left"/>
        <w:rPr>
          <w:rFonts w:hint="eastAsia" w:ascii="宋体" w:hAnsi="宋体" w:cs="宋体"/>
          <w:color w:val="000000"/>
          <w:szCs w:val="21"/>
          <w:highlight w:val="none"/>
        </w:rPr>
      </w:pPr>
      <w:r>
        <w:rPr>
          <w:rFonts w:hint="eastAsia" w:ascii="宋体" w:hAnsi="宋体" w:cs="宋体"/>
          <w:color w:val="000000"/>
          <w:szCs w:val="21"/>
          <w:highlight w:val="none"/>
        </w:rPr>
        <w:t>2.2.5.2 当包装使用塑料、纸质、木材等包装材料时，除应当按照国家、行业规定的包装标准进行包装外，还需按照《商品包装政府采购需求标准（试行）》（财办库[2020]）123号）规定的环保要求进行包装。</w:t>
      </w:r>
    </w:p>
    <w:p>
      <w:pPr>
        <w:pStyle w:val="6"/>
        <w:spacing w:line="360" w:lineRule="auto"/>
        <w:ind w:firstLine="735" w:firstLineChars="350"/>
        <w:jc w:val="left"/>
        <w:rPr>
          <w:rFonts w:hint="eastAsia" w:ascii="宋体" w:hAnsi="宋体" w:cs="宋体"/>
          <w:color w:val="000000"/>
          <w:szCs w:val="21"/>
          <w:highlight w:val="none"/>
        </w:rPr>
      </w:pPr>
      <w:r>
        <w:rPr>
          <w:rFonts w:hint="eastAsia" w:ascii="宋体" w:hAnsi="宋体" w:cs="宋体"/>
          <w:color w:val="000000"/>
          <w:szCs w:val="21"/>
          <w:highlight w:val="none"/>
        </w:rPr>
        <w:t>2.2.5.3 当采用快递交货方式时，快递包装除应当按照国家、行业规定的包装标准进行包装外，还需按照《快递包装政府采购需求标准（试行）》（财办库[2020]）123号）规定的环保要求进行包装。</w:t>
      </w:r>
    </w:p>
    <w:p>
      <w:pPr>
        <w:pStyle w:val="6"/>
        <w:spacing w:line="360" w:lineRule="auto"/>
        <w:ind w:firstLine="485" w:firstLineChars="230"/>
        <w:rPr>
          <w:rFonts w:hint="eastAsia" w:ascii="宋体" w:hAnsi="宋体" w:cs="宋体"/>
          <w:b/>
          <w:color w:val="000000"/>
          <w:szCs w:val="21"/>
          <w:highlight w:val="none"/>
        </w:rPr>
      </w:pPr>
      <w:r>
        <w:rPr>
          <w:rFonts w:hint="eastAsia" w:ascii="宋体" w:hAnsi="宋体" w:cs="宋体"/>
          <w:b/>
          <w:bCs/>
          <w:color w:val="000000"/>
          <w:szCs w:val="21"/>
          <w:highlight w:val="none"/>
        </w:rPr>
        <w:t>2.2.6</w:t>
      </w:r>
      <w:r>
        <w:rPr>
          <w:rFonts w:hint="eastAsia" w:ascii="宋体" w:hAnsi="宋体" w:cs="宋体"/>
          <w:b/>
          <w:color w:val="000000"/>
          <w:szCs w:val="21"/>
          <w:highlight w:val="none"/>
        </w:rPr>
        <w:t xml:space="preserve"> 售后服务要求：</w:t>
      </w:r>
    </w:p>
    <w:p>
      <w:pPr>
        <w:pStyle w:val="6"/>
        <w:spacing w:line="360" w:lineRule="auto"/>
        <w:ind w:firstLine="312" w:firstLineChars="149"/>
        <w:rPr>
          <w:rFonts w:hint="eastAsia" w:ascii="宋体" w:hAnsi="宋体" w:cs="宋体"/>
          <w:color w:val="000000"/>
          <w:szCs w:val="21"/>
          <w:highlight w:val="none"/>
        </w:rPr>
      </w:pPr>
      <w:r>
        <w:rPr>
          <w:rFonts w:hint="eastAsia" w:ascii="宋体" w:hAnsi="宋体" w:cs="宋体"/>
          <w:color w:val="000000"/>
          <w:szCs w:val="21"/>
          <w:highlight w:val="none"/>
        </w:rPr>
        <w:t xml:space="preserve">   ★ </w:t>
      </w:r>
      <w:r>
        <w:rPr>
          <w:rFonts w:hint="eastAsia" w:ascii="宋体" w:hAnsi="宋体" w:cs="宋体"/>
          <w:b/>
          <w:color w:val="000000"/>
          <w:szCs w:val="21"/>
          <w:highlight w:val="none"/>
        </w:rPr>
        <w:t>2.2.6.1 基本要求</w:t>
      </w:r>
    </w:p>
    <w:p>
      <w:pPr>
        <w:pStyle w:val="6"/>
        <w:spacing w:line="360" w:lineRule="auto"/>
        <w:ind w:firstLine="627" w:firstLineChars="299"/>
        <w:rPr>
          <w:rFonts w:hint="eastAsia" w:ascii="宋体" w:hAnsi="宋体" w:cs="宋体"/>
          <w:color w:val="000000"/>
          <w:szCs w:val="21"/>
          <w:highlight w:val="none"/>
        </w:rPr>
      </w:pPr>
      <w:r>
        <w:rPr>
          <w:rFonts w:hint="eastAsia" w:ascii="宋体" w:hAnsi="宋体" w:cs="宋体"/>
          <w:color w:val="000000"/>
          <w:szCs w:val="21"/>
          <w:highlight w:val="none"/>
        </w:rPr>
        <w:t xml:space="preserve">（1）中标人须指派专人负责与采购人联系售后服务事宜； </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（2）中标人负责货物（产品）的现场安装、调试和启动；</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中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人还需就货物的功能对使用方人员进行相应的技术培训，培训地点为货物安装现场或由使用方安排；</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（4）质保期自采购人在货物质量验收单（终验）上签名之日起计算，质保费用计入总价；</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（5）质保期内，中标人负责对其提供的货物整机进行维修和系统维护，不再收取任何费用，但不可抗力（如火灾、雷击等）造成的故障除外；</w:t>
      </w:r>
    </w:p>
    <w:p>
      <w:pPr>
        <w:pStyle w:val="6"/>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kern w:val="0"/>
          <w:szCs w:val="21"/>
          <w:highlight w:val="none"/>
        </w:rPr>
        <w:t>（6）货物故障报修的响应时间为：</w:t>
      </w:r>
      <w:r>
        <w:rPr>
          <w:rFonts w:hint="eastAsia" w:ascii="宋体" w:hAnsi="宋体" w:cs="宋体"/>
          <w:color w:val="000000"/>
          <w:szCs w:val="21"/>
          <w:highlight w:val="none"/>
        </w:rPr>
        <w:t>工作期间（星期一至星期五8：00-18：00）为2时；非工作期间为4小时；</w:t>
      </w:r>
    </w:p>
    <w:p>
      <w:pPr>
        <w:widowControl/>
        <w:spacing w:line="360" w:lineRule="auto"/>
        <w:ind w:firstLine="630" w:firstLineChars="300"/>
        <w:jc w:val="left"/>
        <w:rPr>
          <w:rFonts w:hint="eastAsia" w:ascii="宋体" w:hAnsi="宋体" w:cs="宋体"/>
          <w:color w:val="000000"/>
          <w:szCs w:val="21"/>
          <w:highlight w:val="none"/>
        </w:rPr>
      </w:pPr>
      <w:r>
        <w:rPr>
          <w:rFonts w:hint="eastAsia" w:ascii="宋体" w:hAnsi="宋体" w:cs="宋体"/>
          <w:color w:val="000000"/>
          <w:kern w:val="0"/>
          <w:szCs w:val="21"/>
          <w:highlight w:val="none"/>
        </w:rPr>
        <w:t>（7）中标人在接到甲方通知后须</w:t>
      </w:r>
      <w:r>
        <w:rPr>
          <w:rFonts w:hint="eastAsia" w:ascii="宋体" w:hAnsi="宋体" w:cs="宋体"/>
          <w:color w:val="000000"/>
          <w:szCs w:val="21"/>
          <w:highlight w:val="none"/>
          <w:u w:val="single"/>
        </w:rPr>
        <w:t xml:space="preserve">24 </w:t>
      </w:r>
      <w:r>
        <w:rPr>
          <w:rFonts w:hint="eastAsia" w:ascii="宋体" w:hAnsi="宋体" w:cs="宋体"/>
          <w:color w:val="000000"/>
          <w:szCs w:val="21"/>
          <w:highlight w:val="none"/>
        </w:rPr>
        <w:t>小时内完成维修或更换，并承担修理或更换的费用；</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szCs w:val="21"/>
          <w:highlight w:val="none"/>
        </w:rPr>
        <w:t>（8）</w:t>
      </w:r>
      <w:r>
        <w:rPr>
          <w:rFonts w:hint="eastAsia" w:ascii="宋体" w:hAnsi="宋体" w:cs="宋体"/>
          <w:color w:val="000000"/>
          <w:kern w:val="0"/>
          <w:szCs w:val="21"/>
          <w:highlight w:val="none"/>
        </w:rPr>
        <w:t>所有货物服务方式均为中标人上门服务，即由中标人派员到货物使用现场维修，由此产生的一切费用均由中标人承担；</w:t>
      </w:r>
    </w:p>
    <w:p>
      <w:pPr>
        <w:widowControl/>
        <w:spacing w:line="360" w:lineRule="auto"/>
        <w:ind w:firstLine="630" w:firstLineChars="3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（9）质保期结束后的货物维修、维护及费用由双方另行协商；</w:t>
      </w:r>
    </w:p>
    <w:p>
      <w:pPr>
        <w:widowControl/>
        <w:spacing w:line="360" w:lineRule="auto"/>
        <w:ind w:firstLine="630" w:firstLineChars="300"/>
        <w:jc w:val="left"/>
        <w:rPr>
          <w:rFonts w:hint="eastAsia" w:ascii="宋体" w:hAnsi="宋体" w:cs="宋体"/>
          <w:color w:val="000000"/>
          <w:szCs w:val="21"/>
          <w:highlight w:val="none"/>
        </w:rPr>
      </w:pPr>
      <w:r>
        <w:rPr>
          <w:rFonts w:hint="eastAsia" w:ascii="宋体" w:hAnsi="宋体" w:cs="宋体"/>
          <w:color w:val="000000"/>
          <w:kern w:val="0"/>
          <w:szCs w:val="21"/>
          <w:highlight w:val="none"/>
        </w:rPr>
        <w:t>（10）其它。</w:t>
      </w:r>
    </w:p>
    <w:p>
      <w:pPr>
        <w:pStyle w:val="6"/>
        <w:spacing w:line="360" w:lineRule="auto"/>
        <w:ind w:firstLine="735" w:firstLineChars="3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b/>
          <w:color w:val="000000"/>
          <w:szCs w:val="21"/>
          <w:highlight w:val="none"/>
        </w:rPr>
        <w:t>2.2.6.2 质保期要求：</w:t>
      </w:r>
      <w:r>
        <w:rPr>
          <w:rFonts w:hint="eastAsia" w:ascii="宋体" w:hAnsi="宋体"/>
          <w:szCs w:val="21"/>
          <w:highlight w:val="none"/>
        </w:rPr>
        <w:t>设备（产品）的质保期不少于</w:t>
      </w:r>
      <w:r>
        <w:rPr>
          <w:rFonts w:hint="eastAsia" w:ascii="宋体" w:hAnsi="宋体"/>
          <w:szCs w:val="21"/>
          <w:highlight w:val="none"/>
          <w:u w:val="single"/>
        </w:rPr>
        <w:t>1年</w:t>
      </w:r>
      <w:r>
        <w:rPr>
          <w:rFonts w:hint="eastAsia" w:ascii="宋体" w:hAnsi="宋体"/>
          <w:szCs w:val="21"/>
          <w:highlight w:val="none"/>
        </w:rPr>
        <w:t>；投标人承诺超过招标文件要求的，按其承诺的质保期进行质保，质保期起始时间为终验合格之日。</w:t>
      </w:r>
    </w:p>
    <w:p>
      <w:pPr>
        <w:pStyle w:val="6"/>
        <w:spacing w:line="360" w:lineRule="auto"/>
        <w:ind w:firstLine="738" w:firstLineChars="350"/>
        <w:rPr>
          <w:rFonts w:hint="eastAsia" w:ascii="宋体" w:hAnsi="宋体" w:cs="宋体"/>
          <w:color w:val="000000"/>
          <w:szCs w:val="21"/>
          <w:highlight w:val="none"/>
        </w:rPr>
      </w:pPr>
      <w:r>
        <w:rPr>
          <w:rFonts w:hint="eastAsia" w:ascii="宋体" w:hAnsi="宋体" w:cs="宋体"/>
          <w:b/>
          <w:color w:val="000000"/>
          <w:szCs w:val="21"/>
          <w:highlight w:val="none"/>
        </w:rPr>
        <w:t>2.2.6.3 产品“三包”要求：</w:t>
      </w:r>
      <w:r>
        <w:rPr>
          <w:rFonts w:hint="eastAsia" w:ascii="宋体" w:hAnsi="宋体" w:cs="宋体"/>
          <w:color w:val="000000"/>
          <w:szCs w:val="21"/>
          <w:highlight w:val="none"/>
        </w:rPr>
        <w:t>货物（产品）属于国家规定的“三包产品”，产品制造商、经销代理商应遵守“三包”的规定，在产品发生质量问题时，及时对所提供产品实行“包退、包换、保修”服务。</w:t>
      </w:r>
    </w:p>
    <w:p>
      <w:pPr>
        <w:pStyle w:val="6"/>
        <w:spacing w:line="360" w:lineRule="auto"/>
        <w:ind w:firstLine="738" w:firstLineChars="350"/>
        <w:rPr>
          <w:rFonts w:hint="eastAsia" w:ascii="宋体" w:hAnsi="宋体" w:cs="宋体"/>
          <w:color w:val="000000"/>
          <w:szCs w:val="21"/>
          <w:highlight w:val="none"/>
        </w:rPr>
      </w:pPr>
      <w:r>
        <w:rPr>
          <w:rFonts w:hint="eastAsia" w:ascii="宋体" w:hAnsi="宋体" w:cs="宋体"/>
          <w:b/>
          <w:color w:val="000000"/>
          <w:szCs w:val="21"/>
          <w:highlight w:val="none"/>
        </w:rPr>
        <w:t>2.2.6.4电子电器产品服务要求：</w:t>
      </w:r>
      <w:r>
        <w:rPr>
          <w:rFonts w:hint="eastAsia" w:ascii="宋体" w:hAnsi="宋体" w:cs="宋体"/>
          <w:color w:val="000000"/>
          <w:szCs w:val="21"/>
          <w:highlight w:val="none"/>
        </w:rPr>
        <w:t>货物（产品）属于电子电器的，产品制造商、经销代理商应按照《政府采购电子电器服务规范》（GB/T 33496-2017）的要求提供服务。</w:t>
      </w:r>
    </w:p>
    <w:p>
      <w:pPr>
        <w:pStyle w:val="6"/>
        <w:spacing w:line="360" w:lineRule="auto"/>
        <w:ind w:firstLine="485" w:firstLineChars="230"/>
        <w:rPr>
          <w:rFonts w:hint="eastAsia" w:ascii="宋体" w:hAnsi="宋体" w:cs="宋体"/>
          <w:b/>
          <w:bCs/>
          <w:color w:val="000000"/>
          <w:szCs w:val="21"/>
          <w:highlight w:val="none"/>
        </w:rPr>
      </w:pPr>
      <w:r>
        <w:rPr>
          <w:rFonts w:hint="eastAsia" w:ascii="宋体" w:hAnsi="宋体" w:cs="宋体"/>
          <w:b/>
          <w:bCs/>
          <w:color w:val="000000"/>
          <w:szCs w:val="21"/>
          <w:highlight w:val="none"/>
        </w:rPr>
        <w:t>2.2.7其他要求：中标人在签订合同及履行合同前，应备案的相关设备须取得医疗器械经营备案凭证。</w:t>
      </w:r>
    </w:p>
    <w:p>
      <w:pPr>
        <w:pStyle w:val="2"/>
        <w:spacing w:line="360" w:lineRule="auto"/>
        <w:outlineLvl w:val="0"/>
        <w:rPr>
          <w:rFonts w:hint="eastAsia" w:ascii="宋体" w:cs="宋体"/>
          <w:color w:val="000000"/>
          <w:sz w:val="22"/>
          <w:szCs w:val="28"/>
          <w:highlight w:val="none"/>
        </w:rPr>
      </w:pPr>
      <w:r>
        <w:rPr>
          <w:rFonts w:hint="eastAsia" w:ascii="宋体" w:cs="宋体"/>
          <w:color w:val="000000"/>
          <w:szCs w:val="21"/>
          <w:highlight w:val="none"/>
        </w:rPr>
        <w:br w:type="page"/>
      </w:r>
      <w:r>
        <w:rPr>
          <w:rFonts w:hint="eastAsia" w:ascii="宋体" w:cs="宋体"/>
          <w:color w:val="000000"/>
          <w:sz w:val="22"/>
          <w:szCs w:val="28"/>
          <w:highlight w:val="none"/>
        </w:rPr>
        <w:t xml:space="preserve">附表  </w:t>
      </w:r>
    </w:p>
    <w:p>
      <w:pPr>
        <w:pStyle w:val="2"/>
        <w:spacing w:line="360" w:lineRule="auto"/>
        <w:jc w:val="center"/>
        <w:outlineLvl w:val="0"/>
        <w:rPr>
          <w:rFonts w:ascii="宋体" w:cs="宋体"/>
          <w:color w:val="000000"/>
          <w:sz w:val="22"/>
          <w:szCs w:val="28"/>
          <w:highlight w:val="none"/>
        </w:rPr>
      </w:pPr>
      <w:r>
        <w:rPr>
          <w:rFonts w:hint="eastAsia" w:ascii="宋体" w:cs="宋体"/>
          <w:color w:val="000000"/>
          <w:sz w:val="22"/>
          <w:szCs w:val="28"/>
          <w:highlight w:val="none"/>
        </w:rPr>
        <w:t>货物技术要求一览表</w:t>
      </w:r>
    </w:p>
    <w:tbl>
      <w:tblPr>
        <w:tblStyle w:val="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627"/>
        <w:gridCol w:w="5916"/>
        <w:gridCol w:w="56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color w:val="auto"/>
                <w:sz w:val="21"/>
                <w:szCs w:val="21"/>
                <w:highlight w:val="none"/>
              </w:rPr>
            </w:pPr>
            <w:r>
              <w:rPr>
                <w:rFonts w:hint="eastAsia" w:ascii="宋体" w:cs="宋体"/>
                <w:color w:val="auto"/>
                <w:sz w:val="21"/>
                <w:szCs w:val="21"/>
                <w:highlight w:val="none"/>
              </w:rPr>
              <w:t>序号</w:t>
            </w:r>
          </w:p>
        </w:tc>
        <w:tc>
          <w:tcPr>
            <w:tcW w:w="1627" w:type="dxa"/>
            <w:noWrap w:val="0"/>
            <w:vAlign w:val="center"/>
          </w:tcPr>
          <w:p>
            <w:pPr>
              <w:pStyle w:val="2"/>
              <w:jc w:val="center"/>
              <w:rPr>
                <w:rFonts w:hint="eastAsia" w:ascii="宋体" w:cs="宋体"/>
                <w:color w:val="auto"/>
                <w:sz w:val="21"/>
                <w:szCs w:val="21"/>
                <w:highlight w:val="none"/>
              </w:rPr>
            </w:pPr>
            <w:r>
              <w:rPr>
                <w:rFonts w:hint="eastAsia" w:ascii="宋体" w:cs="宋体"/>
                <w:color w:val="auto"/>
                <w:sz w:val="21"/>
                <w:szCs w:val="21"/>
                <w:highlight w:val="none"/>
              </w:rPr>
              <w:t>标的名称</w:t>
            </w:r>
          </w:p>
        </w:tc>
        <w:tc>
          <w:tcPr>
            <w:tcW w:w="5916" w:type="dxa"/>
            <w:noWrap w:val="0"/>
            <w:vAlign w:val="center"/>
          </w:tcPr>
          <w:p>
            <w:pPr>
              <w:pStyle w:val="2"/>
              <w:jc w:val="center"/>
              <w:rPr>
                <w:rFonts w:hint="eastAsia" w:ascii="宋体" w:cs="宋体"/>
                <w:color w:val="auto"/>
                <w:sz w:val="21"/>
                <w:szCs w:val="21"/>
                <w:highlight w:val="none"/>
              </w:rPr>
            </w:pPr>
            <w:r>
              <w:rPr>
                <w:rFonts w:hint="eastAsia" w:ascii="宋体" w:cs="宋体"/>
                <w:color w:val="auto"/>
                <w:sz w:val="21"/>
                <w:szCs w:val="21"/>
                <w:highlight w:val="none"/>
              </w:rPr>
              <w:t>技术参数</w:t>
            </w:r>
          </w:p>
        </w:tc>
        <w:tc>
          <w:tcPr>
            <w:tcW w:w="567" w:type="dxa"/>
            <w:noWrap w:val="0"/>
            <w:vAlign w:val="center"/>
          </w:tcPr>
          <w:p>
            <w:pPr>
              <w:pStyle w:val="2"/>
              <w:jc w:val="center"/>
              <w:rPr>
                <w:rFonts w:hint="eastAsia" w:ascii="宋体" w:cs="宋体"/>
                <w:color w:val="auto"/>
                <w:sz w:val="21"/>
                <w:szCs w:val="21"/>
                <w:highlight w:val="none"/>
              </w:rPr>
            </w:pPr>
            <w:r>
              <w:rPr>
                <w:rFonts w:hint="eastAsia" w:ascii="宋体" w:cs="宋体"/>
                <w:color w:val="auto"/>
                <w:sz w:val="21"/>
                <w:szCs w:val="21"/>
                <w:highlight w:val="none"/>
              </w:rPr>
              <w:t>数量</w:t>
            </w:r>
          </w:p>
        </w:tc>
        <w:tc>
          <w:tcPr>
            <w:tcW w:w="636" w:type="dxa"/>
            <w:noWrap w:val="0"/>
            <w:vAlign w:val="center"/>
          </w:tcPr>
          <w:p>
            <w:pPr>
              <w:pStyle w:val="2"/>
              <w:jc w:val="center"/>
              <w:rPr>
                <w:rFonts w:hint="eastAsia" w:ascii="宋体" w:cs="宋体"/>
                <w:color w:val="auto"/>
                <w:sz w:val="21"/>
                <w:szCs w:val="21"/>
                <w:highlight w:val="none"/>
              </w:rPr>
            </w:pPr>
            <w:r>
              <w:rPr>
                <w:rFonts w:hint="eastAsia" w:ascii="宋体" w:cs="宋体"/>
                <w:color w:val="auto"/>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气相色谱仪</w:t>
            </w:r>
          </w:p>
        </w:tc>
        <w:tc>
          <w:tcPr>
            <w:tcW w:w="5916" w:type="dxa"/>
            <w:noWrap w:val="0"/>
            <w:vAlign w:val="center"/>
          </w:tcPr>
          <w:p>
            <w:pPr>
              <w:pStyle w:val="2"/>
              <w:jc w:val="left"/>
              <w:rPr>
                <w:rFonts w:hint="eastAsia" w:ascii="宋体" w:cs="宋体"/>
                <w:color w:val="auto"/>
                <w:sz w:val="21"/>
                <w:szCs w:val="21"/>
                <w:highlight w:val="none"/>
              </w:rPr>
            </w:pPr>
            <w:r>
              <w:rPr>
                <w:rFonts w:hint="eastAsia" w:ascii="宋体" w:cs="宋体"/>
                <w:color w:val="auto"/>
                <w:sz w:val="21"/>
                <w:szCs w:val="21"/>
                <w:highlight w:val="none"/>
              </w:rPr>
              <w:t>1.气相色谱主机</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 保留时间重复性≤0.008%</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1.2 峰面积重复性≤1.0%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1.3 整机全电子流量控制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1.4 可以同时安装三个检测器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1.5 支持六个外部阀控制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1.6 AFC气路控制具备环境温度压力补偿</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1.7 可实现≥18个通道的AFC独立控制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1.8 提供≥8路独立的DC加热单元，其中3路为辅助加热单元</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1.9 色谱具备智能维护跟踪与提醒，可以提示进样垫、衬管等更换时间</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1.10 色谱具备数字化泄露检测</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1.11 色谱前后通道可实现同步或异步独立控制、操作</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2.柱温箱</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2.1 温度范围：室温+5℃～450℃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 温度控制精度: ±0.01℃</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 程序升温：≥30阶，可程序降温</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2.4最大单阶运行时间：9999min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2.5 最大升温速率：＞190℃/min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2.6 柱箱冷却降温：从 450℃至50℃≤5.0min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2.7 环境敏感度：环境温度变化10℃，柱箱温度变化≤0.1℃，快速响应环境温度0.1℃变化</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 安全防护：提供双路温控/监测保护机制</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3.进样口</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 纵向压扣式毛细进样口，可实现10秒内快速徒手拆卸</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3.2 具备独立的隔垫吹扫捕集阱</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3.3 最高使用温度：≥450℃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 xml:space="preserve">3.4 载气控制模式：压力、流量、线速度、程序压力、程序流量、程序线速度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3.5 程序压力/流量/线速度：≥8阶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3.6 AFC压力控制精度：0.001psi</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3.7 AFC压力控制范围：0-100psi</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3.8 最大分流比：9999:1</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 xml:space="preserve">3.9总流量范围：0-1000mL/min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3.10 可选载气类型：N</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、H</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、He、Ar</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3.11 密封性：≤5.0kPa/30min的H</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泄露（H</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输入压力300kPa）</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3.12 气路控制具备内置标准环境压力、温度变化补偿</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3.13 填充进样口具有独立隔垫吹扫流量控制及隔垫吹扫捕集阱</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4.氢火焰检测器（FID）</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4.1宽量程数字化输出，提升线性范围</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4.2最高使用温度：≥450℃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4.3最低检测限：≤1.5pg C/s（正十六烷）</w:t>
            </w:r>
          </w:p>
          <w:p>
            <w:pPr>
              <w:pStyle w:val="2"/>
              <w:jc w:val="left"/>
              <w:rPr>
                <w:rFonts w:ascii="宋体" w:cs="宋体"/>
                <w:b w:val="0"/>
                <w:bCs/>
                <w:color w:val="auto"/>
                <w:sz w:val="21"/>
                <w:szCs w:val="21"/>
                <w:highlight w:val="none"/>
              </w:rPr>
            </w:pPr>
            <w:r>
              <w:rPr>
                <w:rFonts w:hint="eastAsia" w:ascii="宋体" w:cs="宋体"/>
                <w:b w:val="0"/>
                <w:bCs/>
                <w:color w:val="auto"/>
                <w:sz w:val="21"/>
                <w:szCs w:val="21"/>
                <w:highlight w:val="none"/>
              </w:rPr>
              <w:t>4.4动态线性范围：≥10</w:t>
            </w:r>
            <w:r>
              <w:rPr>
                <w:rFonts w:hint="eastAsia" w:ascii="宋体" w:cs="宋体"/>
                <w:b w:val="0"/>
                <w:bCs/>
                <w:color w:val="auto"/>
                <w:sz w:val="21"/>
                <w:szCs w:val="21"/>
                <w:highlight w:val="none"/>
                <w:vertAlign w:val="superscript"/>
              </w:rPr>
              <w:t>7</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4.5具备灭火检测和自动再点火功能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4.6 安全防护：H</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流路长期灭火关闭防护</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5.电子捕获检测器（ECD）</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5.1最高使用温度：≥400℃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5.2最低检测限：≤1.0×10</w:t>
            </w:r>
            <w:r>
              <w:rPr>
                <w:rFonts w:hint="eastAsia" w:ascii="宋体" w:cs="宋体"/>
                <w:b w:val="0"/>
                <w:bCs/>
                <w:color w:val="auto"/>
                <w:sz w:val="21"/>
                <w:szCs w:val="21"/>
                <w:highlight w:val="none"/>
                <w:vertAlign w:val="superscript"/>
              </w:rPr>
              <w:t>-14</w:t>
            </w:r>
            <w:r>
              <w:rPr>
                <w:rFonts w:hint="eastAsia" w:ascii="宋体" w:cs="宋体"/>
                <w:b w:val="0"/>
                <w:bCs/>
                <w:color w:val="auto"/>
                <w:sz w:val="21"/>
                <w:szCs w:val="21"/>
                <w:highlight w:val="none"/>
              </w:rPr>
              <w:t xml:space="preserve"> g/ml（γ-666）</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5.3动态线性范围：≥10</w:t>
            </w:r>
            <w:r>
              <w:rPr>
                <w:rFonts w:hint="eastAsia" w:ascii="宋体" w:cs="宋体"/>
                <w:b w:val="0"/>
                <w:bCs/>
                <w:color w:val="auto"/>
                <w:sz w:val="21"/>
                <w:szCs w:val="21"/>
                <w:highlight w:val="none"/>
                <w:vertAlign w:val="superscript"/>
              </w:rPr>
              <w:t>4</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5.4安全防护：长期断气电流防护功能</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6.火焰光度检测器（FPD）</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6.1 最高使用温度：≥400℃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6.2 最低检测限： P≤8.0×10</w:t>
            </w:r>
            <w:r>
              <w:rPr>
                <w:rFonts w:hint="eastAsia" w:ascii="宋体" w:cs="宋体"/>
                <w:b w:val="0"/>
                <w:bCs/>
                <w:color w:val="auto"/>
                <w:sz w:val="21"/>
                <w:szCs w:val="21"/>
                <w:highlight w:val="none"/>
                <w:vertAlign w:val="superscript"/>
              </w:rPr>
              <w:t>-14</w:t>
            </w:r>
            <w:r>
              <w:rPr>
                <w:rFonts w:hint="eastAsia" w:ascii="宋体" w:cs="宋体"/>
                <w:b w:val="0"/>
                <w:bCs/>
                <w:color w:val="auto"/>
                <w:sz w:val="21"/>
                <w:szCs w:val="21"/>
                <w:highlight w:val="none"/>
              </w:rPr>
              <w:t xml:space="preserve"> g/s（甲基对硫磷）</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S≤8.0×10</w:t>
            </w:r>
            <w:r>
              <w:rPr>
                <w:rFonts w:hint="eastAsia" w:ascii="宋体" w:cs="宋体"/>
                <w:b w:val="0"/>
                <w:bCs/>
                <w:color w:val="auto"/>
                <w:sz w:val="21"/>
                <w:szCs w:val="21"/>
                <w:highlight w:val="none"/>
                <w:vertAlign w:val="superscript"/>
              </w:rPr>
              <w:t>-12</w:t>
            </w:r>
            <w:r>
              <w:rPr>
                <w:rFonts w:hint="eastAsia" w:ascii="宋体" w:cs="宋体"/>
                <w:b w:val="0"/>
                <w:bCs/>
                <w:color w:val="auto"/>
                <w:sz w:val="21"/>
                <w:szCs w:val="21"/>
                <w:highlight w:val="none"/>
              </w:rPr>
              <w:t xml:space="preserve"> g/s（甲基对硫磷）</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6.3 动态线性范围：P≥10</w:t>
            </w:r>
            <w:r>
              <w:rPr>
                <w:rFonts w:hint="eastAsia" w:ascii="宋体" w:cs="宋体"/>
                <w:b w:val="0"/>
                <w:bCs/>
                <w:color w:val="auto"/>
                <w:sz w:val="21"/>
                <w:szCs w:val="21"/>
                <w:highlight w:val="none"/>
                <w:vertAlign w:val="superscript"/>
              </w:rPr>
              <w:t>3</w:t>
            </w:r>
            <w:r>
              <w:rPr>
                <w:rFonts w:hint="eastAsia" w:ascii="宋体" w:cs="宋体"/>
                <w:b w:val="0"/>
                <w:bCs/>
                <w:color w:val="auto"/>
                <w:sz w:val="21"/>
                <w:szCs w:val="21"/>
                <w:highlight w:val="none"/>
              </w:rPr>
              <w:t>；S≥10</w:t>
            </w:r>
            <w:r>
              <w:rPr>
                <w:rFonts w:hint="eastAsia" w:ascii="宋体" w:cs="宋体"/>
                <w:b w:val="0"/>
                <w:bCs/>
                <w:color w:val="auto"/>
                <w:sz w:val="21"/>
                <w:szCs w:val="21"/>
                <w:highlight w:val="none"/>
                <w:vertAlign w:val="superscript"/>
              </w:rPr>
              <w:t>2</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6.4 具备灭火检测和自动再点火功能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6.5 安全防护：H</w:t>
            </w:r>
            <w:r>
              <w:rPr>
                <w:rFonts w:hint="eastAsia" w:ascii="宋体" w:cs="宋体"/>
                <w:b w:val="0"/>
                <w:bCs/>
                <w:color w:val="auto"/>
                <w:sz w:val="21"/>
                <w:szCs w:val="21"/>
                <w:highlight w:val="none"/>
                <w:vertAlign w:val="subscript"/>
              </w:rPr>
              <w:t>2</w:t>
            </w:r>
            <w:r>
              <w:rPr>
                <w:rFonts w:hint="eastAsia" w:ascii="宋体" w:cs="宋体"/>
                <w:b w:val="0"/>
                <w:bCs/>
                <w:color w:val="auto"/>
                <w:sz w:val="21"/>
                <w:szCs w:val="21"/>
                <w:highlight w:val="none"/>
              </w:rPr>
              <w:t>流路长期灭火关闭防护</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7.色谱工作站软件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7.1以“通道”为中心管理完整分析工作，多通道一键切换，独立管理</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7.2支持同时对4 台GC的实时控制</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7.3模块式可定制化报告，支持批量谱图处理和数据分析</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7.4符合GMP“计算机系统”合规性要求</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8.顶空进样器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 xml:space="preserve">8.1样品区温度控制范围：室温—260℃ 以增量1℃任设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 xml:space="preserve">8.2阀进样系统温度控制范围：室温—220℃ 以增量1℃任设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8.3样品传送管线温度控制范围：室温—220℃   以增量1℃任设</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8.4温度控制精度：≤±0.1℃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8.5顶空瓶工位：≥20位；</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8.6加热位：≥20位</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8.7重复性：RSD ≤1%（200ppm水中乙醇，N=5）；</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8.8双进样量控制模式可选：压力平衡进样模式或者定量环体积进样；</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8.9进样加压范围：0～0.4Mpa（连续可调）；</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8.10反吹清洗流量：0～400ml/min（连续可调）；</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8.11可以自动运行1-20个样品，无需人员值守；</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8.12开机自检，故障报警和提示，样品盘自动定位并在屏幕上实时显示转盘号位；</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8.13样品区、进样阀和样品传输管，三路均单独加热控温；</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8.14设定好分析程序，按下运行键自动完成全部样品分析；</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8.15通过时间编程，自动实现加压、取样、进样、分析和分析后的反吹清洗等功能</w:t>
            </w:r>
          </w:p>
          <w:p>
            <w:pPr>
              <w:pStyle w:val="2"/>
              <w:jc w:val="left"/>
              <w:rPr>
                <w:rFonts w:hint="default" w:asci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9.电脑工作站</w:t>
            </w:r>
          </w:p>
          <w:p>
            <w:pPr>
              <w:pStyle w:val="2"/>
              <w:jc w:val="left"/>
              <w:rPr>
                <w:rFonts w:hint="eastAsia" w:ascii="宋体" w:eastAsia="宋体" w:cs="宋体"/>
                <w:b w:val="0"/>
                <w:bCs w:val="0"/>
                <w:color w:val="auto"/>
                <w:sz w:val="21"/>
                <w:szCs w:val="21"/>
                <w:highlight w:val="none"/>
                <w:lang w:eastAsia="zh-CN"/>
              </w:rPr>
            </w:pPr>
            <w:r>
              <w:rPr>
                <w:rFonts w:hint="eastAsia" w:ascii="宋体" w:eastAsia="宋体" w:cs="宋体"/>
                <w:b w:val="0"/>
                <w:bCs w:val="0"/>
                <w:color w:val="auto"/>
                <w:sz w:val="21"/>
                <w:szCs w:val="21"/>
                <w:highlight w:val="none"/>
                <w:lang w:val="en-US" w:eastAsia="zh-CN"/>
              </w:rPr>
              <w:t>9.1</w:t>
            </w:r>
            <w:r>
              <w:rPr>
                <w:rFonts w:hint="eastAsia" w:ascii="宋体" w:eastAsia="宋体" w:cs="宋体"/>
                <w:b w:val="0"/>
                <w:bCs w:val="0"/>
                <w:color w:val="auto"/>
                <w:sz w:val="21"/>
                <w:szCs w:val="21"/>
                <w:highlight w:val="none"/>
              </w:rPr>
              <w:t>电脑（处理器</w:t>
            </w:r>
            <w:r>
              <w:rPr>
                <w:rFonts w:hint="eastAsia" w:ascii="宋体" w:cs="宋体"/>
                <w:b w:val="0"/>
                <w:bCs/>
                <w:color w:val="auto"/>
                <w:sz w:val="21"/>
                <w:szCs w:val="21"/>
                <w:highlight w:val="none"/>
              </w:rPr>
              <w:t>≥</w:t>
            </w:r>
            <w:r>
              <w:rPr>
                <w:rFonts w:hint="eastAsia" w:ascii="宋体" w:eastAsia="宋体" w:cs="宋体"/>
                <w:b w:val="0"/>
                <w:bCs w:val="0"/>
                <w:color w:val="auto"/>
                <w:sz w:val="21"/>
                <w:szCs w:val="21"/>
                <w:highlight w:val="none"/>
              </w:rPr>
              <w:t>AMD R3 3200G,内存≥4G，硬盘≥1T，USB键鼠，双串口，预装系统≥WIN10，USB接口≥10个）(一套)</w:t>
            </w:r>
            <w:r>
              <w:rPr>
                <w:rFonts w:hint="eastAsia" w:ascii="宋体" w:eastAsia="宋体" w:cs="宋体"/>
                <w:b w:val="0"/>
                <w:bCs w:val="0"/>
                <w:color w:val="auto"/>
                <w:sz w:val="21"/>
                <w:szCs w:val="21"/>
                <w:highlight w:val="none"/>
                <w:lang w:eastAsia="zh-CN"/>
              </w:rPr>
              <w:t>；</w:t>
            </w:r>
          </w:p>
          <w:p>
            <w:pPr>
              <w:pStyle w:val="2"/>
              <w:jc w:val="left"/>
              <w:rPr>
                <w:rFonts w:hint="eastAsia"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lang w:val="en-US" w:eastAsia="zh-CN"/>
              </w:rPr>
              <w:t>9.2</w:t>
            </w:r>
            <w:r>
              <w:rPr>
                <w:rFonts w:hint="eastAsia" w:ascii="宋体" w:eastAsia="宋体" w:cs="宋体"/>
                <w:b w:val="0"/>
                <w:bCs w:val="0"/>
                <w:color w:val="auto"/>
                <w:sz w:val="21"/>
                <w:szCs w:val="21"/>
                <w:highlight w:val="none"/>
              </w:rPr>
              <w:t>打印机（黑白激光打印机，支持手动双面打印，内存≥32MB，接口类型≥USB2.0，最大打印幅面：A4，打印速度≥28ppm，首页打印时间≤8.5秒）(一套)。</w:t>
            </w:r>
          </w:p>
          <w:p>
            <w:pPr>
              <w:pStyle w:val="2"/>
              <w:jc w:val="left"/>
              <w:rPr>
                <w:rFonts w:hint="eastAsia" w:ascii="宋体" w:cs="宋体"/>
                <w:b w:val="0"/>
                <w:bCs/>
                <w:color w:val="auto"/>
                <w:sz w:val="21"/>
                <w:szCs w:val="21"/>
                <w:highlight w:val="none"/>
              </w:rPr>
            </w:pPr>
            <w:r>
              <w:rPr>
                <w:rFonts w:hint="eastAsia" w:ascii="宋体" w:cs="宋体"/>
                <w:color w:val="auto"/>
                <w:sz w:val="21"/>
                <w:szCs w:val="21"/>
                <w:highlight w:val="none"/>
                <w:lang w:val="en-US" w:eastAsia="zh-CN"/>
              </w:rPr>
              <w:t>10</w:t>
            </w:r>
            <w:r>
              <w:rPr>
                <w:rFonts w:hint="eastAsia" w:ascii="宋体" w:cs="宋体"/>
                <w:color w:val="auto"/>
                <w:sz w:val="21"/>
                <w:szCs w:val="21"/>
                <w:highlight w:val="none"/>
              </w:rPr>
              <w:t>．配置要求</w:t>
            </w:r>
            <w:r>
              <w:rPr>
                <w:rFonts w:hint="eastAsia" w:ascii="宋体" w:cs="宋体"/>
                <w:b w:val="0"/>
                <w:bCs/>
                <w:color w:val="auto"/>
                <w:sz w:val="21"/>
                <w:szCs w:val="21"/>
                <w:highlight w:val="none"/>
              </w:rPr>
              <w:t xml:space="preserve">：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.1 气相主机                         1台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.2 FID检测器                       1套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.3 ECD检测器                       1套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.4 FPD检测器                       1套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.5 毛细进样系统                   2套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.6 反控工作站                       1套</w:t>
            </w:r>
          </w:p>
          <w:p>
            <w:pPr>
              <w:pStyle w:val="2"/>
              <w:jc w:val="left"/>
              <w:rPr>
                <w:color w:val="auto"/>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 xml:space="preserve">.7 毛细色谱柱 RB-5 </w:t>
            </w:r>
            <w:r>
              <w:rPr>
                <w:rFonts w:hint="eastAsia" w:ascii="宋体" w:cs="宋体"/>
                <w:b w:val="0"/>
                <w:bCs/>
                <w:color w:val="auto"/>
                <w:sz w:val="21"/>
                <w:szCs w:val="21"/>
                <w:highlight w:val="none"/>
                <w:lang w:eastAsia="zh-CN"/>
              </w:rPr>
              <w:t>（</w:t>
            </w:r>
            <w:r>
              <w:rPr>
                <w:rFonts w:hint="eastAsia" w:ascii="宋体" w:eastAsia="宋体" w:cs="宋体"/>
                <w:b w:val="0"/>
                <w:bCs w:val="0"/>
                <w:color w:val="auto"/>
                <w:sz w:val="21"/>
                <w:szCs w:val="21"/>
                <w:highlight w:val="none"/>
              </w:rPr>
              <w:t>30m*0.32mm*0.25</w:t>
            </w:r>
            <w:r>
              <w:rPr>
                <w:rFonts w:hint="eastAsia" w:ascii="宋体" w:eastAsia="宋体" w:cs="宋体"/>
                <w:b w:val="0"/>
                <w:bCs w:val="0"/>
                <w:color w:val="auto"/>
                <w:sz w:val="21"/>
                <w:szCs w:val="21"/>
                <w:highlight w:val="none"/>
                <w:lang w:val="en-US" w:eastAsia="zh-CN"/>
              </w:rPr>
              <w:t>μm）</w:t>
            </w:r>
            <w:r>
              <w:rPr>
                <w:rFonts w:hint="eastAsia" w:ascii="宋体" w:cs="宋体"/>
                <w:b w:val="0"/>
                <w:bCs/>
                <w:color w:val="auto"/>
                <w:sz w:val="21"/>
                <w:szCs w:val="21"/>
                <w:highlight w:val="none"/>
              </w:rPr>
              <w:t>1根</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.8 全自动顶空进样器          1台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.9 脱氧管                  1根</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.10 气体净化器                      1套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.11 空气发生器              1台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.12 氢气发生器              1台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lang w:val="en-US" w:eastAsia="zh-CN"/>
              </w:rPr>
              <w:t>10</w:t>
            </w:r>
            <w:r>
              <w:rPr>
                <w:rFonts w:hint="eastAsia" w:ascii="宋体" w:cs="宋体"/>
                <w:b w:val="0"/>
                <w:bCs/>
                <w:color w:val="auto"/>
                <w:sz w:val="21"/>
                <w:szCs w:val="21"/>
                <w:highlight w:val="none"/>
              </w:rPr>
              <w:t>.13 高纯氮气（含减压阀）       1瓶</w:t>
            </w:r>
          </w:p>
          <w:p>
            <w:pPr>
              <w:pStyle w:val="2"/>
              <w:jc w:val="left"/>
              <w:rPr>
                <w:rFonts w:hint="default" w:ascii="宋体" w:eastAsia="宋体" w:cs="宋体"/>
                <w:b w:val="0"/>
                <w:bCs/>
                <w:color w:val="auto"/>
                <w:sz w:val="21"/>
                <w:szCs w:val="21"/>
                <w:highlight w:val="none"/>
                <w:lang w:val="en-US" w:eastAsia="zh-CN"/>
              </w:rPr>
            </w:pPr>
            <w:r>
              <w:rPr>
                <w:rFonts w:hint="eastAsia" w:ascii="宋体" w:eastAsia="宋体" w:cs="宋体"/>
                <w:b w:val="0"/>
                <w:bCs w:val="0"/>
                <w:color w:val="auto"/>
                <w:sz w:val="21"/>
                <w:szCs w:val="21"/>
                <w:highlight w:val="none"/>
                <w:lang w:val="en-US" w:eastAsia="zh-CN"/>
              </w:rPr>
              <w:t>10.14 电脑工作站                      1套</w:t>
            </w:r>
          </w:p>
        </w:tc>
        <w:tc>
          <w:tcPr>
            <w:tcW w:w="56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2</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离子色谱仪</w:t>
            </w:r>
          </w:p>
        </w:tc>
        <w:tc>
          <w:tcPr>
            <w:tcW w:w="5916" w:type="dxa"/>
            <w:noWrap w:val="0"/>
            <w:vAlign w:val="center"/>
          </w:tcPr>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1.设备用途：满足生活饮用水中无机非金属离子及消毒副产物的分析检测，</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2.技术要求</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2.1主机：该系统由双柱塞泵、恒温双极电导检测器、内置循环风立体式柱保温箱、实时系统控制软件及自动进样器组成，使用自动再生微膜抑制器和高容量分离柱。所有的流路均采用PEEK材料</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2.2泵：高压全塑离子色谱平流泵</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2.2.1泵类型：化学惰性的非金属无阻尼泵头，PEEK管路，适合于pH为0～14的淋洗液及反相有机溶剂</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2.2.2最大耐压：≥35Mpa（PEEK材质）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2.2.3流速范围：0.001～9.999mL/min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2.2.4压力显示精度：≤0.1Mpa</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2.3恒温电导检测器：控温双极自动量程电导检测器，可以实现同个样品中ppb级和ppm级浓度离子的同时检测。</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2.3.1数字式信号控温，可通过工作软件设定电导池恒温温度</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2.3.2分辨率：≤0.0021ns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2.3.3全程信号输出范围：数字信号输出0～30000µS。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2.3.4线性范围：≥10</w:t>
            </w:r>
            <w:r>
              <w:rPr>
                <w:rFonts w:hint="eastAsia" w:ascii="宋体" w:cs="宋体"/>
                <w:b w:val="0"/>
                <w:bCs/>
                <w:color w:val="auto"/>
                <w:sz w:val="21"/>
                <w:szCs w:val="21"/>
                <w:highlight w:val="none"/>
                <w:vertAlign w:val="superscript"/>
              </w:rPr>
              <w:t>3</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2.3.5控温范围：室温＋5℃～59℃</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2.3.6池体积：≤0.8 μL</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 xml:space="preserve">2.3.7最大操作压力：≥10MPa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2.3.8温度稳定性：±0.01℃</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▲2.3.9基线噪声≤0.06%FS（需提供第三方检测机构出具的检测报告并盖章）</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2.3.10性能要求：应用模拟放大技术，采用屏蔽技术及精确控温设计，能有效避免仪器内部硬件的电磁干扰，确保基线快速稳定。</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2.4抑制系统：配备连续阴离子自动再生微膜抑制器，低背景电导、低噪声和基线稳定。</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2.5色谱分析系统：电路系统的离子色谱数据采集、传输和补偿技术结合。</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2.5.1高效高容量阴离子分离柱及保护柱，符合各种标检验方法中所述的色谱柱要求，高效色谱柱容量≥190μmol/根；（需提供第三方检测机构出具的检测报告并盖章）</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2.5.2配备阴离子保护柱。</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▲2.5.3最小检出浓度：Cl</w:t>
            </w:r>
            <w:r>
              <w:rPr>
                <w:rFonts w:hint="eastAsia" w:ascii="宋体" w:cs="宋体"/>
                <w:b w:val="0"/>
                <w:bCs/>
                <w:color w:val="auto"/>
                <w:sz w:val="21"/>
                <w:szCs w:val="21"/>
                <w:highlight w:val="none"/>
                <w:vertAlign w:val="superscript"/>
              </w:rPr>
              <w:t>-</w:t>
            </w:r>
            <w:r>
              <w:rPr>
                <w:rFonts w:hint="eastAsia" w:ascii="宋体" w:cs="宋体"/>
                <w:b w:val="0"/>
                <w:bCs/>
                <w:color w:val="auto"/>
                <w:sz w:val="21"/>
                <w:szCs w:val="21"/>
                <w:highlight w:val="none"/>
              </w:rPr>
              <w:t>≤0.0006μg/g ；Li</w:t>
            </w:r>
            <w:r>
              <w:rPr>
                <w:rFonts w:hint="eastAsia" w:ascii="宋体" w:cs="宋体"/>
                <w:b w:val="0"/>
                <w:bCs/>
                <w:color w:val="auto"/>
                <w:sz w:val="21"/>
                <w:szCs w:val="21"/>
                <w:highlight w:val="none"/>
                <w:vertAlign w:val="superscript"/>
              </w:rPr>
              <w:t>＋</w:t>
            </w:r>
            <w:r>
              <w:rPr>
                <w:rFonts w:hint="eastAsia" w:ascii="宋体" w:cs="宋体"/>
                <w:b w:val="0"/>
                <w:bCs/>
                <w:color w:val="auto"/>
                <w:sz w:val="21"/>
                <w:szCs w:val="21"/>
                <w:highlight w:val="none"/>
              </w:rPr>
              <w:t>≤0.001μg/mL；BrO</w:t>
            </w:r>
            <w:r>
              <w:rPr>
                <w:rFonts w:hint="eastAsia" w:ascii="宋体" w:cs="宋体"/>
                <w:b w:val="0"/>
                <w:bCs/>
                <w:color w:val="auto"/>
                <w:sz w:val="21"/>
                <w:szCs w:val="21"/>
                <w:highlight w:val="none"/>
                <w:vertAlign w:val="superscript"/>
              </w:rPr>
              <w:t>3+</w:t>
            </w:r>
            <w:r>
              <w:rPr>
                <w:rFonts w:hint="eastAsia" w:ascii="宋体" w:cs="宋体"/>
                <w:b w:val="0"/>
                <w:bCs/>
                <w:color w:val="auto"/>
                <w:sz w:val="21"/>
                <w:szCs w:val="21"/>
                <w:highlight w:val="none"/>
              </w:rPr>
              <w:t>≤0.001μg/mL；（需提供第三方检测机构出具的检测报告并盖章）</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2.6 循环风立体式内置柱恒温系统</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2.6.1 柱恒温模式：变频温控电路和循环风立体加热模式，可在电流不间断条件下实现高功效加温低功效恒温。</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2.6.2 温度控制范围：室温-55℃   控温精度：±0.01℃</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2.7 流路系统：所有接触淋洗液的部件均采为具有化学惰性的PEEK材质，可兼容反相有机溶剂及pH0-14的溶液</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2.8自动进样器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2.8.1进样模式：吸入式</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2.8.2指标特性：可分两组≥7</w:t>
            </w:r>
            <w:r>
              <w:rPr>
                <w:rFonts w:hint="eastAsia" w:ascii="宋体" w:cs="宋体"/>
                <w:b w:val="0"/>
                <w:bCs/>
                <w:color w:val="auto"/>
                <w:sz w:val="21"/>
                <w:szCs w:val="21"/>
                <w:highlight w:val="none"/>
                <w:lang w:val="en-US" w:eastAsia="zh-CN"/>
              </w:rPr>
              <w:t>5</w:t>
            </w:r>
            <w:r>
              <w:rPr>
                <w:rFonts w:hint="eastAsia" w:ascii="宋体" w:cs="宋体"/>
                <w:b w:val="0"/>
                <w:bCs/>
                <w:color w:val="auto"/>
                <w:sz w:val="21"/>
                <w:szCs w:val="21"/>
                <w:highlight w:val="none"/>
              </w:rPr>
              <w:t xml:space="preserve">位13 ml样品瓶样品稀释   </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2.8.3进样阀： 电磁六通阀</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2.8.4重复性；RSD≤0.5%，全定量环</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2.8.5残留；≤0.01%</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2.8.6进样阀开关速度；≤100 mS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2.8.7位置控制精度；≤0.1 mm</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2.9 色谱分析软件，软件具有数据采集、数字信号传输、数据补偿装置，可以通过电脑直接控制仪器的运行，支持Windows xp/win7等操作系统，可通过USB或COM传送数字信号。</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▲2.9.1 离子色谱数据传输装置：可兼顾高速、低速数据运转采集及实现多通道数据采集，（需提供第三方检测机构出具的检测报告并盖章）。</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2.9.2 离子色谱数据补偿装置：可对由于室温变化及仪器自身温度变化等因素造成的仪器信号波动进行补偿</w:t>
            </w:r>
          </w:p>
          <w:p>
            <w:pPr>
              <w:pStyle w:val="2"/>
              <w:jc w:val="left"/>
              <w:rPr>
                <w:rFonts w:hint="default" w:ascii="宋体" w:eastAsia="宋体" w:cs="宋体"/>
                <w:b w:val="0"/>
                <w:bCs w:val="0"/>
                <w:color w:val="auto"/>
                <w:sz w:val="21"/>
                <w:szCs w:val="21"/>
                <w:highlight w:val="none"/>
                <w:lang w:val="en-US" w:eastAsia="zh-CN"/>
              </w:rPr>
            </w:pPr>
            <w:r>
              <w:rPr>
                <w:rFonts w:hint="eastAsia" w:ascii="宋体" w:eastAsia="宋体" w:cs="宋体"/>
                <w:b w:val="0"/>
                <w:bCs w:val="0"/>
                <w:color w:val="auto"/>
                <w:sz w:val="21"/>
                <w:szCs w:val="21"/>
                <w:highlight w:val="none"/>
                <w:lang w:val="en-US" w:eastAsia="zh-CN"/>
              </w:rPr>
              <w:t>2.10电脑工作站</w:t>
            </w:r>
          </w:p>
          <w:p>
            <w:pPr>
              <w:pStyle w:val="2"/>
              <w:jc w:val="left"/>
              <w:rPr>
                <w:rFonts w:hint="eastAsia" w:ascii="宋体" w:eastAsia="宋体" w:cs="宋体"/>
                <w:b w:val="0"/>
                <w:bCs w:val="0"/>
                <w:color w:val="auto"/>
                <w:sz w:val="21"/>
                <w:szCs w:val="21"/>
                <w:highlight w:val="none"/>
                <w:lang w:eastAsia="zh-CN"/>
              </w:rPr>
            </w:pPr>
            <w:r>
              <w:rPr>
                <w:rFonts w:hint="eastAsia" w:ascii="宋体" w:eastAsia="宋体" w:cs="宋体"/>
                <w:b w:val="0"/>
                <w:bCs w:val="0"/>
                <w:color w:val="auto"/>
                <w:sz w:val="21"/>
                <w:szCs w:val="21"/>
                <w:highlight w:val="none"/>
              </w:rPr>
              <w:t>电脑（处理器≥AMD R3 3200G,内存≥4G，硬盘≥1T，USB键鼠，双串口，预装系统≥WIN10，USB接口≥10个）(一套)</w:t>
            </w:r>
            <w:r>
              <w:rPr>
                <w:rFonts w:hint="eastAsia" w:ascii="宋体" w:eastAsia="宋体" w:cs="宋体"/>
                <w:b w:val="0"/>
                <w:bCs w:val="0"/>
                <w:color w:val="auto"/>
                <w:sz w:val="21"/>
                <w:szCs w:val="21"/>
                <w:highlight w:val="none"/>
                <w:lang w:eastAsia="zh-CN"/>
              </w:rPr>
              <w:t>；</w:t>
            </w:r>
          </w:p>
          <w:p>
            <w:pPr>
              <w:pStyle w:val="2"/>
              <w:jc w:val="left"/>
              <w:rPr>
                <w:rFonts w:hint="eastAsia" w:ascii="宋体" w:eastAsia="宋体" w:cs="宋体"/>
                <w:b w:val="0"/>
                <w:bCs w:val="0"/>
                <w:color w:val="auto"/>
                <w:sz w:val="21"/>
                <w:szCs w:val="21"/>
                <w:highlight w:val="none"/>
                <w:lang w:eastAsia="zh-CN"/>
              </w:rPr>
            </w:pPr>
            <w:r>
              <w:rPr>
                <w:rFonts w:hint="eastAsia" w:ascii="宋体" w:eastAsia="宋体" w:cs="宋体"/>
                <w:b w:val="0"/>
                <w:bCs w:val="0"/>
                <w:color w:val="auto"/>
                <w:sz w:val="21"/>
                <w:szCs w:val="21"/>
                <w:highlight w:val="none"/>
              </w:rPr>
              <w:t>打印机（黑白激光打印机，支持手动双面打印，内存≥32MB，接口类型≥USB2.0，最大打印幅面：A4，打印速度≥28ppm，首页打印时间≤8.5秒）(一套)。</w:t>
            </w:r>
          </w:p>
          <w:p>
            <w:pPr>
              <w:pStyle w:val="2"/>
              <w:jc w:val="left"/>
              <w:rPr>
                <w:rFonts w:hint="default" w:ascii="宋体" w:eastAsia="宋体" w:cs="宋体"/>
                <w:b w:val="0"/>
                <w:bCs/>
                <w:color w:val="auto"/>
                <w:sz w:val="21"/>
                <w:szCs w:val="21"/>
                <w:highlight w:val="none"/>
                <w:lang w:val="en-US" w:eastAsia="zh-CN"/>
              </w:rPr>
            </w:pPr>
            <w:r>
              <w:rPr>
                <w:rFonts w:hint="eastAsia" w:ascii="宋体" w:eastAsia="宋体" w:cs="宋体"/>
                <w:b w:val="0"/>
                <w:bCs w:val="0"/>
                <w:color w:val="auto"/>
                <w:sz w:val="21"/>
                <w:szCs w:val="21"/>
                <w:highlight w:val="none"/>
                <w:lang w:val="en-US" w:eastAsia="zh-CN"/>
              </w:rPr>
              <w:t>9.2</w:t>
            </w:r>
            <w:r>
              <w:rPr>
                <w:rFonts w:hint="eastAsia" w:ascii="宋体" w:eastAsia="宋体" w:cs="宋体"/>
                <w:b w:val="0"/>
                <w:bCs w:val="0"/>
                <w:color w:val="auto"/>
                <w:sz w:val="21"/>
                <w:szCs w:val="21"/>
                <w:highlight w:val="none"/>
              </w:rPr>
              <w:t>打印机（黑白激光打印机，支持手动双面打印，内存≥32MB，接口类型≥USB2.0，最大打印幅面：A4，打印速度≥28ppm，首页打印时间≤8.5秒）(一套)。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3.配置要求</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3.1离子色谱仪主机</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3.2全塑离子色谱泵（PEEK材质）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3.3恒温电导检测器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3.4阴离子抑制系统：自再生抑制器（一套）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3.5阴离子分析系统：阴离子色谱柱一套  阴离子保护柱（一套）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3.6柱恒温系统（一套）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3.7全塑流路系统（一套）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3.8自动进样器（一套）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3.9色谱分析软件（一套）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3.10工具包（一套）</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3.11数据处理系统（一套）</w:t>
            </w:r>
          </w:p>
          <w:p>
            <w:pPr>
              <w:pStyle w:val="2"/>
              <w:jc w:val="left"/>
              <w:rPr>
                <w:rFonts w:hint="default" w:ascii="宋体" w:eastAsia="宋体" w:cs="宋体"/>
                <w:b w:val="0"/>
                <w:bCs/>
                <w:color w:val="auto"/>
                <w:sz w:val="21"/>
                <w:szCs w:val="21"/>
                <w:highlight w:val="none"/>
                <w:lang w:val="en-US" w:eastAsia="zh-CN"/>
              </w:rPr>
            </w:pPr>
            <w:r>
              <w:rPr>
                <w:rFonts w:hint="eastAsia" w:ascii="宋体" w:eastAsia="宋体" w:cs="宋体"/>
                <w:b w:val="0"/>
                <w:bCs w:val="0"/>
                <w:color w:val="auto"/>
                <w:sz w:val="21"/>
                <w:szCs w:val="21"/>
                <w:highlight w:val="none"/>
                <w:lang w:val="en-US" w:eastAsia="zh-CN"/>
              </w:rPr>
              <w:t>3.12电脑工作站（一套）</w:t>
            </w:r>
          </w:p>
        </w:tc>
        <w:tc>
          <w:tcPr>
            <w:tcW w:w="56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3</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立式高压蒸汽灭菌器</w:t>
            </w:r>
          </w:p>
        </w:tc>
        <w:tc>
          <w:tcPr>
            <w:tcW w:w="5916" w:type="dxa"/>
            <w:noWrap w:val="0"/>
            <w:vAlign w:val="center"/>
          </w:tcPr>
          <w:p>
            <w:pPr>
              <w:pStyle w:val="2"/>
              <w:jc w:val="left"/>
              <w:rPr>
                <w:rFonts w:hint="eastAsia" w:ascii="宋体" w:cs="宋体"/>
                <w:color w:val="auto"/>
                <w:sz w:val="21"/>
                <w:szCs w:val="21"/>
                <w:highlight w:val="none"/>
              </w:rPr>
            </w:pPr>
            <w:r>
              <w:rPr>
                <w:rFonts w:hint="eastAsia" w:ascii="宋体" w:cs="宋体"/>
                <w:color w:val="auto"/>
                <w:sz w:val="21"/>
                <w:szCs w:val="21"/>
                <w:highlight w:val="none"/>
              </w:rPr>
              <w:t>产品要求：</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1.蒸汽内循环；</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2.手轮平移式快开结构；</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3.不锈钢材料；</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4.微电脑自动控制，任意设定灭菌参数；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5.压力安全联锁装置，安全系数高；</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6.配有门控开关，门未关好不能启动加热，保障使用安全；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7.配有标准测试接口；</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8.自涨式医用硅胶密封圈，密封性良好；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9.具有干燥功能,锅外壁干燥带灭菌结束后可持续加热烘干；</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10自动保护功能：超温保护；超压自泄保护；低水位保护，防干烧；</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11.不锈钢内桶（或网篮）；</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12.显示报警错误代码；</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13.自动排放冷空气，灭菌结束自动排放蒸汽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可选配外接打印机</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可选配自动进水功能</w:t>
            </w:r>
          </w:p>
          <w:p>
            <w:pPr>
              <w:pStyle w:val="2"/>
              <w:jc w:val="left"/>
              <w:rPr>
                <w:rFonts w:hint="eastAsia" w:ascii="宋体" w:cs="宋体"/>
                <w:color w:val="auto"/>
                <w:sz w:val="21"/>
                <w:szCs w:val="21"/>
                <w:highlight w:val="none"/>
              </w:rPr>
            </w:pPr>
            <w:r>
              <w:rPr>
                <w:rFonts w:hint="eastAsia" w:ascii="宋体" w:cs="宋体"/>
                <w:color w:val="auto"/>
                <w:sz w:val="21"/>
                <w:szCs w:val="21"/>
                <w:highlight w:val="none"/>
              </w:rPr>
              <w:t>技术参数: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容积：≥50L</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功率：≥3.5kw</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电源：AC220V 50Hz</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设计压力:≥0.25Mpa</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设计温度:≥139℃</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额定工作压力：≥0.22MPa</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额定工作温度：≥134℃</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灭菌时间选择范围: 4～120min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干燥时间选择范围: 0～240min</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灭菌温度选择范围: 116℃～134℃</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灭菌室有效容积mm：≥φ350*525</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内桶参考尺寸mm: ≥φ330*460</w:t>
            </w:r>
          </w:p>
          <w:p>
            <w:pPr>
              <w:pStyle w:val="2"/>
              <w:jc w:val="left"/>
              <w:rPr>
                <w:rFonts w:hint="eastAsia" w:ascii="宋体" w:cs="宋体"/>
                <w:color w:val="auto"/>
                <w:sz w:val="21"/>
                <w:szCs w:val="21"/>
                <w:highlight w:val="none"/>
              </w:rPr>
            </w:pPr>
            <w:r>
              <w:rPr>
                <w:rFonts w:hint="eastAsia" w:ascii="宋体" w:cs="宋体"/>
                <w:b w:val="0"/>
                <w:bCs/>
                <w:color w:val="auto"/>
                <w:sz w:val="21"/>
                <w:szCs w:val="21"/>
                <w:highlight w:val="none"/>
              </w:rPr>
              <w:t>网篮参考尺寸mm：≥φ320*240*2</w:t>
            </w:r>
          </w:p>
        </w:tc>
        <w:tc>
          <w:tcPr>
            <w:tcW w:w="56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3</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4</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酶标仪</w:t>
            </w:r>
          </w:p>
        </w:tc>
        <w:tc>
          <w:tcPr>
            <w:tcW w:w="5916" w:type="dxa"/>
            <w:noWrap w:val="0"/>
            <w:vAlign w:val="center"/>
          </w:tcPr>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1.测量通道：垂直8光路通道；</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2.测板类型：96孔微孔板、板条</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3.光源：12V20W卤素灯，寿命≥2000h</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4.波长范围：400～750nm</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5.滤光片：标配 405、450、492、630nm 标准滤光片；滤光盘支持装载≥10 片滤光片</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6.读数范围：0～3.000Abs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7.线性范围：0～3.000Abs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8.分辨率：0.0001Abs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9.重复性：CV≤1.0%</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10.稳定性：±0.005Abs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11.吸光度准确度：吸光度值为[0.0～1.0]时，误差±0.02Abs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吸光度值为（1.0～2.0]时，误差±0.03Abs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12.波长示值误差：±2nm</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13.波长重复性：±1.5nm</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14.灵敏度：≥0.01mg/L</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15.通道差异：≤0.02Abs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16.振板功能：振板强度3级可选，振板时间0～255s可调，误差±2s</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17.存储：存储容量可以标≥2000微孔板测试结果，≥19万样本结果</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18.操作显示：触屏输入，可外接键盘鼠标；也可连接计算机组成工作站模式（要求数据处理可生成质控图模式）</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19.输入功率：≥70VA</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20.供电：AC220V，50Hz</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21.外部接口：RS232串口、RJ45网口、USB串口</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22.中/英文软件，≥10英寸彩色液晶触摸屏</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软件功能：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1.▲操作模式：触摸屏操作测试，同时配套电脑端工作站软件测试，可与lis系统进行互联。</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2.检测方法：单波长、双波长</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3.检测类型：吸光度、定性、定量</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4.吸光度测试：可一键读取、导出吸光度原始数据</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5.定性测试：开放式CUT-OFF判定公式，支持判断条件输入、有效性条件输入、灰区设置等功能</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6.定量测试：支持线性、Semi-log、自然对数、log-log、点到点、四参数方程等多种定量分析拟合算法</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7.质控：具备完善的质控功能，可保存及打印质控图表</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8.打印报告：可打印原始吸光度、定性判定结果、S/CO值等多种参数，工作站软件支持普通打印机，A4打印</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9.数据导出：测试数据可打印或导出至EXCEL</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10.语言：中文、英文</w:t>
            </w:r>
          </w:p>
          <w:p>
            <w:pPr>
              <w:pStyle w:val="2"/>
              <w:jc w:val="left"/>
              <w:rPr>
                <w:rFonts w:hint="eastAsia" w:ascii="宋体" w:cs="宋体"/>
                <w:b w:val="0"/>
                <w:bCs/>
                <w:color w:val="auto"/>
                <w:sz w:val="21"/>
                <w:szCs w:val="21"/>
                <w:highlight w:val="none"/>
              </w:rPr>
            </w:pPr>
            <w:r>
              <w:rPr>
                <w:rFonts w:hint="eastAsia" w:ascii="宋体" w:cs="宋体"/>
                <w:b w:val="0"/>
                <w:bCs/>
                <w:color w:val="auto"/>
                <w:sz w:val="21"/>
                <w:szCs w:val="21"/>
                <w:highlight w:val="none"/>
              </w:rPr>
              <w:t>11.打印支持：可连接电脑使用通用打印机打印</w:t>
            </w:r>
          </w:p>
          <w:p>
            <w:pPr>
              <w:pStyle w:val="2"/>
              <w:jc w:val="left"/>
              <w:rPr>
                <w:rFonts w:hint="default" w:ascii="宋体" w:eastAsia="宋体" w:cs="宋体"/>
                <w:b w:val="0"/>
                <w:bCs w:val="0"/>
                <w:color w:val="auto"/>
                <w:sz w:val="21"/>
                <w:szCs w:val="21"/>
                <w:highlight w:val="none"/>
                <w:lang w:val="en-US" w:eastAsia="zh-CN"/>
              </w:rPr>
            </w:pPr>
            <w:r>
              <w:rPr>
                <w:rFonts w:hint="eastAsia" w:ascii="宋体" w:eastAsia="宋体" w:cs="宋体"/>
                <w:b w:val="0"/>
                <w:bCs w:val="0"/>
                <w:color w:val="auto"/>
                <w:sz w:val="21"/>
                <w:szCs w:val="21"/>
                <w:highlight w:val="none"/>
                <w:lang w:val="en-US" w:eastAsia="zh-CN"/>
              </w:rPr>
              <w:t>12.配置电脑工作站（一套）</w:t>
            </w:r>
          </w:p>
          <w:p>
            <w:pPr>
              <w:pStyle w:val="2"/>
              <w:jc w:val="left"/>
              <w:rPr>
                <w:rFonts w:hint="eastAsia" w:ascii="宋体" w:eastAsia="宋体" w:cs="宋体"/>
                <w:b w:val="0"/>
                <w:bCs w:val="0"/>
                <w:color w:val="auto"/>
                <w:sz w:val="21"/>
                <w:szCs w:val="21"/>
                <w:highlight w:val="none"/>
                <w:lang w:eastAsia="zh-CN"/>
              </w:rPr>
            </w:pPr>
            <w:r>
              <w:rPr>
                <w:rFonts w:hint="eastAsia" w:ascii="宋体" w:eastAsia="宋体" w:cs="宋体"/>
                <w:b w:val="0"/>
                <w:bCs w:val="0"/>
                <w:color w:val="auto"/>
                <w:sz w:val="21"/>
                <w:szCs w:val="21"/>
                <w:highlight w:val="none"/>
              </w:rPr>
              <w:t>电脑（处理器≥AMD R3 3200G,内存≥4G，硬盘≥1T，USB键鼠，双串口，预装系统≥WIN10，USB接口≥10个）(一套)</w:t>
            </w:r>
            <w:r>
              <w:rPr>
                <w:rFonts w:hint="eastAsia" w:ascii="宋体" w:eastAsia="宋体" w:cs="宋体"/>
                <w:b w:val="0"/>
                <w:bCs w:val="0"/>
                <w:color w:val="auto"/>
                <w:sz w:val="21"/>
                <w:szCs w:val="21"/>
                <w:highlight w:val="none"/>
                <w:lang w:eastAsia="zh-CN"/>
              </w:rPr>
              <w:t>；</w:t>
            </w:r>
          </w:p>
          <w:p>
            <w:pPr>
              <w:pStyle w:val="2"/>
              <w:jc w:val="left"/>
              <w:rPr>
                <w:rFonts w:ascii="宋体" w:cs="宋体"/>
                <w:b w:val="0"/>
                <w:bCs/>
                <w:color w:val="auto"/>
                <w:sz w:val="21"/>
                <w:szCs w:val="21"/>
                <w:highlight w:val="none"/>
              </w:rPr>
            </w:pPr>
            <w:r>
              <w:rPr>
                <w:rFonts w:hint="eastAsia" w:ascii="宋体" w:eastAsia="宋体" w:cs="宋体"/>
                <w:b w:val="0"/>
                <w:bCs w:val="0"/>
                <w:color w:val="auto"/>
                <w:sz w:val="21"/>
                <w:szCs w:val="21"/>
                <w:highlight w:val="none"/>
              </w:rPr>
              <w:t>打印机（黑白激光打印机，支持手动双面打印，内存≥32MB，接口类型≥USB2.0，最大打印幅面：A4，打印速度≥28ppm，首页打印时间≤8.5秒）(一套)。</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2</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5</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全自动核酸提取仪</w:t>
            </w:r>
          </w:p>
        </w:tc>
        <w:tc>
          <w:tcPr>
            <w:tcW w:w="5916" w:type="dxa"/>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1.方法学：磁珠法</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2.最高通量：32个/次</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3.▲处理时间：≤10min/次</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4.样本类型：全血、血清、血浆、鼻/咽拭子、分泌物、脱落细胞、尿液、痰液、粪便、FFPE组织、动植物组织、干血斑、唾液，肺灌洗液等</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5.程序储存：内建≥5组模式程序，可存储≥500组程序</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6.吸磁能力：磁棒磁通量≥5500高斯，最大程度降低磁珠掉磁风险</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7.磁珠回收率：≥98%</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8.防交叉污染：具备紫外消毒模块、通风设施、气溶胶高效过滤器、负压排气功能</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9智能程序：智能紫外灯消毒与自动关机</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10.断电保护：意外断电且恢复供电后，可选择继续运行实验</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11.故障处理：智能多维度故障提醒，实现一键故障自动清除</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12.开机自检：开机自动初始化并温控自检</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13.舱门保护：舱门误开，程序暂停，关闭舱门后继续运行</w:t>
            </w:r>
          </w:p>
          <w:p>
            <w:pPr>
              <w:adjustRightInd w:val="0"/>
              <w:snapToGrid w:val="0"/>
              <w:rPr>
                <w:rFonts w:hint="eastAsia" w:ascii="宋体" w:hAnsi="宋体" w:cs="宋体"/>
                <w:bCs/>
                <w:color w:val="auto"/>
                <w:szCs w:val="21"/>
                <w:highlight w:val="none"/>
              </w:rPr>
            </w:pPr>
            <w:r>
              <w:rPr>
                <w:rFonts w:hint="eastAsia" w:ascii="宋体" w:hAnsi="宋体" w:cs="宋体"/>
                <w:color w:val="auto"/>
                <w:szCs w:val="21"/>
                <w:highlight w:val="none"/>
              </w:rPr>
              <w:t>14.照明系统：内置LED灯源，可实时查看仪器状况</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6</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实时荧光PCR扩增仪</w:t>
            </w:r>
          </w:p>
        </w:tc>
        <w:tc>
          <w:tcPr>
            <w:tcW w:w="5916" w:type="dxa"/>
            <w:noWrap w:val="0"/>
            <w:vAlign w:val="center"/>
          </w:tcPr>
          <w:p>
            <w:pPr>
              <w:rPr>
                <w:rFonts w:hint="eastAsia"/>
                <w:color w:val="auto"/>
                <w:highlight w:val="none"/>
              </w:rPr>
            </w:pPr>
            <w:r>
              <w:rPr>
                <w:rFonts w:hint="eastAsia"/>
                <w:color w:val="auto"/>
                <w:highlight w:val="none"/>
              </w:rPr>
              <w:t>1.检测通量：96</w:t>
            </w:r>
          </w:p>
          <w:p>
            <w:pPr>
              <w:rPr>
                <w:rFonts w:hint="eastAsia"/>
                <w:color w:val="auto"/>
                <w:highlight w:val="none"/>
              </w:rPr>
            </w:pPr>
            <w:r>
              <w:rPr>
                <w:rFonts w:hint="eastAsia"/>
                <w:color w:val="auto"/>
                <w:highlight w:val="none"/>
              </w:rPr>
              <w:t>2.适用耗材：0.2mL的96孔板、8连管单管（透明、磨砂、乳白色均适用）</w:t>
            </w:r>
          </w:p>
          <w:p>
            <w:pPr>
              <w:rPr>
                <w:rFonts w:hint="eastAsia"/>
                <w:color w:val="auto"/>
                <w:highlight w:val="none"/>
              </w:rPr>
            </w:pPr>
            <w:r>
              <w:rPr>
                <w:rFonts w:hint="eastAsia"/>
                <w:color w:val="auto"/>
                <w:highlight w:val="none"/>
              </w:rPr>
              <w:t>3.荧光通道数：≥4</w:t>
            </w:r>
            <w:r>
              <w:rPr>
                <w:rFonts w:hint="eastAsia"/>
                <w:color w:val="auto"/>
                <w:highlight w:val="none"/>
              </w:rPr>
              <w:tab/>
            </w:r>
          </w:p>
          <w:p>
            <w:pPr>
              <w:rPr>
                <w:rFonts w:hint="eastAsia"/>
                <w:color w:val="auto"/>
                <w:highlight w:val="none"/>
              </w:rPr>
            </w:pPr>
            <w:r>
              <w:rPr>
                <w:rFonts w:hint="eastAsia"/>
                <w:color w:val="auto"/>
                <w:highlight w:val="none"/>
              </w:rPr>
              <w:t>4.适用染料/探针通道1：FAM，SYBR Green I、SYTO9、EvaGreen/LC Green；通道2：VIC，HEX，TET，JOE；通道3：ROX、Texas Red；通道4：Cy5</w:t>
            </w:r>
            <w:r>
              <w:rPr>
                <w:rFonts w:hint="eastAsia"/>
                <w:color w:val="auto"/>
                <w:highlight w:val="none"/>
              </w:rPr>
              <w:tab/>
            </w:r>
          </w:p>
          <w:p>
            <w:pPr>
              <w:rPr>
                <w:color w:val="auto"/>
                <w:highlight w:val="none"/>
              </w:rPr>
            </w:pPr>
            <w:r>
              <w:rPr>
                <w:rFonts w:hint="eastAsia"/>
                <w:color w:val="auto"/>
                <w:highlight w:val="none"/>
              </w:rPr>
              <w:t>5.反应体系：0～100uL</w:t>
            </w:r>
          </w:p>
          <w:p>
            <w:pPr>
              <w:rPr>
                <w:rFonts w:hint="eastAsia"/>
                <w:color w:val="auto"/>
                <w:highlight w:val="none"/>
              </w:rPr>
            </w:pPr>
            <w:r>
              <w:rPr>
                <w:rFonts w:hint="eastAsia"/>
                <w:color w:val="auto"/>
                <w:highlight w:val="none"/>
              </w:rPr>
              <w:t>6.线性范围：1～</w:t>
            </w:r>
            <w:r>
              <w:rPr>
                <w:rFonts w:hint="eastAsia" w:ascii="宋体" w:cs="宋体"/>
                <w:b w:val="0"/>
                <w:bCs/>
                <w:color w:val="auto"/>
                <w:sz w:val="21"/>
                <w:szCs w:val="21"/>
                <w:highlight w:val="none"/>
              </w:rPr>
              <w:t>10</w:t>
            </w:r>
            <w:r>
              <w:rPr>
                <w:rFonts w:hint="eastAsia" w:ascii="宋体" w:cs="宋体"/>
                <w:b w:val="0"/>
                <w:bCs/>
                <w:color w:val="auto"/>
                <w:sz w:val="21"/>
                <w:szCs w:val="21"/>
                <w:highlight w:val="none"/>
                <w:vertAlign w:val="superscript"/>
                <w:lang w:val="en-US" w:eastAsia="zh-CN"/>
              </w:rPr>
              <w:t>10</w:t>
            </w:r>
            <w:r>
              <w:rPr>
                <w:rFonts w:hint="eastAsia"/>
                <w:color w:val="auto"/>
                <w:highlight w:val="none"/>
              </w:rPr>
              <w:t>copies</w:t>
            </w:r>
          </w:p>
          <w:p>
            <w:pPr>
              <w:rPr>
                <w:rFonts w:hint="eastAsia"/>
                <w:color w:val="auto"/>
                <w:highlight w:val="none"/>
              </w:rPr>
            </w:pPr>
            <w:r>
              <w:rPr>
                <w:rFonts w:hint="eastAsia"/>
                <w:color w:val="auto"/>
                <w:highlight w:val="none"/>
              </w:rPr>
              <w:t>7.样本检测重复性：Ct值CV≤0.5%</w:t>
            </w:r>
            <w:r>
              <w:rPr>
                <w:rFonts w:hint="eastAsia"/>
                <w:color w:val="auto"/>
                <w:highlight w:val="none"/>
              </w:rPr>
              <w:tab/>
            </w:r>
          </w:p>
          <w:p>
            <w:pPr>
              <w:rPr>
                <w:rFonts w:hint="eastAsia"/>
                <w:color w:val="auto"/>
                <w:highlight w:val="none"/>
              </w:rPr>
            </w:pPr>
            <w:r>
              <w:rPr>
                <w:rFonts w:hint="eastAsia"/>
                <w:color w:val="auto"/>
                <w:highlight w:val="none"/>
              </w:rPr>
              <w:t>8.样本线性：|r|≥0.999</w:t>
            </w:r>
            <w:r>
              <w:rPr>
                <w:rFonts w:hint="eastAsia"/>
                <w:color w:val="auto"/>
                <w:highlight w:val="none"/>
              </w:rPr>
              <w:tab/>
            </w:r>
          </w:p>
          <w:p>
            <w:pPr>
              <w:rPr>
                <w:rFonts w:hint="eastAsia"/>
                <w:color w:val="auto"/>
                <w:highlight w:val="none"/>
              </w:rPr>
            </w:pPr>
            <w:r>
              <w:rPr>
                <w:rFonts w:hint="eastAsia"/>
                <w:color w:val="auto"/>
                <w:highlight w:val="none"/>
              </w:rPr>
              <w:t>▲9.操控方式：单机运行∶利用仪器≥10英寸触摸屏及软件系统可新建实验并运行;网络运行（1）PC直连∶仪器通过点对点网络与PC连接后，利用电脑上的应用软件实现实验设置、运行监控、数据分析等操作（2）局域网接入∶通过对仪器的网络参数进行设置，可将仪器接入本地局域网内，从而实现局域网内的任何一台电脑对仪器的运行监控、数据同步及分析等操作。</w:t>
            </w:r>
          </w:p>
          <w:p>
            <w:pPr>
              <w:rPr>
                <w:rFonts w:hint="eastAsia"/>
                <w:color w:val="auto"/>
                <w:highlight w:val="none"/>
              </w:rPr>
            </w:pPr>
            <w:r>
              <w:rPr>
                <w:rFonts w:hint="eastAsia"/>
                <w:color w:val="auto"/>
                <w:highlight w:val="none"/>
              </w:rPr>
              <w:t>▲10.自动样本舱：样本舱可由触摸屏控制自动弹出/关闭，弹出状态时可轻触样本舱自动关闭</w:t>
            </w:r>
            <w:r>
              <w:rPr>
                <w:rFonts w:hint="eastAsia"/>
                <w:color w:val="auto"/>
                <w:highlight w:val="none"/>
              </w:rPr>
              <w:tab/>
            </w:r>
          </w:p>
          <w:p>
            <w:pPr>
              <w:rPr>
                <w:rFonts w:hint="eastAsia"/>
                <w:color w:val="auto"/>
                <w:highlight w:val="none"/>
              </w:rPr>
            </w:pPr>
            <w:r>
              <w:rPr>
                <w:rFonts w:hint="eastAsia"/>
                <w:color w:val="auto"/>
                <w:highlight w:val="none"/>
              </w:rPr>
              <w:t>▲11.断电保护：具有断电后再供电时实验自动恢复运行的功能，无需等待PC及软件打开</w:t>
            </w:r>
            <w:r>
              <w:rPr>
                <w:rFonts w:hint="eastAsia"/>
                <w:color w:val="auto"/>
                <w:highlight w:val="none"/>
              </w:rPr>
              <w:tab/>
            </w:r>
          </w:p>
          <w:p>
            <w:pPr>
              <w:rPr>
                <w:rFonts w:hint="eastAsia"/>
                <w:color w:val="auto"/>
                <w:highlight w:val="none"/>
              </w:rPr>
            </w:pPr>
            <w:r>
              <w:rPr>
                <w:rFonts w:hint="eastAsia"/>
                <w:color w:val="auto"/>
                <w:highlight w:val="none"/>
              </w:rPr>
              <w:t>12.数据传导：可通过U盘导入导出实验数据</w:t>
            </w:r>
            <w:r>
              <w:rPr>
                <w:rFonts w:hint="eastAsia"/>
                <w:color w:val="auto"/>
                <w:highlight w:val="none"/>
              </w:rPr>
              <w:tab/>
            </w:r>
          </w:p>
          <w:p>
            <w:pPr>
              <w:rPr>
                <w:rFonts w:hint="eastAsia"/>
                <w:color w:val="auto"/>
                <w:highlight w:val="none"/>
              </w:rPr>
            </w:pPr>
            <w:r>
              <w:rPr>
                <w:rFonts w:hint="eastAsia"/>
                <w:color w:val="auto"/>
                <w:highlight w:val="none"/>
              </w:rPr>
              <w:t>▲13.存储：可储存≥1000次实验数据文件</w:t>
            </w:r>
          </w:p>
          <w:p>
            <w:pPr>
              <w:rPr>
                <w:rFonts w:hint="eastAsia"/>
                <w:color w:val="auto"/>
                <w:highlight w:val="none"/>
              </w:rPr>
            </w:pPr>
            <w:r>
              <w:rPr>
                <w:rFonts w:hint="eastAsia"/>
                <w:color w:val="auto"/>
                <w:highlight w:val="none"/>
              </w:rPr>
              <w:t>14.光源：高亮长寿命免维护LED光源</w:t>
            </w:r>
            <w:r>
              <w:rPr>
                <w:rFonts w:hint="eastAsia"/>
                <w:color w:val="auto"/>
                <w:highlight w:val="none"/>
              </w:rPr>
              <w:tab/>
            </w:r>
          </w:p>
          <w:p>
            <w:pPr>
              <w:rPr>
                <w:rFonts w:hint="eastAsia"/>
                <w:color w:val="auto"/>
                <w:highlight w:val="none"/>
              </w:rPr>
            </w:pPr>
            <w:r>
              <w:rPr>
                <w:rFonts w:hint="eastAsia"/>
                <w:color w:val="auto"/>
                <w:highlight w:val="none"/>
              </w:rPr>
              <w:t>15.检测器：光电二极管（PD）</w:t>
            </w:r>
            <w:r>
              <w:rPr>
                <w:rFonts w:hint="eastAsia"/>
                <w:color w:val="auto"/>
                <w:highlight w:val="none"/>
              </w:rPr>
              <w:tab/>
            </w:r>
          </w:p>
          <w:p>
            <w:pPr>
              <w:rPr>
                <w:rFonts w:hint="eastAsia"/>
                <w:color w:val="auto"/>
                <w:highlight w:val="none"/>
              </w:rPr>
            </w:pPr>
            <w:r>
              <w:rPr>
                <w:rFonts w:hint="eastAsia"/>
                <w:color w:val="auto"/>
                <w:highlight w:val="none"/>
              </w:rPr>
              <w:t>16.检测位置：顶部激发，顶部扫描</w:t>
            </w:r>
            <w:r>
              <w:rPr>
                <w:rFonts w:hint="eastAsia"/>
                <w:color w:val="auto"/>
                <w:highlight w:val="none"/>
              </w:rPr>
              <w:tab/>
            </w:r>
          </w:p>
          <w:p>
            <w:pPr>
              <w:rPr>
                <w:rFonts w:hint="eastAsia"/>
                <w:color w:val="auto"/>
                <w:highlight w:val="none"/>
              </w:rPr>
            </w:pPr>
            <w:r>
              <w:rPr>
                <w:rFonts w:hint="eastAsia"/>
                <w:color w:val="auto"/>
                <w:highlight w:val="none"/>
              </w:rPr>
              <w:t>▲17.检测方式：≥4个荧光通道同时逐孔扫描，无荧光边缘效应</w:t>
            </w:r>
          </w:p>
          <w:p>
            <w:pPr>
              <w:rPr>
                <w:rFonts w:hint="eastAsia"/>
                <w:color w:val="auto"/>
                <w:highlight w:val="none"/>
              </w:rPr>
            </w:pPr>
            <w:r>
              <w:rPr>
                <w:rFonts w:hint="eastAsia"/>
                <w:color w:val="auto"/>
                <w:highlight w:val="none"/>
              </w:rPr>
              <w:t>▲18.检测时长：≤7秒内完成4个荧光通道96个孔位的全部检测</w:t>
            </w:r>
          </w:p>
          <w:p>
            <w:pPr>
              <w:rPr>
                <w:rFonts w:hint="eastAsia"/>
                <w:color w:val="auto"/>
                <w:highlight w:val="none"/>
              </w:rPr>
            </w:pPr>
            <w:r>
              <w:rPr>
                <w:rFonts w:hint="eastAsia"/>
                <w:color w:val="auto"/>
                <w:highlight w:val="none"/>
              </w:rPr>
              <w:t>19.激发波长：通道1:465nm，通道2:527nm，通道3:580nm，通道4:632nm，</w:t>
            </w:r>
            <w:r>
              <w:rPr>
                <w:rFonts w:hint="eastAsia"/>
                <w:color w:val="auto"/>
                <w:highlight w:val="none"/>
              </w:rPr>
              <w:tab/>
            </w:r>
          </w:p>
          <w:p>
            <w:pPr>
              <w:rPr>
                <w:rFonts w:hint="eastAsia"/>
                <w:color w:val="auto"/>
                <w:highlight w:val="none"/>
              </w:rPr>
            </w:pPr>
            <w:r>
              <w:rPr>
                <w:rFonts w:hint="eastAsia"/>
                <w:color w:val="auto"/>
                <w:highlight w:val="none"/>
              </w:rPr>
              <w:t>20.检测波长：通道1:510nm，通道2:563nm，通道3:616nm，通道4:664nm，</w:t>
            </w:r>
            <w:r>
              <w:rPr>
                <w:rFonts w:hint="eastAsia"/>
                <w:color w:val="auto"/>
                <w:highlight w:val="none"/>
              </w:rPr>
              <w:tab/>
            </w:r>
          </w:p>
          <w:p>
            <w:pPr>
              <w:rPr>
                <w:rFonts w:hint="eastAsia"/>
                <w:color w:val="auto"/>
                <w:highlight w:val="none"/>
              </w:rPr>
            </w:pPr>
            <w:r>
              <w:rPr>
                <w:rFonts w:hint="eastAsia"/>
                <w:color w:val="auto"/>
                <w:highlight w:val="none"/>
              </w:rPr>
              <w:t>21.荧光线性：|r|≥0.990</w:t>
            </w:r>
            <w:r>
              <w:rPr>
                <w:rFonts w:hint="eastAsia"/>
                <w:color w:val="auto"/>
                <w:highlight w:val="none"/>
              </w:rPr>
              <w:tab/>
            </w:r>
          </w:p>
          <w:p>
            <w:pPr>
              <w:rPr>
                <w:rFonts w:hint="eastAsia"/>
                <w:color w:val="auto"/>
                <w:highlight w:val="none"/>
              </w:rPr>
            </w:pPr>
            <w:r>
              <w:rPr>
                <w:rFonts w:hint="eastAsia"/>
                <w:color w:val="auto"/>
                <w:highlight w:val="none"/>
              </w:rPr>
              <w:t>22.荧光检测动态范围：荧光检测动态范围可根据试剂调整</w:t>
            </w:r>
          </w:p>
          <w:p>
            <w:pPr>
              <w:rPr>
                <w:rFonts w:hint="eastAsia"/>
                <w:color w:val="auto"/>
                <w:highlight w:val="none"/>
              </w:rPr>
            </w:pPr>
            <w:r>
              <w:rPr>
                <w:rFonts w:hint="eastAsia"/>
                <w:color w:val="auto"/>
                <w:highlight w:val="none"/>
              </w:rPr>
              <w:t>23.热盖温度：40.0℃～110.0℃</w:t>
            </w:r>
            <w:r>
              <w:rPr>
                <w:rFonts w:hint="eastAsia"/>
                <w:color w:val="auto"/>
                <w:highlight w:val="none"/>
              </w:rPr>
              <w:tab/>
            </w:r>
          </w:p>
          <w:p>
            <w:pPr>
              <w:rPr>
                <w:rFonts w:hint="eastAsia"/>
                <w:color w:val="auto"/>
                <w:highlight w:val="none"/>
              </w:rPr>
            </w:pPr>
            <w:r>
              <w:rPr>
                <w:rFonts w:hint="eastAsia"/>
                <w:color w:val="auto"/>
                <w:highlight w:val="none"/>
              </w:rPr>
              <w:t>24.恒压力热盖：兼容不同高度的耗材</w:t>
            </w:r>
            <w:r>
              <w:rPr>
                <w:rFonts w:hint="eastAsia"/>
                <w:color w:val="auto"/>
                <w:highlight w:val="none"/>
              </w:rPr>
              <w:tab/>
            </w:r>
          </w:p>
          <w:p>
            <w:pPr>
              <w:rPr>
                <w:rFonts w:hint="eastAsia"/>
                <w:color w:val="auto"/>
                <w:highlight w:val="none"/>
              </w:rPr>
            </w:pPr>
            <w:r>
              <w:rPr>
                <w:rFonts w:hint="eastAsia"/>
                <w:color w:val="auto"/>
                <w:highlight w:val="none"/>
              </w:rPr>
              <w:t>25.模块温度：0℃～100.0℃</w:t>
            </w:r>
            <w:r>
              <w:rPr>
                <w:rFonts w:hint="eastAsia"/>
                <w:color w:val="auto"/>
                <w:highlight w:val="none"/>
              </w:rPr>
              <w:tab/>
            </w:r>
          </w:p>
          <w:p>
            <w:pPr>
              <w:rPr>
                <w:rFonts w:hint="eastAsia"/>
                <w:color w:val="auto"/>
                <w:highlight w:val="none"/>
              </w:rPr>
            </w:pPr>
            <w:r>
              <w:rPr>
                <w:rFonts w:hint="eastAsia"/>
                <w:color w:val="auto"/>
                <w:highlight w:val="none"/>
              </w:rPr>
              <w:t>26.模块控温原理：Peltier效应，半导体制冷技术</w:t>
            </w:r>
            <w:r>
              <w:rPr>
                <w:rFonts w:hint="eastAsia"/>
                <w:color w:val="auto"/>
                <w:highlight w:val="none"/>
              </w:rPr>
              <w:tab/>
            </w:r>
          </w:p>
          <w:p>
            <w:pPr>
              <w:rPr>
                <w:rFonts w:hint="eastAsia"/>
                <w:color w:val="auto"/>
                <w:highlight w:val="none"/>
              </w:rPr>
            </w:pPr>
            <w:r>
              <w:rPr>
                <w:rFonts w:hint="eastAsia"/>
                <w:color w:val="auto"/>
                <w:highlight w:val="none"/>
              </w:rPr>
              <w:t>27.升/降温速率：升温速率≥6.0℃/s，降温速率≥5.0℃/s</w:t>
            </w:r>
          </w:p>
          <w:p>
            <w:pPr>
              <w:rPr>
                <w:rFonts w:hint="eastAsia"/>
                <w:color w:val="auto"/>
                <w:highlight w:val="none"/>
              </w:rPr>
            </w:pPr>
            <w:r>
              <w:rPr>
                <w:rFonts w:hint="eastAsia"/>
                <w:color w:val="auto"/>
                <w:highlight w:val="none"/>
              </w:rPr>
              <w:t>28.温度均匀性：±0.1℃</w:t>
            </w:r>
            <w:r>
              <w:rPr>
                <w:rFonts w:hint="eastAsia"/>
                <w:color w:val="auto"/>
                <w:highlight w:val="none"/>
              </w:rPr>
              <w:tab/>
            </w:r>
          </w:p>
          <w:p>
            <w:pPr>
              <w:rPr>
                <w:rFonts w:hint="eastAsia"/>
                <w:color w:val="auto"/>
                <w:highlight w:val="none"/>
              </w:rPr>
            </w:pPr>
            <w:r>
              <w:rPr>
                <w:rFonts w:hint="eastAsia"/>
                <w:color w:val="auto"/>
                <w:highlight w:val="none"/>
              </w:rPr>
              <w:t>29.温度准确性：±0.1℃</w:t>
            </w:r>
            <w:r>
              <w:rPr>
                <w:rFonts w:hint="eastAsia"/>
                <w:color w:val="auto"/>
                <w:highlight w:val="none"/>
              </w:rPr>
              <w:tab/>
            </w:r>
          </w:p>
          <w:p>
            <w:pPr>
              <w:rPr>
                <w:rFonts w:hint="eastAsia"/>
                <w:color w:val="auto"/>
                <w:highlight w:val="none"/>
              </w:rPr>
            </w:pPr>
            <w:r>
              <w:rPr>
                <w:rFonts w:hint="eastAsia"/>
                <w:color w:val="auto"/>
                <w:highlight w:val="none"/>
              </w:rPr>
              <w:t>30.梯度温度宽度：1.0℃～40.0℃</w:t>
            </w:r>
            <w:r>
              <w:rPr>
                <w:rFonts w:hint="eastAsia"/>
                <w:color w:val="auto"/>
                <w:highlight w:val="none"/>
              </w:rPr>
              <w:tab/>
            </w:r>
          </w:p>
          <w:p>
            <w:pPr>
              <w:rPr>
                <w:rFonts w:hint="eastAsia"/>
                <w:color w:val="auto"/>
                <w:highlight w:val="none"/>
              </w:rPr>
            </w:pPr>
            <w:r>
              <w:rPr>
                <w:rFonts w:hint="eastAsia"/>
                <w:color w:val="auto"/>
                <w:highlight w:val="none"/>
              </w:rPr>
              <w:t>31.梯度温度数：12列</w:t>
            </w:r>
            <w:r>
              <w:rPr>
                <w:rFonts w:hint="eastAsia"/>
                <w:color w:val="auto"/>
                <w:highlight w:val="none"/>
              </w:rPr>
              <w:tab/>
            </w:r>
          </w:p>
          <w:p>
            <w:pPr>
              <w:rPr>
                <w:rFonts w:hint="eastAsia"/>
                <w:color w:val="auto"/>
                <w:highlight w:val="none"/>
              </w:rPr>
            </w:pPr>
            <w:r>
              <w:rPr>
                <w:rFonts w:hint="eastAsia"/>
                <w:color w:val="auto"/>
                <w:highlight w:val="none"/>
              </w:rPr>
              <w:t>32.特殊温度设置功能：支持热学梯度PCR、降落PCR、长片段PCR等</w:t>
            </w:r>
            <w:r>
              <w:rPr>
                <w:rFonts w:hint="eastAsia"/>
                <w:color w:val="auto"/>
                <w:highlight w:val="none"/>
              </w:rPr>
              <w:tab/>
            </w:r>
          </w:p>
          <w:p>
            <w:pPr>
              <w:rPr>
                <w:rFonts w:hint="eastAsia"/>
                <w:color w:val="auto"/>
                <w:highlight w:val="none"/>
              </w:rPr>
            </w:pPr>
            <w:r>
              <w:rPr>
                <w:rFonts w:hint="eastAsia"/>
                <w:color w:val="auto"/>
                <w:highlight w:val="none"/>
              </w:rPr>
              <w:t>33.语言支持：支持中/英文双语</w:t>
            </w:r>
            <w:r>
              <w:rPr>
                <w:rFonts w:hint="eastAsia"/>
                <w:color w:val="auto"/>
                <w:highlight w:val="none"/>
              </w:rPr>
              <w:tab/>
            </w:r>
          </w:p>
          <w:p>
            <w:pPr>
              <w:rPr>
                <w:rFonts w:hint="eastAsia"/>
                <w:color w:val="auto"/>
                <w:highlight w:val="none"/>
              </w:rPr>
            </w:pPr>
            <w:r>
              <w:rPr>
                <w:rFonts w:hint="eastAsia"/>
                <w:color w:val="auto"/>
                <w:highlight w:val="none"/>
              </w:rPr>
              <w:t>34.分析功能：定性分析、绝对定量分析、相对定量分析、重点荧光分析、溶解曲线分析、SNP分析等</w:t>
            </w:r>
            <w:r>
              <w:rPr>
                <w:rFonts w:hint="eastAsia"/>
                <w:color w:val="auto"/>
                <w:highlight w:val="none"/>
              </w:rPr>
              <w:tab/>
            </w:r>
          </w:p>
          <w:p>
            <w:pPr>
              <w:rPr>
                <w:rFonts w:hint="eastAsia"/>
                <w:color w:val="auto"/>
                <w:highlight w:val="none"/>
              </w:rPr>
            </w:pPr>
            <w:r>
              <w:rPr>
                <w:rFonts w:hint="eastAsia"/>
                <w:color w:val="auto"/>
                <w:highlight w:val="none"/>
              </w:rPr>
              <w:t>▲35.报告自定义功能</w:t>
            </w:r>
            <w:r>
              <w:rPr>
                <w:rFonts w:hint="eastAsia"/>
                <w:color w:val="auto"/>
                <w:highlight w:val="none"/>
              </w:rPr>
              <w:tab/>
            </w:r>
            <w:r>
              <w:rPr>
                <w:rFonts w:hint="eastAsia"/>
                <w:color w:val="auto"/>
                <w:highlight w:val="none"/>
              </w:rPr>
              <w:t>预存多种行业实验报告模板，支持临床报告单管理系统</w:t>
            </w:r>
            <w:r>
              <w:rPr>
                <w:rFonts w:hint="eastAsia"/>
                <w:color w:val="auto"/>
                <w:highlight w:val="none"/>
              </w:rPr>
              <w:tab/>
            </w:r>
          </w:p>
          <w:p>
            <w:pPr>
              <w:rPr>
                <w:rFonts w:hint="eastAsia"/>
                <w:color w:val="auto"/>
                <w:highlight w:val="none"/>
              </w:rPr>
            </w:pPr>
            <w:r>
              <w:rPr>
                <w:rFonts w:hint="eastAsia"/>
                <w:color w:val="auto"/>
                <w:highlight w:val="none"/>
              </w:rPr>
              <w:t>36.权限管理功能：管理员账号可对普通账号的"手动设置阈值"、"运行设置"、"运行实验"、"分析数据"</w:t>
            </w:r>
            <w:r>
              <w:rPr>
                <w:rFonts w:hint="eastAsia"/>
                <w:color w:val="auto"/>
                <w:highlight w:val="none"/>
              </w:rPr>
              <w:tab/>
            </w:r>
          </w:p>
          <w:p>
            <w:pPr>
              <w:rPr>
                <w:rFonts w:hint="eastAsia"/>
                <w:color w:val="auto"/>
                <w:highlight w:val="none"/>
              </w:rPr>
            </w:pPr>
            <w:r>
              <w:rPr>
                <w:rFonts w:hint="eastAsia"/>
                <w:color w:val="auto"/>
                <w:highlight w:val="none"/>
              </w:rPr>
              <w:t>37.资源共享功能：等功能进行限定，实现对普通账号的仪器使用权限进行管理，仪器与PC互联后，双方可通过上传、下载等操作实现实验数据同步共享</w:t>
            </w:r>
            <w:r>
              <w:rPr>
                <w:rFonts w:hint="eastAsia"/>
                <w:color w:val="auto"/>
                <w:highlight w:val="none"/>
              </w:rPr>
              <w:tab/>
            </w:r>
          </w:p>
          <w:p>
            <w:pPr>
              <w:rPr>
                <w:rFonts w:hint="eastAsia"/>
                <w:color w:val="auto"/>
                <w:highlight w:val="none"/>
              </w:rPr>
            </w:pPr>
            <w:r>
              <w:rPr>
                <w:rFonts w:hint="eastAsia"/>
                <w:color w:val="auto"/>
                <w:highlight w:val="none"/>
              </w:rPr>
              <w:t>▲38运输锁功能：自动检测运输锁状态，并进行锁定/解锁设置</w:t>
            </w:r>
          </w:p>
          <w:p>
            <w:pPr>
              <w:rPr>
                <w:rFonts w:hint="eastAsia"/>
                <w:color w:val="auto"/>
                <w:highlight w:val="none"/>
              </w:rPr>
            </w:pPr>
            <w:r>
              <w:rPr>
                <w:rFonts w:hint="eastAsia"/>
                <w:color w:val="auto"/>
                <w:highlight w:val="none"/>
              </w:rPr>
              <w:t>39.故障管理：智能判断故障的类型并进行故障管理</w:t>
            </w:r>
            <w:r>
              <w:rPr>
                <w:rFonts w:hint="eastAsia"/>
                <w:color w:val="auto"/>
                <w:highlight w:val="none"/>
              </w:rPr>
              <w:tab/>
            </w:r>
          </w:p>
          <w:p>
            <w:pPr>
              <w:rPr>
                <w:rFonts w:hint="eastAsia"/>
                <w:color w:val="auto"/>
                <w:highlight w:val="none"/>
              </w:rPr>
            </w:pPr>
            <w:r>
              <w:rPr>
                <w:rFonts w:hint="eastAsia"/>
                <w:color w:val="auto"/>
                <w:highlight w:val="none"/>
              </w:rPr>
              <w:t>40.LIS功能</w:t>
            </w:r>
            <w:r>
              <w:rPr>
                <w:rFonts w:hint="eastAsia"/>
                <w:color w:val="auto"/>
                <w:highlight w:val="none"/>
              </w:rPr>
              <w:tab/>
            </w:r>
            <w:r>
              <w:rPr>
                <w:rFonts w:hint="eastAsia"/>
                <w:color w:val="auto"/>
                <w:highlight w:val="none"/>
              </w:rPr>
              <w:t>可导出CSV、Excel、TXT等格式 开放数据端口，同步支持与LIS系统互联</w:t>
            </w:r>
            <w:r>
              <w:rPr>
                <w:rFonts w:hint="eastAsia"/>
                <w:color w:val="auto"/>
                <w:highlight w:val="none"/>
              </w:rPr>
              <w:tab/>
            </w:r>
          </w:p>
          <w:p>
            <w:pPr>
              <w:rPr>
                <w:rFonts w:hint="eastAsia"/>
                <w:color w:val="auto"/>
                <w:highlight w:val="none"/>
              </w:rPr>
            </w:pPr>
            <w:r>
              <w:rPr>
                <w:rFonts w:hint="eastAsia"/>
                <w:color w:val="auto"/>
                <w:highlight w:val="none"/>
              </w:rPr>
              <w:t>41.操作系统：≥Win 7</w:t>
            </w:r>
            <w:r>
              <w:rPr>
                <w:rFonts w:hint="eastAsia"/>
                <w:color w:val="auto"/>
                <w:highlight w:val="none"/>
              </w:rPr>
              <w:tab/>
            </w:r>
          </w:p>
          <w:p>
            <w:pPr>
              <w:rPr>
                <w:rFonts w:hint="eastAsia"/>
                <w:color w:val="auto"/>
                <w:highlight w:val="none"/>
              </w:rPr>
            </w:pPr>
            <w:r>
              <w:rPr>
                <w:rFonts w:hint="eastAsia"/>
                <w:color w:val="auto"/>
                <w:highlight w:val="none"/>
              </w:rPr>
              <w:t>42.接口类型：1个以太网口、1个前置USB、2个后置USB</w:t>
            </w:r>
          </w:p>
          <w:p>
            <w:pP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43.配置电脑工作站（一套）</w:t>
            </w:r>
          </w:p>
          <w:p>
            <w:pP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电脑（处理器≥AMD R3 3200G,内存≥4G，硬盘≥1T，USB键鼠，双串口，预装系统≥WIN10，USB接口≥10个）(一套)</w:t>
            </w:r>
            <w:r>
              <w:rPr>
                <w:rFonts w:hint="eastAsia" w:ascii="Times New Roman" w:hAnsi="Times New Roman" w:eastAsia="宋体" w:cs="Times New Roman"/>
                <w:color w:val="auto"/>
                <w:highlight w:val="none"/>
                <w:lang w:eastAsia="zh-CN"/>
              </w:rPr>
              <w:t>；</w:t>
            </w:r>
          </w:p>
          <w:p>
            <w:pPr>
              <w:rPr>
                <w:rFonts w:hint="eastAsia" w:hAnsi="Times New Roman"/>
                <w:b/>
                <w:bCs/>
                <w:color w:val="auto"/>
                <w:sz w:val="21"/>
                <w:szCs w:val="24"/>
                <w:highlight w:val="none"/>
              </w:rPr>
            </w:pPr>
            <w:r>
              <w:rPr>
                <w:rFonts w:hint="eastAsia" w:ascii="Times New Roman" w:hAnsi="Times New Roman" w:eastAsia="宋体" w:cs="Times New Roman"/>
                <w:color w:val="auto"/>
                <w:highlight w:val="none"/>
              </w:rPr>
              <w:t>打印机（黑白激光打印机，支持手动双面打印，内存≥32MB，接口类型≥USB2.0，最大打印幅面：A4，打印速度≥28ppm，首页打印时间≤8.5秒）(一套)。</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2</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7</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原子荧光仪</w:t>
            </w:r>
          </w:p>
        </w:tc>
        <w:tc>
          <w:tcPr>
            <w:tcW w:w="5916" w:type="dxa"/>
            <w:noWrap w:val="0"/>
            <w:vAlign w:val="center"/>
          </w:tcPr>
          <w:p>
            <w:pPr>
              <w:rPr>
                <w:rFonts w:hint="eastAsia" w:ascii="宋体" w:hAnsi="宋体" w:cs="宋体"/>
                <w:b/>
                <w:bCs/>
                <w:color w:val="auto"/>
                <w:szCs w:val="21"/>
                <w:highlight w:val="none"/>
              </w:rPr>
            </w:pPr>
            <w:r>
              <w:rPr>
                <w:rFonts w:hint="eastAsia" w:ascii="宋体" w:hAnsi="宋体" w:cs="宋体"/>
                <w:b/>
                <w:bCs/>
                <w:color w:val="auto"/>
                <w:szCs w:val="21"/>
                <w:highlight w:val="none"/>
              </w:rPr>
              <w:t>一、技术参数</w:t>
            </w:r>
          </w:p>
          <w:p>
            <w:pPr>
              <w:rPr>
                <w:rFonts w:hint="eastAsia" w:ascii="宋体" w:hAnsi="宋体" w:cs="宋体"/>
                <w:color w:val="auto"/>
                <w:szCs w:val="21"/>
                <w:highlight w:val="none"/>
              </w:rPr>
            </w:pPr>
            <w:r>
              <w:rPr>
                <w:rFonts w:hint="eastAsia" w:ascii="宋体" w:hAnsi="宋体" w:cs="宋体"/>
                <w:color w:val="auto"/>
                <w:szCs w:val="21"/>
                <w:highlight w:val="none"/>
              </w:rPr>
              <w:t>1.1适用于样品中砷、汞、硒、锡、铅、铋、锑、碲、锗、镉、锌、金十二种元素的痕量分析。</w:t>
            </w:r>
          </w:p>
          <w:p>
            <w:pPr>
              <w:rPr>
                <w:rFonts w:hint="eastAsia" w:ascii="宋体" w:hAnsi="宋体" w:cs="宋体"/>
                <w:color w:val="auto"/>
                <w:szCs w:val="21"/>
                <w:highlight w:val="none"/>
              </w:rPr>
            </w:pPr>
            <w:r>
              <w:rPr>
                <w:rFonts w:hint="eastAsia" w:ascii="宋体" w:hAnsi="宋体" w:cs="宋体"/>
                <w:color w:val="auto"/>
                <w:szCs w:val="21"/>
                <w:highlight w:val="none"/>
              </w:rPr>
              <w:t xml:space="preserve">1.2工作电源：交流电压：(220±22) V，频率 (50±1) Hz </w:t>
            </w:r>
          </w:p>
          <w:p>
            <w:pPr>
              <w:rPr>
                <w:rFonts w:hint="eastAsia" w:ascii="宋体" w:hAnsi="宋体" w:cs="宋体"/>
                <w:b w:val="0"/>
                <w:bCs w:val="0"/>
                <w:color w:val="auto"/>
                <w:szCs w:val="21"/>
                <w:highlight w:val="none"/>
              </w:rPr>
            </w:pPr>
            <w:r>
              <w:rPr>
                <w:rFonts w:hint="eastAsia" w:ascii="宋体" w:hAnsi="宋体" w:cs="宋体"/>
                <w:color w:val="auto"/>
                <w:szCs w:val="21"/>
                <w:highlight w:val="none"/>
              </w:rPr>
              <w:t>▲1.3双道同测相对标准偏差RSD：≤0.6%</w:t>
            </w:r>
            <w:r>
              <w:rPr>
                <w:rFonts w:hint="eastAsia" w:ascii="宋体" w:hAnsi="宋体" w:cs="宋体"/>
                <w:b w:val="0"/>
                <w:bCs w:val="0"/>
                <w:color w:val="auto"/>
                <w:szCs w:val="21"/>
                <w:highlight w:val="none"/>
              </w:rPr>
              <w:t>（提供第三方检测机构出具的检测报告并盖章）</w:t>
            </w:r>
          </w:p>
          <w:p>
            <w:pPr>
              <w:rPr>
                <w:rFonts w:hint="eastAsia" w:ascii="宋体" w:hAnsi="宋体" w:cs="宋体"/>
                <w:color w:val="auto"/>
                <w:szCs w:val="21"/>
                <w:highlight w:val="none"/>
              </w:rPr>
            </w:pPr>
            <w:r>
              <w:rPr>
                <w:rFonts w:hint="eastAsia" w:ascii="宋体" w:hAnsi="宋体" w:cs="宋体"/>
                <w:color w:val="auto"/>
                <w:szCs w:val="21"/>
                <w:highlight w:val="none"/>
              </w:rPr>
              <w:t>1.4漂移：≤1%</w:t>
            </w:r>
          </w:p>
          <w:p>
            <w:pPr>
              <w:rPr>
                <w:rFonts w:hint="eastAsia" w:ascii="宋体" w:hAnsi="宋体" w:cs="宋体"/>
                <w:color w:val="auto"/>
                <w:szCs w:val="21"/>
                <w:highlight w:val="none"/>
              </w:rPr>
            </w:pPr>
            <w:r>
              <w:rPr>
                <w:rFonts w:hint="eastAsia" w:ascii="宋体" w:hAnsi="宋体" w:cs="宋体"/>
                <w:color w:val="auto"/>
                <w:szCs w:val="21"/>
                <w:highlight w:val="none"/>
              </w:rPr>
              <w:t>1.5噪声：≤1%</w:t>
            </w:r>
          </w:p>
          <w:p>
            <w:pPr>
              <w:rPr>
                <w:rFonts w:hint="eastAsia" w:ascii="宋体" w:hAnsi="宋体" w:cs="宋体"/>
                <w:color w:val="auto"/>
                <w:szCs w:val="21"/>
                <w:highlight w:val="none"/>
              </w:rPr>
            </w:pPr>
            <w:r>
              <w:rPr>
                <w:rFonts w:hint="eastAsia" w:ascii="宋体" w:hAnsi="宋体" w:cs="宋体"/>
                <w:color w:val="auto"/>
                <w:szCs w:val="21"/>
                <w:highlight w:val="none"/>
              </w:rPr>
              <w:t>1.6道间干扰：±1%</w:t>
            </w:r>
          </w:p>
          <w:p>
            <w:pPr>
              <w:rPr>
                <w:rFonts w:hint="eastAsia" w:ascii="宋体" w:hAnsi="宋体" w:cs="宋体"/>
                <w:color w:val="auto"/>
                <w:szCs w:val="21"/>
                <w:highlight w:val="none"/>
              </w:rPr>
            </w:pPr>
            <w:r>
              <w:rPr>
                <w:rFonts w:hint="eastAsia" w:ascii="宋体" w:hAnsi="宋体" w:cs="宋体"/>
                <w:color w:val="auto"/>
                <w:szCs w:val="21"/>
                <w:highlight w:val="none"/>
              </w:rPr>
              <w:t>1.7线性范围: 大于三个数量级。</w:t>
            </w:r>
          </w:p>
          <w:p>
            <w:pPr>
              <w:rPr>
                <w:rFonts w:hint="eastAsia" w:ascii="宋体" w:hAnsi="宋体" w:cs="宋体"/>
                <w:color w:val="auto"/>
                <w:szCs w:val="21"/>
                <w:highlight w:val="none"/>
              </w:rPr>
            </w:pPr>
            <w:r>
              <w:rPr>
                <w:rFonts w:hint="eastAsia" w:ascii="宋体" w:hAnsi="宋体" w:cs="宋体"/>
                <w:color w:val="auto"/>
                <w:szCs w:val="21"/>
                <w:highlight w:val="none"/>
              </w:rPr>
              <w:t>1.8检出限（D.L.）砷、锑、硒、铋、碲、汞、锡和铅元素≤0.01µg/L；汞（冷原子）≤0.001µg/L；镉≤0.001µg/L；锗≤0.05µg/L；锌≤1.0µg/L；金≤3.0µg/L。</w:t>
            </w:r>
          </w:p>
          <w:p>
            <w:pPr>
              <w:rPr>
                <w:rFonts w:hint="eastAsia" w:ascii="宋体" w:hAnsi="宋体" w:cs="宋体"/>
                <w:b/>
                <w:bCs/>
                <w:color w:val="auto"/>
                <w:szCs w:val="21"/>
                <w:highlight w:val="none"/>
              </w:rPr>
            </w:pPr>
            <w:r>
              <w:rPr>
                <w:rFonts w:hint="eastAsia" w:ascii="宋体" w:hAnsi="宋体" w:cs="宋体"/>
                <w:b/>
                <w:bCs/>
                <w:color w:val="auto"/>
                <w:szCs w:val="21"/>
                <w:highlight w:val="none"/>
              </w:rPr>
              <w:t>二、技术性能指标要求</w:t>
            </w:r>
          </w:p>
          <w:p>
            <w:pPr>
              <w:rPr>
                <w:rFonts w:hint="eastAsia" w:ascii="宋体" w:hAnsi="宋体" w:cs="宋体"/>
                <w:color w:val="auto"/>
                <w:szCs w:val="21"/>
                <w:highlight w:val="none"/>
              </w:rPr>
            </w:pPr>
            <w:r>
              <w:rPr>
                <w:rFonts w:hint="eastAsia" w:ascii="宋体" w:hAnsi="宋体" w:cs="宋体"/>
                <w:b/>
                <w:bCs/>
                <w:color w:val="auto"/>
                <w:szCs w:val="21"/>
                <w:highlight w:val="none"/>
              </w:rPr>
              <w:t>2.1进样系统：双顺序注射进样系统</w:t>
            </w:r>
          </w:p>
          <w:p>
            <w:pPr>
              <w:rPr>
                <w:rFonts w:hint="eastAsia" w:ascii="宋体" w:hAnsi="宋体" w:cs="宋体"/>
                <w:color w:val="auto"/>
                <w:szCs w:val="21"/>
                <w:highlight w:val="none"/>
              </w:rPr>
            </w:pPr>
            <w:r>
              <w:rPr>
                <w:rFonts w:hint="eastAsia" w:ascii="宋体" w:hAnsi="宋体" w:cs="宋体"/>
                <w:color w:val="auto"/>
                <w:szCs w:val="21"/>
                <w:highlight w:val="none"/>
              </w:rPr>
              <w:t>▲2.1.1采用进口组装特制双顺序注射泵,微升级取样精度和补偿技术,进样量准确，最小进样量可达到5µl；进样重复性精度优于0.05%，保证仪器整个进样过程精准高效。</w:t>
            </w:r>
          </w:p>
          <w:p>
            <w:pPr>
              <w:rPr>
                <w:rFonts w:hint="eastAsia" w:ascii="宋体" w:hAnsi="宋体" w:cs="宋体"/>
                <w:color w:val="auto"/>
                <w:szCs w:val="21"/>
                <w:highlight w:val="none"/>
              </w:rPr>
            </w:pPr>
            <w:r>
              <w:rPr>
                <w:rFonts w:hint="eastAsia" w:ascii="宋体" w:hAnsi="宋体" w:cs="宋体"/>
                <w:color w:val="auto"/>
                <w:szCs w:val="21"/>
                <w:highlight w:val="none"/>
              </w:rPr>
              <w:t>2.1.2采用进口聚四氟乙烯材质多位阀与三位阀设计。</w:t>
            </w:r>
          </w:p>
          <w:p>
            <w:pPr>
              <w:rPr>
                <w:rFonts w:hint="eastAsia" w:ascii="宋体" w:hAnsi="宋体" w:cs="宋体"/>
                <w:color w:val="auto"/>
                <w:szCs w:val="21"/>
                <w:highlight w:val="none"/>
              </w:rPr>
            </w:pPr>
            <w:r>
              <w:rPr>
                <w:rFonts w:hint="eastAsia" w:ascii="宋体" w:hAnsi="宋体" w:cs="宋体"/>
                <w:color w:val="auto"/>
                <w:szCs w:val="21"/>
                <w:highlight w:val="none"/>
              </w:rPr>
              <w:t>2.1.3具备高浓度样品自动稀释,超浓度报警，自动配置标准系列功能，单标准自动配制标准曲线（r≥0.9990）。</w:t>
            </w:r>
          </w:p>
          <w:p>
            <w:pPr>
              <w:rPr>
                <w:rFonts w:hint="eastAsia" w:ascii="宋体" w:hAnsi="宋体" w:cs="宋体"/>
                <w:color w:val="auto"/>
                <w:szCs w:val="21"/>
                <w:highlight w:val="none"/>
              </w:rPr>
            </w:pPr>
            <w:r>
              <w:rPr>
                <w:rFonts w:hint="eastAsia" w:ascii="宋体" w:hAnsi="宋体" w:cs="宋体"/>
                <w:color w:val="auto"/>
                <w:szCs w:val="21"/>
                <w:highlight w:val="none"/>
              </w:rPr>
              <w:t>2.1.4碳纤骨架PTFE取样针，支持自动在线补载流。外置式160/210位以上全自动极坐标进样器，具有多规格样品盘切换功能，防止酸腐蚀。碳纤骨架PTFE取样针（提供实物图），避免石英针易碎问题，减少挂液，增加洗针功能，清洗针内/外壁，减少交叉污染。</w:t>
            </w:r>
          </w:p>
          <w:p>
            <w:pPr>
              <w:pStyle w:val="12"/>
              <w:ind w:firstLine="0" w:firstLineChars="0"/>
              <w:rPr>
                <w:rFonts w:hint="eastAsia" w:ascii="宋体" w:hAnsi="宋体" w:cs="宋体"/>
                <w:color w:val="auto"/>
                <w:highlight w:val="none"/>
              </w:rPr>
            </w:pPr>
            <w:r>
              <w:rPr>
                <w:rFonts w:hint="eastAsia" w:ascii="宋体" w:hAnsi="宋体" w:cs="宋体"/>
                <w:color w:val="auto"/>
                <w:highlight w:val="none"/>
              </w:rPr>
              <w:t>2.1.5支持样品快速检测，检测周期≤40s。</w:t>
            </w:r>
          </w:p>
          <w:p>
            <w:pPr>
              <w:rPr>
                <w:rFonts w:hint="eastAsia" w:ascii="宋体" w:hAnsi="宋体" w:cs="宋体"/>
                <w:b/>
                <w:bCs/>
                <w:color w:val="auto"/>
                <w:szCs w:val="21"/>
                <w:highlight w:val="none"/>
              </w:rPr>
            </w:pPr>
            <w:r>
              <w:rPr>
                <w:rFonts w:hint="eastAsia" w:ascii="宋体" w:hAnsi="宋体" w:cs="宋体"/>
                <w:b/>
                <w:bCs/>
                <w:color w:val="auto"/>
                <w:szCs w:val="21"/>
                <w:highlight w:val="none"/>
              </w:rPr>
              <w:t>2.2 光学系统：</w:t>
            </w:r>
          </w:p>
          <w:p>
            <w:pPr>
              <w:rPr>
                <w:rFonts w:hint="eastAsia" w:ascii="宋体" w:hAnsi="宋体" w:cs="宋体"/>
                <w:color w:val="auto"/>
                <w:szCs w:val="21"/>
                <w:highlight w:val="none"/>
              </w:rPr>
            </w:pPr>
            <w:r>
              <w:rPr>
                <w:rFonts w:hint="eastAsia" w:ascii="宋体" w:hAnsi="宋体" w:cs="宋体"/>
                <w:color w:val="auto"/>
                <w:szCs w:val="21"/>
                <w:highlight w:val="none"/>
              </w:rPr>
              <w:t>2.2.1双通道，短焦距透镜聚光，支持参比漂移扣除和漂移校准功能，自动校准元素灯漂移；内置式氩氢火焰观察窗，既减少了外界光线干扰仪器内部光路，又可实时观察火焰状态。</w:t>
            </w:r>
          </w:p>
          <w:p>
            <w:pPr>
              <w:rPr>
                <w:rFonts w:hint="eastAsia" w:ascii="宋体" w:hAnsi="宋体" w:cs="宋体"/>
                <w:b/>
                <w:bCs/>
                <w:color w:val="auto"/>
                <w:szCs w:val="21"/>
                <w:highlight w:val="none"/>
              </w:rPr>
            </w:pPr>
            <w:r>
              <w:rPr>
                <w:rFonts w:hint="eastAsia" w:ascii="宋体" w:hAnsi="宋体" w:cs="宋体"/>
                <w:b/>
                <w:bCs/>
                <w:color w:val="auto"/>
                <w:szCs w:val="21"/>
                <w:highlight w:val="none"/>
              </w:rPr>
              <w:t>2.3光源：</w:t>
            </w:r>
          </w:p>
          <w:p>
            <w:pPr>
              <w:rPr>
                <w:rFonts w:hint="eastAsia" w:ascii="宋体" w:hAnsi="宋体" w:cs="宋体"/>
                <w:color w:val="auto"/>
                <w:szCs w:val="21"/>
                <w:highlight w:val="none"/>
              </w:rPr>
            </w:pPr>
            <w:r>
              <w:rPr>
                <w:rFonts w:hint="eastAsia" w:ascii="宋体" w:hAnsi="宋体" w:cs="宋体"/>
                <w:color w:val="auto"/>
                <w:szCs w:val="21"/>
                <w:highlight w:val="none"/>
              </w:rPr>
              <w:t>2.3.1智能空心阴极灯，内置存储芯片，元素类型自动识别，且支持元素灯使用计时，随时掌握灯信息。</w:t>
            </w:r>
          </w:p>
          <w:p>
            <w:pPr>
              <w:rPr>
                <w:rFonts w:hint="eastAsia" w:ascii="宋体" w:hAnsi="宋体" w:cs="宋体"/>
                <w:color w:val="auto"/>
                <w:szCs w:val="21"/>
                <w:highlight w:val="none"/>
              </w:rPr>
            </w:pPr>
            <w:r>
              <w:rPr>
                <w:rFonts w:hint="eastAsia" w:ascii="宋体" w:hAnsi="宋体" w:cs="宋体"/>
                <w:color w:val="auto"/>
                <w:szCs w:val="21"/>
                <w:highlight w:val="none"/>
              </w:rPr>
              <w:t>▲2.3.2灯电源支持双通道所有种类元素灯自动激发启辉（提供功能截图等证明材料）。</w:t>
            </w:r>
          </w:p>
          <w:p>
            <w:pPr>
              <w:pStyle w:val="12"/>
              <w:ind w:firstLine="0" w:firstLineChars="0"/>
              <w:rPr>
                <w:rFonts w:hint="eastAsia" w:ascii="宋体" w:hAnsi="宋体" w:cs="宋体"/>
                <w:color w:val="auto"/>
                <w:highlight w:val="none"/>
              </w:rPr>
            </w:pPr>
            <w:r>
              <w:rPr>
                <w:rFonts w:hint="eastAsia" w:ascii="宋体" w:hAnsi="宋体" w:cs="宋体"/>
                <w:color w:val="auto"/>
                <w:highlight w:val="none"/>
              </w:rPr>
              <w:t>2.3.3可选双偏心自校正无极调节机构元素灯架，适合不同偏心量的各种元素灯。</w:t>
            </w:r>
          </w:p>
          <w:p>
            <w:pPr>
              <w:pStyle w:val="12"/>
              <w:ind w:firstLine="0" w:firstLineChars="0"/>
              <w:rPr>
                <w:rFonts w:hint="eastAsia" w:ascii="宋体" w:hAnsi="宋体" w:cs="宋体"/>
                <w:color w:val="auto"/>
                <w:highlight w:val="none"/>
              </w:rPr>
            </w:pPr>
            <w:r>
              <w:rPr>
                <w:rFonts w:hint="eastAsia" w:ascii="宋体" w:hAnsi="宋体" w:cs="宋体"/>
                <w:color w:val="auto"/>
                <w:highlight w:val="none"/>
              </w:rPr>
              <w:t>2.3.4 具备通道信号增强功能。</w:t>
            </w:r>
          </w:p>
          <w:p>
            <w:pPr>
              <w:rPr>
                <w:rFonts w:hint="eastAsia" w:ascii="宋体" w:hAnsi="宋体" w:cs="宋体"/>
                <w:b/>
                <w:bCs/>
                <w:color w:val="auto"/>
                <w:szCs w:val="21"/>
                <w:highlight w:val="none"/>
              </w:rPr>
            </w:pPr>
            <w:r>
              <w:rPr>
                <w:rFonts w:hint="eastAsia" w:ascii="宋体" w:hAnsi="宋体" w:cs="宋体"/>
                <w:b/>
                <w:bCs/>
                <w:color w:val="auto"/>
                <w:szCs w:val="21"/>
                <w:highlight w:val="none"/>
              </w:rPr>
              <w:t>2.4氢化物反应装置：</w:t>
            </w:r>
          </w:p>
          <w:p>
            <w:pPr>
              <w:rPr>
                <w:rFonts w:hint="eastAsia" w:ascii="宋体" w:hAnsi="宋体" w:cs="宋体"/>
                <w:color w:val="auto"/>
                <w:szCs w:val="21"/>
                <w:highlight w:val="none"/>
              </w:rPr>
            </w:pPr>
            <w:r>
              <w:rPr>
                <w:rFonts w:hint="eastAsia" w:ascii="宋体" w:hAnsi="宋体" w:cs="宋体"/>
                <w:color w:val="auto"/>
                <w:szCs w:val="21"/>
                <w:highlight w:val="none"/>
              </w:rPr>
              <w:t>2.4.1 新型两级化学气液分离器，免加水，废液直排，结构简单，有效消除水蒸气，无需其他复杂附件。</w:t>
            </w:r>
          </w:p>
          <w:p>
            <w:pPr>
              <w:rPr>
                <w:rFonts w:hint="eastAsia" w:ascii="宋体" w:hAnsi="宋体" w:cs="宋体"/>
                <w:color w:val="auto"/>
                <w:szCs w:val="21"/>
                <w:highlight w:val="none"/>
              </w:rPr>
            </w:pPr>
            <w:r>
              <w:rPr>
                <w:rFonts w:hint="eastAsia" w:ascii="宋体" w:hAnsi="宋体" w:cs="宋体"/>
                <w:color w:val="auto"/>
                <w:szCs w:val="21"/>
                <w:highlight w:val="none"/>
              </w:rPr>
              <w:t>2.4.2 具备原子化器炉丝电流监控功能，软件实时监控炉丝状态。</w:t>
            </w:r>
          </w:p>
          <w:p>
            <w:pPr>
              <w:rPr>
                <w:rFonts w:hint="eastAsia" w:ascii="宋体" w:hAnsi="宋体" w:cs="宋体"/>
                <w:color w:val="auto"/>
                <w:szCs w:val="21"/>
                <w:highlight w:val="none"/>
              </w:rPr>
            </w:pPr>
            <w:r>
              <w:rPr>
                <w:rFonts w:hint="eastAsia" w:ascii="宋体" w:hAnsi="宋体" w:cs="宋体"/>
                <w:color w:val="auto"/>
                <w:szCs w:val="21"/>
                <w:highlight w:val="none"/>
              </w:rPr>
              <w:t>2.4.3超大容量溢流自动监测废液桶，智能软件提醒。</w:t>
            </w:r>
          </w:p>
          <w:p>
            <w:pPr>
              <w:rPr>
                <w:rFonts w:hint="eastAsia" w:ascii="宋体" w:hAnsi="宋体" w:cs="宋体"/>
                <w:color w:val="auto"/>
                <w:szCs w:val="21"/>
                <w:highlight w:val="none"/>
              </w:rPr>
            </w:pPr>
            <w:r>
              <w:rPr>
                <w:rFonts w:hint="eastAsia" w:ascii="宋体" w:hAnsi="宋体" w:cs="宋体"/>
                <w:color w:val="auto"/>
                <w:szCs w:val="21"/>
                <w:highlight w:val="none"/>
              </w:rPr>
              <w:t>2.4.4有高效除汞装置。有害元素捕集阱可吸收汞、砷等等对人身体的有害物质，减少环境污染。</w:t>
            </w:r>
          </w:p>
          <w:p>
            <w:pPr>
              <w:rPr>
                <w:rFonts w:hint="eastAsia" w:ascii="宋体" w:hAnsi="宋体" w:cs="宋体"/>
                <w:b/>
                <w:bCs/>
                <w:color w:val="auto"/>
                <w:szCs w:val="21"/>
                <w:highlight w:val="none"/>
              </w:rPr>
            </w:pPr>
            <w:r>
              <w:rPr>
                <w:rFonts w:hint="eastAsia" w:ascii="宋体" w:hAnsi="宋体" w:cs="宋体"/>
                <w:b/>
                <w:bCs/>
                <w:color w:val="auto"/>
                <w:szCs w:val="21"/>
                <w:highlight w:val="none"/>
              </w:rPr>
              <w:t>2.5气路系统：</w:t>
            </w:r>
          </w:p>
          <w:p>
            <w:pPr>
              <w:rPr>
                <w:rFonts w:hint="eastAsia" w:ascii="宋体" w:hAnsi="宋体" w:cs="宋体"/>
                <w:color w:val="auto"/>
                <w:szCs w:val="21"/>
                <w:highlight w:val="none"/>
              </w:rPr>
            </w:pPr>
            <w:r>
              <w:rPr>
                <w:rFonts w:hint="eastAsia" w:ascii="宋体" w:hAnsi="宋体" w:cs="宋体"/>
                <w:color w:val="auto"/>
                <w:szCs w:val="21"/>
                <w:highlight w:val="none"/>
              </w:rPr>
              <w:t>2.5.1采用质量流量集成气路控制模块，自动控制载气和屏蔽气双路流量，流速控制最小可达1ml，具有低压等异常报警功能。检测中只需氩气，无需其他气源。</w:t>
            </w:r>
          </w:p>
          <w:p>
            <w:pPr>
              <w:rPr>
                <w:rFonts w:hint="eastAsia" w:ascii="宋体" w:hAnsi="宋体" w:cs="宋体"/>
                <w:color w:val="auto"/>
                <w:szCs w:val="21"/>
                <w:highlight w:val="none"/>
              </w:rPr>
            </w:pPr>
            <w:r>
              <w:rPr>
                <w:rFonts w:hint="eastAsia" w:ascii="宋体" w:hAnsi="宋体" w:cs="宋体"/>
                <w:color w:val="auto"/>
                <w:szCs w:val="21"/>
                <w:highlight w:val="none"/>
              </w:rPr>
              <w:t>2.5.2具备低消耗运行设计，有效节约氩气消耗量≥70%。</w:t>
            </w:r>
          </w:p>
          <w:p>
            <w:pPr>
              <w:rPr>
                <w:rFonts w:hint="eastAsia" w:ascii="宋体" w:hAnsi="宋体" w:cs="宋体"/>
                <w:b/>
                <w:bCs/>
                <w:color w:val="auto"/>
                <w:szCs w:val="21"/>
                <w:highlight w:val="none"/>
              </w:rPr>
            </w:pPr>
            <w:r>
              <w:rPr>
                <w:rFonts w:hint="eastAsia" w:ascii="宋体" w:hAnsi="宋体" w:cs="宋体"/>
                <w:b/>
                <w:bCs/>
                <w:color w:val="auto"/>
                <w:szCs w:val="21"/>
                <w:highlight w:val="none"/>
              </w:rPr>
              <w:t>2.6电路系统：</w:t>
            </w:r>
          </w:p>
          <w:p>
            <w:pPr>
              <w:rPr>
                <w:rFonts w:hint="eastAsia" w:ascii="宋体" w:hAnsi="宋体" w:cs="宋体"/>
                <w:color w:val="auto"/>
                <w:szCs w:val="21"/>
                <w:highlight w:val="none"/>
              </w:rPr>
            </w:pPr>
            <w:r>
              <w:rPr>
                <w:rFonts w:hint="eastAsia" w:ascii="宋体" w:hAnsi="宋体" w:cs="宋体"/>
                <w:color w:val="auto"/>
                <w:szCs w:val="21"/>
                <w:highlight w:val="none"/>
              </w:rPr>
              <w:t>2.6.1采用多主控架构，核心部件独立MCU控制，多核心协同运作。</w:t>
            </w:r>
          </w:p>
          <w:p>
            <w:pPr>
              <w:rPr>
                <w:rFonts w:hint="eastAsia" w:ascii="宋体" w:hAnsi="宋体" w:cs="宋体"/>
                <w:color w:val="auto"/>
                <w:szCs w:val="21"/>
                <w:highlight w:val="none"/>
              </w:rPr>
            </w:pPr>
            <w:r>
              <w:rPr>
                <w:rFonts w:hint="eastAsia" w:ascii="宋体" w:hAnsi="宋体" w:cs="宋体"/>
                <w:color w:val="auto"/>
                <w:szCs w:val="21"/>
                <w:highlight w:val="none"/>
              </w:rPr>
              <w:t>2.6.2快速多通道采样电路，提高采样频率。</w:t>
            </w:r>
          </w:p>
          <w:p>
            <w:pPr>
              <w:rPr>
                <w:rFonts w:hint="eastAsia" w:ascii="宋体" w:hAnsi="宋体" w:cs="宋体"/>
                <w:b/>
                <w:bCs/>
                <w:color w:val="auto"/>
                <w:szCs w:val="21"/>
                <w:highlight w:val="none"/>
              </w:rPr>
            </w:pPr>
            <w:r>
              <w:rPr>
                <w:rFonts w:hint="eastAsia" w:ascii="宋体" w:hAnsi="宋体" w:cs="宋体"/>
                <w:b/>
                <w:bCs/>
                <w:color w:val="auto"/>
                <w:szCs w:val="21"/>
                <w:highlight w:val="none"/>
              </w:rPr>
              <w:t>2.7 扩展功能</w:t>
            </w:r>
          </w:p>
          <w:p>
            <w:pPr>
              <w:rPr>
                <w:rFonts w:hint="eastAsia" w:ascii="宋体" w:hAnsi="宋体" w:cs="宋体"/>
                <w:color w:val="auto"/>
                <w:szCs w:val="21"/>
                <w:highlight w:val="none"/>
              </w:rPr>
            </w:pPr>
            <w:r>
              <w:rPr>
                <w:rFonts w:hint="eastAsia" w:ascii="宋体" w:hAnsi="宋体" w:cs="宋体"/>
                <w:color w:val="auto"/>
                <w:szCs w:val="21"/>
                <w:highlight w:val="none"/>
              </w:rPr>
              <w:t>2.7.1具备形态分析扩展功能。预留元素形态分析串口，可升级为形态分析仪，测量As、Hg、Se等元素的各种价态。</w:t>
            </w:r>
          </w:p>
          <w:p>
            <w:pPr>
              <w:pStyle w:val="12"/>
              <w:ind w:firstLine="0" w:firstLineChars="0"/>
              <w:rPr>
                <w:rFonts w:hint="eastAsia" w:ascii="宋体" w:hAnsi="宋体" w:cs="宋体"/>
                <w:color w:val="auto"/>
                <w:highlight w:val="none"/>
              </w:rPr>
            </w:pPr>
            <w:r>
              <w:rPr>
                <w:rFonts w:hint="eastAsia" w:ascii="宋体" w:hAnsi="宋体" w:cs="宋体"/>
                <w:color w:val="auto"/>
                <w:highlight w:val="none"/>
              </w:rPr>
              <w:t>2.7.2具备通道拓展功能。预留通道升级接口，可升级为三/四通道同测原子荧光光度计。</w:t>
            </w:r>
          </w:p>
          <w:p>
            <w:pPr>
              <w:rPr>
                <w:rFonts w:hint="eastAsia" w:ascii="宋体" w:hAnsi="宋体" w:cs="宋体"/>
                <w:b/>
                <w:bCs/>
                <w:color w:val="auto"/>
                <w:szCs w:val="21"/>
                <w:highlight w:val="none"/>
              </w:rPr>
            </w:pPr>
            <w:r>
              <w:rPr>
                <w:rFonts w:hint="eastAsia" w:ascii="宋体" w:hAnsi="宋体" w:cs="宋体"/>
                <w:b/>
                <w:bCs/>
                <w:color w:val="auto"/>
                <w:szCs w:val="21"/>
                <w:highlight w:val="none"/>
              </w:rPr>
              <w:t>2.8数据处理系统：</w:t>
            </w:r>
          </w:p>
          <w:p>
            <w:pPr>
              <w:rPr>
                <w:rFonts w:hint="eastAsia" w:ascii="宋体" w:hAnsi="宋体" w:cs="宋体"/>
                <w:b w:val="0"/>
                <w:bCs w:val="0"/>
                <w:color w:val="auto"/>
                <w:szCs w:val="21"/>
                <w:highlight w:val="none"/>
              </w:rPr>
            </w:pPr>
            <w:r>
              <w:rPr>
                <w:rFonts w:hint="eastAsia" w:ascii="宋体" w:hAnsi="宋体" w:cs="宋体"/>
                <w:color w:val="auto"/>
                <w:szCs w:val="21"/>
                <w:highlight w:val="none"/>
              </w:rPr>
              <w:t>2.8.1可实现</w:t>
            </w:r>
            <w:r>
              <w:rPr>
                <w:rFonts w:hint="eastAsia" w:ascii="宋体" w:hAnsi="宋体" w:cs="宋体"/>
                <w:b w:val="0"/>
                <w:bCs w:val="0"/>
                <w:color w:val="auto"/>
                <w:szCs w:val="21"/>
                <w:highlight w:val="none"/>
              </w:rPr>
              <w:t>全面的系统自检，具备图形化的设备状态监控和参数显示，仪器自诊断，异常状态报警</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2.8.2集成的方法管理模块，便捷序列编辑功能，支持同序列多方法切换；</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2.8.3 可通过主菜单快速查看和加载最近使用的方法、序列和结果文件；</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2.8.4支持多样品信息快速导入，可在excel下直接编辑及导入仪器操作软件，无需再次重复编辑信息；支持扫码器直接导入编码</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2.8.5提供向导式操作功能，实现一站式运行；</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▲2.8.6 具备漂移校准功能、QCP质控功能，支持多标曲自动检测；</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2.8.7独立数据分析模块，支持多数据文件同时打开，切换处理；</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2.8.8信号曲线实时监测，支持多道信号谱图HL实时显示，可加载背景谱图进行对比；</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2.8.9灵活报告模版，内置简单、通用、详细及多种性能测试报告模版，可按需选择；支持自定义模版；</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2.8.10检测结果可以转换成≥5种以上常用文件格式，包括pdf、xlsx、doc、txt等，支持LIMS数据读取。</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2.8.11具备用户权限管理，审计追踪功能，管理员可对日志进行分类查阅和其他处理，自动记录用户的重要操作，符合GMP/GLP要求</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2.8.12 具备自动清洗、大流量吹扫功能</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▲2.8.13具有夜间模式，支持仪器运行结束后休眠，以及定时自动唤醒并执行预热功能，支持静态预热和动态预热功能；</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2.8.14支持用户自定义软件风格，配置主题、色调和子窗口</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2.9监控和报警信息</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2.9.1 具有全方位传感系统，低压报警、炉丝电流监测等；</w:t>
            </w:r>
          </w:p>
          <w:p>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2.9.2 运行保护报警系统，无载气安全保护、炉丝短路断路保护、气路漏气保护、氢化物反应剧烈保护；</w:t>
            </w:r>
          </w:p>
          <w:p>
            <w:pPr>
              <w:rPr>
                <w:rFonts w:hint="eastAsia" w:ascii="宋体" w:hAnsi="宋体" w:cs="宋体"/>
                <w:b/>
                <w:bCs/>
                <w:color w:val="auto"/>
                <w:szCs w:val="21"/>
                <w:highlight w:val="none"/>
              </w:rPr>
            </w:pPr>
            <w:r>
              <w:rPr>
                <w:rFonts w:hint="eastAsia" w:ascii="宋体" w:hAnsi="宋体" w:cs="宋体"/>
                <w:b/>
                <w:bCs/>
                <w:color w:val="auto"/>
                <w:szCs w:val="21"/>
                <w:highlight w:val="none"/>
              </w:rPr>
              <w:t>2.10主要配置要求</w:t>
            </w:r>
          </w:p>
          <w:p>
            <w:pPr>
              <w:rPr>
                <w:rFonts w:hint="eastAsia" w:ascii="宋体" w:hAnsi="宋体" w:cs="宋体"/>
                <w:color w:val="auto"/>
                <w:szCs w:val="21"/>
                <w:highlight w:val="none"/>
              </w:rPr>
            </w:pPr>
            <w:r>
              <w:rPr>
                <w:rFonts w:hint="eastAsia" w:ascii="宋体" w:hAnsi="宋体" w:cs="宋体"/>
                <w:color w:val="auto"/>
                <w:szCs w:val="21"/>
                <w:highlight w:val="none"/>
              </w:rPr>
              <w:t>双顺序注射泵高精度原子荧光光度计主机(一套)</w:t>
            </w:r>
          </w:p>
          <w:p>
            <w:pPr>
              <w:rPr>
                <w:rFonts w:hint="eastAsia" w:ascii="宋体" w:hAnsi="宋体" w:cs="宋体"/>
                <w:color w:val="auto"/>
                <w:szCs w:val="21"/>
                <w:highlight w:val="none"/>
              </w:rPr>
            </w:pPr>
            <w:r>
              <w:rPr>
                <w:rFonts w:hint="eastAsia" w:ascii="宋体" w:hAnsi="宋体" w:cs="宋体"/>
                <w:color w:val="auto"/>
                <w:szCs w:val="21"/>
                <w:highlight w:val="none"/>
              </w:rPr>
              <w:t>As、Hg、Se特制智能空心阴极灯(一套)</w:t>
            </w:r>
          </w:p>
          <w:p>
            <w:pPr>
              <w:rPr>
                <w:rFonts w:hint="eastAsia" w:ascii="宋体" w:hAnsi="宋体" w:cs="宋体"/>
                <w:color w:val="auto"/>
                <w:szCs w:val="21"/>
                <w:highlight w:val="none"/>
              </w:rPr>
            </w:pPr>
            <w:r>
              <w:rPr>
                <w:rFonts w:hint="eastAsia" w:ascii="宋体" w:hAnsi="宋体" w:cs="宋体"/>
                <w:color w:val="auto"/>
                <w:szCs w:val="21"/>
                <w:highlight w:val="none"/>
              </w:rPr>
              <w:t>≥160位大容量快速极坐标式自动进样器(一台)</w:t>
            </w:r>
          </w:p>
          <w:p>
            <w:pPr>
              <w:rPr>
                <w:rFonts w:hint="eastAsia" w:ascii="宋体" w:hAnsi="宋体" w:cs="宋体"/>
                <w:color w:val="auto"/>
                <w:szCs w:val="21"/>
                <w:highlight w:val="none"/>
              </w:rPr>
            </w:pPr>
            <w:r>
              <w:rPr>
                <w:rFonts w:hint="eastAsia" w:ascii="宋体" w:hAnsi="宋体" w:cs="宋体"/>
                <w:color w:val="auto"/>
                <w:szCs w:val="21"/>
                <w:highlight w:val="none"/>
              </w:rPr>
              <w:t>原子荧光数据工作站软件及软件加密狗(一套)</w:t>
            </w:r>
          </w:p>
          <w:p>
            <w:pPr>
              <w:rPr>
                <w:rFonts w:hint="eastAsia" w:ascii="宋体" w:hAnsi="宋体" w:cs="宋体"/>
                <w:color w:val="auto"/>
                <w:szCs w:val="21"/>
                <w:highlight w:val="none"/>
              </w:rPr>
            </w:pPr>
            <w:r>
              <w:rPr>
                <w:rFonts w:hint="eastAsia" w:ascii="宋体" w:hAnsi="宋体" w:cs="宋体"/>
                <w:color w:val="auto"/>
                <w:szCs w:val="21"/>
                <w:highlight w:val="none"/>
              </w:rPr>
              <w:t>仪器附件包(一套)</w:t>
            </w:r>
          </w:p>
          <w:p>
            <w:pPr>
              <w:rPr>
                <w:rFonts w:hint="eastAsia" w:ascii="宋体" w:hAnsi="宋体" w:cs="宋体"/>
                <w:color w:val="auto"/>
                <w:szCs w:val="21"/>
                <w:highlight w:val="none"/>
              </w:rPr>
            </w:pPr>
            <w:r>
              <w:rPr>
                <w:rFonts w:hint="eastAsia" w:ascii="宋体" w:hAnsi="宋体" w:cs="宋体"/>
                <w:color w:val="auto"/>
                <w:szCs w:val="21"/>
                <w:highlight w:val="none"/>
              </w:rPr>
              <w:t>电脑（处理器≥AMD R3 3200G,内存≥4G，硬盘≥1T，USB键鼠，双串口，预装系统≥WIN10，USB接口≥10个）(一套)</w:t>
            </w:r>
          </w:p>
          <w:p>
            <w:pPr>
              <w:rPr>
                <w:rFonts w:hint="eastAsia" w:ascii="宋体" w:hAnsi="宋体" w:cs="宋体"/>
                <w:color w:val="auto"/>
                <w:szCs w:val="21"/>
                <w:highlight w:val="none"/>
              </w:rPr>
            </w:pPr>
            <w:r>
              <w:rPr>
                <w:rFonts w:hint="eastAsia" w:ascii="宋体" w:hAnsi="宋体" w:cs="宋体"/>
                <w:color w:val="auto"/>
                <w:szCs w:val="21"/>
                <w:highlight w:val="none"/>
              </w:rPr>
              <w:t>打印机（黑白激光打印机，支持手动双面打印，内存≥32MB，接口类型≥USB2.0，最大打印幅面：A4，打印速度≥28ppm，首页打印时间≤8.5秒）(一套)。</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8</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超纯水机</w:t>
            </w:r>
          </w:p>
        </w:tc>
        <w:tc>
          <w:tcPr>
            <w:tcW w:w="5916" w:type="dxa"/>
            <w:noWrap w:val="0"/>
            <w:vAlign w:val="center"/>
          </w:tcPr>
          <w:p>
            <w:pPr>
              <w:textAlignment w:val="baseline"/>
              <w:rPr>
                <w:rStyle w:val="13"/>
                <w:rFonts w:hint="eastAsia" w:ascii="宋体" w:hAnsi="宋体" w:cs="宋体"/>
                <w:b/>
                <w:bCs/>
                <w:color w:val="auto"/>
                <w:kern w:val="0"/>
                <w:szCs w:val="21"/>
                <w:highlight w:val="none"/>
              </w:rPr>
            </w:pPr>
            <w:r>
              <w:rPr>
                <w:rStyle w:val="13"/>
                <w:rFonts w:hint="eastAsia" w:ascii="宋体" w:hAnsi="宋体" w:cs="宋体"/>
                <w:b/>
                <w:bCs/>
                <w:color w:val="auto"/>
                <w:kern w:val="0"/>
                <w:szCs w:val="21"/>
                <w:highlight w:val="none"/>
              </w:rPr>
              <w:t>一、产品技术要求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szCs w:val="21"/>
                <w:highlight w:val="none"/>
              </w:rPr>
              <w:t>1、</w:t>
            </w:r>
            <w:r>
              <w:rPr>
                <w:rStyle w:val="13"/>
                <w:rFonts w:hint="eastAsia" w:ascii="宋体" w:hAnsi="宋体" w:cs="宋体"/>
                <w:color w:val="auto"/>
                <w:kern w:val="0"/>
                <w:szCs w:val="21"/>
                <w:highlight w:val="none"/>
              </w:rPr>
              <w:t>产品设计要求：采用高强度钣金喷塑机箱，符合GLP规范，内部部件采用独立的水电分离模块式结构，使用安全且便于维护；</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2、▲预处理系统采用“便于观察及清理的原水预处理柱”的前处理净化装置，采用半透明医疗级PP材质，具有自动反冲洗自洁功能，无频繁更换；</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3、RO反渗透膜采用进口DOW陶氏膜片，脱盐率≥95%，自带水质超标排放功能和自动冲洗功能；RO制水量 100 L/H @25℃，产水电导率≤1uS/cm@25℃；</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4、▲超纯化系统采用“便于观察及清理的超纯化柱”的深度纯化装置；采用半透明医疗级PP材质，超纯化组件采用陶氏DOW原装进口核级树脂；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5、超纯水产水指标：符合分析实验室用水国家标准GB/T6682-2008中一级水标准：</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5.1 出水电阻率≥18MΩ.cm @25℃ ；</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5.2 出水流速1.5-2.0升/分钟（水箱储水时）；</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5.3 总有机碳TOC含量≤10 ppb；（配置双波长（254/185nm）紫外灯时）</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5.4 微颗粒物（≥0.1μm）≤1 个/ml ；</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5.5 重金属离子≤0.1ppb ；</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5.6 微生物数量≤1 cfu/ml ；</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6、▲采用0.2um聚醚砜复合滤膜终端除菌过滤器，储水水箱采用“超纯水机用储水无菌水箱”，保障出水水质无菌；</w:t>
            </w:r>
          </w:p>
          <w:p>
            <w:pPr>
              <w:pStyle w:val="2"/>
              <w:rPr>
                <w:color w:val="auto"/>
                <w:highlight w:val="none"/>
              </w:rPr>
            </w:pPr>
            <w:r>
              <w:rPr>
                <w:rStyle w:val="13"/>
                <w:rFonts w:hint="eastAsia" w:ascii="宋体" w:cs="宋体"/>
                <w:b w:val="0"/>
                <w:color w:val="auto"/>
                <w:kern w:val="0"/>
                <w:szCs w:val="21"/>
                <w:highlight w:val="none"/>
              </w:rPr>
              <w:t>7、产品质量要求：设备产品要符合ISO9001质量管理体系和ISO14001环境管理体系标准进行产品生产制造，为保证高品质合格产品质量，需提供制造商“ISO9001质量管理体系认证和ISO14001环境管理体系认证”等证明文件并加盖公章；</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8、针对西北水质，配置外置一体化软水器；</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二、产品要求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1、全自动微电脑控制系统，3.5英寸LCD液晶屏(分辨率:LCD ≥240*128)，背光式多级菜单操作，全程实时动画式工作模式显示，完善的RO纯水和超纯水造水、系统取水、系统循环和消毒等管理功能；</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2、全自动RO膜防垢冲洗及手动强制冲洗功能；</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3、▲双路出水和在线2路水质监控，RO纯水测量范围0</w:t>
            </w:r>
            <w:r>
              <w:rPr>
                <w:rFonts w:hint="eastAsia" w:ascii="宋体" w:hAnsi="宋体" w:cs="宋体"/>
                <w:color w:val="auto"/>
                <w:szCs w:val="21"/>
                <w:highlight w:val="none"/>
              </w:rPr>
              <w:t>～</w:t>
            </w:r>
            <w:r>
              <w:rPr>
                <w:rStyle w:val="13"/>
                <w:rFonts w:hint="eastAsia" w:ascii="宋体" w:hAnsi="宋体" w:cs="宋体"/>
                <w:color w:val="auto"/>
                <w:kern w:val="0"/>
                <w:szCs w:val="21"/>
                <w:highlight w:val="none"/>
              </w:rPr>
              <w:t>20uS/cm （在线监测）、UP超纯水测量范围0</w:t>
            </w:r>
            <w:r>
              <w:rPr>
                <w:rFonts w:hint="eastAsia" w:ascii="宋体" w:hAnsi="宋体" w:cs="宋体"/>
                <w:color w:val="auto"/>
                <w:szCs w:val="21"/>
                <w:highlight w:val="none"/>
              </w:rPr>
              <w:t>～</w:t>
            </w:r>
            <w:r>
              <w:rPr>
                <w:rStyle w:val="13"/>
                <w:rFonts w:hint="eastAsia" w:ascii="宋体" w:hAnsi="宋体" w:cs="宋体"/>
                <w:color w:val="auto"/>
                <w:kern w:val="0"/>
                <w:szCs w:val="21"/>
                <w:highlight w:val="none"/>
              </w:rPr>
              <w:t>18MΩ.cm（在线监测）、电阻池灵敏常数≤0.01cm-1，温度灵敏度≤±0.1℃，水温自动补偿功能，提高水质的准确性；需提供第三方检测机构出具的“水质在线监测仪的校准证书”证明文件并加盖公章；</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4、自带原水稳压/减压系统；</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5、人性化的手动/自动取水模式，以及定时（1-99min）、定质取水功能（0.1-18.25MΩ.cm）；</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6、具有超纯水内循环功能、超标排放功能及系统消毒功能；</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7、采用薄膜按键操作取水方式，取水按键与控制显示系统分离，具有运行、报警、水满的3种状态指示灯；</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8、配备USB Host接口，支持历史告警记录和历史取水记录的数据导出功能，方便后期查阅历史工况数据；</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9、特设工厂、客户二级密码，系统设置均由密码保护，防止未经授权的更换；系统时间设定功能(年/月/日/时/分)；</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10、全面的系统维护及安全报警功能：缺水、水满报警；原水、RO纯水、UP超纯水水质超标报警；耗材寿命终结报警提示，控制器支持历史告警记录的存储与查询，在该菜单中可以查询控制器发生的所有历史告警内容；</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11、兼容获NSF认证的压力水箱或液位式水箱2种纯水储存方式，可加配大容量储水箱，满足不同的应用需求。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三、产品主要配置及规格</w:t>
            </w:r>
          </w:p>
          <w:p>
            <w:pPr>
              <w:textAlignment w:val="baseline"/>
              <w:rPr>
                <w:rFonts w:hint="eastAsia" w:ascii="宋体" w:hAnsi="宋体" w:cs="宋体"/>
                <w:color w:val="auto"/>
                <w:szCs w:val="21"/>
                <w:highlight w:val="none"/>
              </w:rPr>
            </w:pPr>
            <w:r>
              <w:rPr>
                <w:rStyle w:val="13"/>
                <w:rFonts w:hint="eastAsia" w:ascii="宋体" w:hAnsi="宋体" w:cs="宋体"/>
                <w:color w:val="auto"/>
                <w:kern w:val="0"/>
                <w:szCs w:val="21"/>
                <w:highlight w:val="none"/>
              </w:rPr>
              <w:t>1、超纯水机主机1台、压力无菌纯水箱1个；</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2</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9</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紫外可见分光光度计</w:t>
            </w:r>
          </w:p>
        </w:tc>
        <w:tc>
          <w:tcPr>
            <w:tcW w:w="5916" w:type="dxa"/>
            <w:noWrap w:val="0"/>
            <w:vAlign w:val="center"/>
          </w:tcPr>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一、技术参数</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1.光学系统：准双光束光学系统</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2.光谱带宽：2.0nm</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3.工作模式：单机模式/PC联机模式</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4.波长范围：190-1100nm</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5.波长准确度：±0.5nm</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6.杂散光：≤0.02%T(220nm，NaI)</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7.光度方式：透过率，吸光度，能量</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8.光度范围：-4～4.0Abs</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9.透色比最大允许误差：±0.3%T(0～100%T)</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10.透色比重复性：≤0.1%T</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11.波长扫描速度：≥30000nm/min</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12.基线平直度：±0.0005Abs（190-1100nm）</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13.基线漂移：0.1%/h（500nm,预热1h）</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14.光度噪声：≤0.05%</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二、设备要求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分析准确：采用全息高分辨率衍射光栅；</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性能稳定：双光束比例监测/双光束光学系统；</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测量速度快：扫描速度≥30000nm/min。</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智能应用：</w:t>
            </w:r>
            <w:r>
              <w:rPr>
                <w:rFonts w:hint="eastAsia" w:ascii="宋体" w:hAnsi="宋体" w:cs="宋体"/>
                <w:color w:val="auto"/>
                <w:kern w:val="0"/>
                <w:szCs w:val="21"/>
                <w:highlight w:val="none"/>
              </w:rPr>
              <w:t>≥</w:t>
            </w:r>
            <w:r>
              <w:rPr>
                <w:rStyle w:val="13"/>
                <w:rFonts w:hint="eastAsia" w:ascii="宋体" w:hAnsi="宋体" w:cs="宋体"/>
                <w:color w:val="auto"/>
                <w:kern w:val="0"/>
                <w:szCs w:val="21"/>
                <w:highlight w:val="none"/>
              </w:rPr>
              <w:t>9.5英寸彩色触摸屏，系统内置可以下载更新APP软件，可以自由扩展应用。基础功能实现智能化检测。</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人机对话：基于WINDOWS环境设计的UVWIN中文版操作软件，提供仪器控制和操作功能。满足使用者的分析需求。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维护方便：采用人性化机械结构及模块化电器设计理念。</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检测对象：高吸光度范围，可用于无法稀释的高吸光度固体样本，也适用于高吸光度液体样本避免繁琐的反复稀释。</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三、仪器配置要求</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1.紫外可见分光光度计1台；</w:t>
            </w:r>
          </w:p>
          <w:p>
            <w:pPr>
              <w:textAlignment w:val="baseline"/>
              <w:rPr>
                <w:rStyle w:val="13"/>
                <w:rFonts w:hint="eastAsia" w:ascii="宋体" w:hAnsi="宋体" w:cs="宋体"/>
                <w:color w:val="auto"/>
                <w:kern w:val="0"/>
                <w:szCs w:val="21"/>
                <w:highlight w:val="none"/>
              </w:rPr>
            </w:pPr>
            <w:r>
              <w:rPr>
                <w:rStyle w:val="13"/>
                <w:rFonts w:hint="eastAsia" w:ascii="宋体" w:hAnsi="宋体" w:cs="宋体"/>
                <w:color w:val="auto"/>
                <w:kern w:val="0"/>
                <w:szCs w:val="21"/>
                <w:highlight w:val="none"/>
              </w:rPr>
              <w:t>2.UVWIN紫外控制软件1套；</w:t>
            </w:r>
          </w:p>
          <w:p>
            <w:pPr>
              <w:textAlignment w:val="baseline"/>
              <w:rPr>
                <w:rFonts w:hint="eastAsia" w:ascii="宋体" w:hAnsi="宋体" w:cs="宋体"/>
                <w:color w:val="auto"/>
                <w:szCs w:val="21"/>
                <w:highlight w:val="none"/>
              </w:rPr>
            </w:pPr>
            <w:r>
              <w:rPr>
                <w:rStyle w:val="13"/>
                <w:rFonts w:hint="eastAsia" w:ascii="宋体" w:hAnsi="宋体" w:cs="宋体"/>
                <w:color w:val="auto"/>
                <w:kern w:val="0"/>
                <w:szCs w:val="21"/>
                <w:highlight w:val="none"/>
              </w:rPr>
              <w:t>3.10mm*10mm石英比色皿1对。</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10</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酸度计</w:t>
            </w:r>
          </w:p>
        </w:tc>
        <w:tc>
          <w:tcPr>
            <w:tcW w:w="5916" w:type="dxa"/>
            <w:noWrap w:val="0"/>
            <w:vAlign w:val="center"/>
          </w:tcPr>
          <w:p>
            <w:pPr>
              <w:rPr>
                <w:rFonts w:hint="eastAsia" w:ascii="宋体" w:hAnsi="宋体" w:cs="宋体"/>
                <w:b/>
                <w:color w:val="auto"/>
                <w:szCs w:val="21"/>
                <w:highlight w:val="none"/>
              </w:rPr>
            </w:pPr>
            <w:r>
              <w:rPr>
                <w:rFonts w:hint="eastAsia" w:ascii="宋体" w:hAnsi="宋体" w:cs="宋体"/>
                <w:b/>
                <w:color w:val="auto"/>
                <w:szCs w:val="21"/>
                <w:highlight w:val="none"/>
              </w:rPr>
              <w:t>设备要求：</w:t>
            </w:r>
          </w:p>
          <w:p>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7英寸彩色高分辨率(</w:t>
            </w:r>
            <w:r>
              <w:rPr>
                <w:rFonts w:hint="eastAsia" w:ascii="宋体" w:hAnsi="宋体"/>
                <w:color w:val="auto"/>
                <w:szCs w:val="21"/>
                <w:highlight w:val="none"/>
              </w:rPr>
              <w:t>≥</w:t>
            </w:r>
            <w:r>
              <w:rPr>
                <w:rFonts w:hint="eastAsia" w:ascii="宋体" w:hAnsi="宋体" w:cs="宋体"/>
                <w:color w:val="auto"/>
                <w:szCs w:val="21"/>
                <w:highlight w:val="none"/>
              </w:rPr>
              <w:t>1024*600)电容触摸屏，主机外壳采用PEEK材料。</w:t>
            </w:r>
          </w:p>
          <w:p>
            <w:pPr>
              <w:rPr>
                <w:rFonts w:hint="eastAsia" w:ascii="宋体" w:hAnsi="宋体" w:cs="宋体"/>
                <w:color w:val="auto"/>
                <w:szCs w:val="21"/>
                <w:highlight w:val="none"/>
              </w:rPr>
            </w:pPr>
            <w:r>
              <w:rPr>
                <w:rFonts w:hint="eastAsia" w:ascii="宋体" w:hAnsi="宋体" w:cs="宋体"/>
                <w:color w:val="auto"/>
                <w:szCs w:val="21"/>
                <w:highlight w:val="none"/>
              </w:rPr>
              <w:t>2、内置ARM32位微处理器芯片，采用数字滤波和滑差技术，智能改善仪表的响应速度和测量数据的准确性。</w:t>
            </w:r>
          </w:p>
          <w:p>
            <w:pPr>
              <w:rPr>
                <w:rFonts w:hint="eastAsia" w:ascii="宋体" w:hAnsi="宋体" w:cs="宋体"/>
                <w:color w:val="auto"/>
                <w:szCs w:val="21"/>
                <w:highlight w:val="none"/>
              </w:rPr>
            </w:pPr>
            <w:r>
              <w:rPr>
                <w:rFonts w:hint="eastAsia" w:ascii="宋体" w:hAnsi="宋体" w:cs="宋体"/>
                <w:color w:val="auto"/>
                <w:szCs w:val="21"/>
                <w:highlight w:val="none"/>
              </w:rPr>
              <w:t>3、符合国际规范的GLP要求，具有自动校准、自动温度补偿、数据储存、USB输出、时钟显示、无线打印、功能设置和自诊断信息等智能化功能。</w:t>
            </w:r>
          </w:p>
          <w:p>
            <w:pPr>
              <w:rPr>
                <w:rFonts w:hint="eastAsia" w:ascii="宋体" w:hAnsi="宋体" w:cs="宋体"/>
                <w:color w:val="auto"/>
                <w:szCs w:val="21"/>
                <w:highlight w:val="none"/>
              </w:rPr>
            </w:pPr>
            <w:r>
              <w:rPr>
                <w:rFonts w:hint="eastAsia" w:ascii="宋体" w:hAnsi="宋体" w:cs="宋体"/>
                <w:color w:val="auto"/>
                <w:szCs w:val="21"/>
                <w:highlight w:val="none"/>
              </w:rPr>
              <w:t>4、仪器内置中英文双语操作系统，人性化操作设计，仪器亮度可调，温度单位可自由切换℃和℉。</w:t>
            </w:r>
          </w:p>
          <w:p>
            <w:pPr>
              <w:rPr>
                <w:rFonts w:hint="eastAsia" w:ascii="宋体" w:hAnsi="宋体" w:cs="宋体"/>
                <w:color w:val="auto"/>
                <w:szCs w:val="21"/>
                <w:highlight w:val="none"/>
              </w:rPr>
            </w:pPr>
            <w:r>
              <w:rPr>
                <w:rFonts w:hint="eastAsia" w:ascii="宋体" w:hAnsi="宋体" w:cs="宋体"/>
                <w:color w:val="auto"/>
                <w:szCs w:val="21"/>
                <w:highlight w:val="none"/>
              </w:rPr>
              <w:t>5、内置大容量存储可储存2000套测量数据，数据可以通过U盘存储转移数据，存储数据可用通用办公软件EXELL打开，极大的方便客户编辑。</w:t>
            </w:r>
          </w:p>
          <w:p>
            <w:pPr>
              <w:rPr>
                <w:rFonts w:hint="eastAsia" w:ascii="宋体" w:hAnsi="宋体" w:cs="宋体"/>
                <w:color w:val="auto"/>
                <w:szCs w:val="21"/>
                <w:highlight w:val="none"/>
              </w:rPr>
            </w:pPr>
            <w:r>
              <w:rPr>
                <w:rFonts w:hint="eastAsia" w:ascii="宋体" w:hAnsi="宋体" w:cs="宋体"/>
                <w:color w:val="auto"/>
                <w:szCs w:val="21"/>
                <w:highlight w:val="none"/>
              </w:rPr>
              <w:t>6、仪器选配蓝牙模块，支持无线蓝牙打印，方便用户操作。</w:t>
            </w:r>
          </w:p>
          <w:p>
            <w:pPr>
              <w:rPr>
                <w:rFonts w:hint="eastAsia" w:ascii="宋体" w:hAnsi="宋体" w:cs="宋体"/>
                <w:color w:val="auto"/>
                <w:szCs w:val="21"/>
                <w:highlight w:val="none"/>
              </w:rPr>
            </w:pPr>
            <w:r>
              <w:rPr>
                <w:rFonts w:hint="eastAsia" w:ascii="宋体" w:hAnsi="宋体" w:cs="宋体"/>
                <w:color w:val="auto"/>
                <w:szCs w:val="21"/>
                <w:highlight w:val="none"/>
              </w:rPr>
              <w:t>7、基于微信小程序的佑科仪器智能物联网平台系统，手机下载程序连可实时查看仪器数据。</w:t>
            </w:r>
          </w:p>
          <w:p>
            <w:pPr>
              <w:rPr>
                <w:rFonts w:hint="eastAsia" w:ascii="宋体" w:hAnsi="宋体" w:cs="宋体"/>
                <w:color w:val="auto"/>
                <w:szCs w:val="21"/>
                <w:highlight w:val="none"/>
              </w:rPr>
            </w:pPr>
            <w:r>
              <w:rPr>
                <w:rFonts w:hint="eastAsia" w:ascii="宋体" w:hAnsi="宋体" w:cs="宋体"/>
                <w:color w:val="auto"/>
                <w:szCs w:val="21"/>
                <w:highlight w:val="none"/>
              </w:rPr>
              <w:t>8、可扩展性：可以更换不同的pH电极(针对测量不同的样品可选择相匹配的电极）来测量pH。</w:t>
            </w:r>
          </w:p>
          <w:p>
            <w:pPr>
              <w:rPr>
                <w:rFonts w:hint="eastAsia" w:ascii="宋体" w:hAnsi="宋体" w:cs="宋体"/>
                <w:color w:val="auto"/>
                <w:szCs w:val="21"/>
                <w:highlight w:val="none"/>
              </w:rPr>
            </w:pPr>
            <w:r>
              <w:rPr>
                <w:rFonts w:hint="eastAsia" w:ascii="宋体" w:hAnsi="宋体" w:cs="宋体"/>
                <w:color w:val="auto"/>
                <w:szCs w:val="21"/>
                <w:highlight w:val="none"/>
              </w:rPr>
              <w:t>9、自动识别15种pH标准缓冲溶液，有三个系列的标准缓冲溶液可以选择：欧美系列、NIST系列和中国系列。</w:t>
            </w:r>
          </w:p>
          <w:p>
            <w:pPr>
              <w:rPr>
                <w:rFonts w:hint="eastAsia" w:ascii="宋体" w:hAnsi="宋体" w:cs="宋体"/>
                <w:color w:val="auto"/>
                <w:szCs w:val="21"/>
                <w:highlight w:val="none"/>
              </w:rPr>
            </w:pPr>
            <w:r>
              <w:rPr>
                <w:rFonts w:hint="eastAsia" w:ascii="宋体" w:hAnsi="宋体" w:cs="宋体"/>
                <w:color w:val="auto"/>
                <w:szCs w:val="21"/>
                <w:highlight w:val="none"/>
              </w:rPr>
              <w:t>10、可智能判断电极状态。</w:t>
            </w:r>
          </w:p>
          <w:p>
            <w:pPr>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olor w:val="auto"/>
                <w:szCs w:val="21"/>
                <w:highlight w:val="none"/>
              </w:rPr>
              <w:t>≥</w:t>
            </w:r>
            <w:r>
              <w:rPr>
                <w:rFonts w:hint="eastAsia" w:ascii="宋体" w:hAnsi="宋体" w:cs="宋体"/>
                <w:color w:val="auto"/>
                <w:szCs w:val="21"/>
                <w:highlight w:val="none"/>
              </w:rPr>
              <w:t>IP54防尘防溅等级设计。</w:t>
            </w:r>
          </w:p>
          <w:p>
            <w:pPr>
              <w:pStyle w:val="4"/>
              <w:spacing w:before="0" w:after="0" w:line="240" w:lineRule="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主机参数</w:t>
            </w:r>
          </w:p>
          <w:p>
            <w:pPr>
              <w:rPr>
                <w:rFonts w:hint="eastAsia" w:ascii="宋体" w:hAnsi="宋体" w:cs="宋体"/>
                <w:color w:val="auto"/>
                <w:szCs w:val="21"/>
                <w:highlight w:val="none"/>
              </w:rPr>
            </w:pPr>
            <w:r>
              <w:rPr>
                <w:rFonts w:hint="eastAsia" w:ascii="宋体" w:hAnsi="宋体" w:cs="宋体"/>
                <w:color w:val="auto"/>
                <w:szCs w:val="21"/>
                <w:highlight w:val="none"/>
              </w:rPr>
              <w:t>1、显示屏：</w:t>
            </w:r>
            <w:r>
              <w:rPr>
                <w:rFonts w:hint="eastAsia" w:ascii="宋体" w:hAnsi="宋体"/>
                <w:color w:val="auto"/>
                <w:szCs w:val="21"/>
                <w:highlight w:val="none"/>
              </w:rPr>
              <w:t>≥</w:t>
            </w:r>
            <w:r>
              <w:rPr>
                <w:rFonts w:hint="eastAsia" w:ascii="宋体" w:hAnsi="宋体" w:cs="宋体"/>
                <w:color w:val="auto"/>
                <w:szCs w:val="21"/>
                <w:highlight w:val="none"/>
              </w:rPr>
              <w:t>7英寸彩色高分辨率(</w:t>
            </w:r>
            <w:r>
              <w:rPr>
                <w:rFonts w:hint="eastAsia" w:ascii="宋体" w:hAnsi="宋体"/>
                <w:color w:val="auto"/>
                <w:szCs w:val="21"/>
                <w:highlight w:val="none"/>
              </w:rPr>
              <w:t>≥</w:t>
            </w:r>
            <w:r>
              <w:rPr>
                <w:rFonts w:hint="eastAsia" w:ascii="宋体" w:hAnsi="宋体" w:cs="宋体"/>
                <w:color w:val="auto"/>
                <w:szCs w:val="21"/>
                <w:highlight w:val="none"/>
              </w:rPr>
              <w:t>1024*600)电容触摸屏</w:t>
            </w:r>
          </w:p>
          <w:p>
            <w:pPr>
              <w:rPr>
                <w:rFonts w:hint="eastAsia" w:ascii="宋体" w:hAnsi="宋体" w:cs="宋体"/>
                <w:color w:val="auto"/>
                <w:szCs w:val="21"/>
                <w:highlight w:val="none"/>
              </w:rPr>
            </w:pPr>
            <w:r>
              <w:rPr>
                <w:rFonts w:hint="eastAsia" w:ascii="宋体" w:hAnsi="宋体" w:cs="宋体"/>
                <w:color w:val="auto"/>
                <w:szCs w:val="21"/>
                <w:highlight w:val="none"/>
              </w:rPr>
              <w:t>2、pH</w:t>
            </w:r>
            <w:r>
              <w:rPr>
                <w:rFonts w:hint="eastAsia" w:ascii="宋体" w:hAnsi="宋体" w:cs="宋体"/>
                <w:color w:val="auto"/>
                <w:szCs w:val="21"/>
                <w:highlight w:val="none"/>
                <w:lang w:eastAsia="zh-Hans"/>
              </w:rPr>
              <w:t>显示</w:t>
            </w:r>
            <w:r>
              <w:rPr>
                <w:rFonts w:hint="eastAsia" w:ascii="宋体" w:hAnsi="宋体" w:cs="宋体"/>
                <w:color w:val="auto"/>
                <w:szCs w:val="21"/>
                <w:highlight w:val="none"/>
              </w:rPr>
              <w:t>范围：-2.00至20.00 pH</w:t>
            </w:r>
          </w:p>
          <w:p>
            <w:pPr>
              <w:rPr>
                <w:rFonts w:hint="eastAsia" w:ascii="宋体" w:hAnsi="宋体" w:cs="宋体"/>
                <w:color w:val="auto"/>
                <w:szCs w:val="21"/>
                <w:highlight w:val="none"/>
              </w:rPr>
            </w:pPr>
            <w:r>
              <w:rPr>
                <w:rFonts w:hint="eastAsia" w:ascii="宋体" w:hAnsi="宋体" w:cs="宋体"/>
                <w:color w:val="auto"/>
                <w:szCs w:val="21"/>
                <w:highlight w:val="none"/>
              </w:rPr>
              <w:t>3、pH分辨率：0</w:t>
            </w:r>
            <w:r>
              <w:rPr>
                <w:rFonts w:hint="eastAsia" w:ascii="宋体" w:hAnsi="宋体" w:cs="宋体"/>
                <w:color w:val="auto"/>
                <w:szCs w:val="21"/>
                <w:highlight w:val="none"/>
                <w:lang w:eastAsia="zh-Hans"/>
              </w:rPr>
              <w:t>.1/</w:t>
            </w:r>
            <w:r>
              <w:rPr>
                <w:rFonts w:hint="eastAsia" w:ascii="宋体" w:hAnsi="宋体" w:cs="宋体"/>
                <w:color w:val="auto"/>
                <w:szCs w:val="21"/>
                <w:highlight w:val="none"/>
              </w:rPr>
              <w:t>0.01pH</w:t>
            </w:r>
          </w:p>
          <w:p>
            <w:pPr>
              <w:rPr>
                <w:rFonts w:hint="eastAsia" w:ascii="宋体" w:hAnsi="宋体" w:cs="宋体"/>
                <w:color w:val="auto"/>
                <w:szCs w:val="21"/>
                <w:highlight w:val="none"/>
              </w:rPr>
            </w:pPr>
            <w:r>
              <w:rPr>
                <w:rFonts w:hint="eastAsia" w:ascii="宋体" w:hAnsi="宋体" w:cs="宋体"/>
                <w:color w:val="auto"/>
                <w:szCs w:val="21"/>
                <w:highlight w:val="none"/>
              </w:rPr>
              <w:t>4、pH相对精度：±0.02pH</w:t>
            </w:r>
          </w:p>
          <w:p>
            <w:pPr>
              <w:rPr>
                <w:rFonts w:hint="eastAsia" w:ascii="宋体" w:hAnsi="宋体" w:cs="宋体"/>
                <w:color w:val="auto"/>
                <w:szCs w:val="21"/>
                <w:highlight w:val="none"/>
              </w:rPr>
            </w:pPr>
            <w:r>
              <w:rPr>
                <w:rFonts w:hint="eastAsia" w:ascii="宋体" w:hAnsi="宋体" w:cs="宋体"/>
                <w:color w:val="auto"/>
                <w:szCs w:val="21"/>
                <w:highlight w:val="none"/>
              </w:rPr>
              <w:t>5、输入电流：≤2×10</w:t>
            </w:r>
            <w:r>
              <w:rPr>
                <w:rFonts w:hint="eastAsia" w:ascii="宋体" w:hAnsi="宋体" w:cs="宋体"/>
                <w:color w:val="auto"/>
                <w:szCs w:val="21"/>
                <w:highlight w:val="none"/>
                <w:vertAlign w:val="superscript"/>
              </w:rPr>
              <w:t>-12</w:t>
            </w:r>
            <w:r>
              <w:rPr>
                <w:rFonts w:hint="eastAsia" w:ascii="宋体" w:hAnsi="宋体" w:cs="宋体"/>
                <w:color w:val="auto"/>
                <w:szCs w:val="21"/>
                <w:highlight w:val="none"/>
              </w:rPr>
              <w:t xml:space="preserve"> A</w:t>
            </w:r>
          </w:p>
          <w:p>
            <w:pPr>
              <w:rPr>
                <w:rFonts w:hint="eastAsia" w:ascii="宋体" w:hAnsi="宋体" w:cs="宋体"/>
                <w:color w:val="auto"/>
                <w:szCs w:val="21"/>
                <w:highlight w:val="none"/>
              </w:rPr>
            </w:pPr>
            <w:r>
              <w:rPr>
                <w:rFonts w:hint="eastAsia" w:ascii="宋体" w:hAnsi="宋体" w:cs="宋体"/>
                <w:color w:val="auto"/>
                <w:szCs w:val="21"/>
                <w:highlight w:val="none"/>
              </w:rPr>
              <w:t>6、输入阻抗：≥1×10</w:t>
            </w:r>
            <w:r>
              <w:rPr>
                <w:rFonts w:hint="eastAsia" w:ascii="宋体" w:hAnsi="宋体" w:cs="宋体"/>
                <w:color w:val="auto"/>
                <w:szCs w:val="21"/>
                <w:highlight w:val="none"/>
                <w:vertAlign w:val="superscript"/>
              </w:rPr>
              <w:t>12</w:t>
            </w:r>
            <w:r>
              <w:rPr>
                <w:rFonts w:hint="eastAsia" w:ascii="宋体" w:hAnsi="宋体" w:cs="宋体"/>
                <w:color w:val="auto"/>
                <w:szCs w:val="21"/>
                <w:highlight w:val="none"/>
              </w:rPr>
              <w:t xml:space="preserve"> Ω</w:t>
            </w:r>
          </w:p>
          <w:p>
            <w:pPr>
              <w:rPr>
                <w:rFonts w:hint="eastAsia" w:ascii="宋体" w:hAnsi="宋体" w:cs="宋体"/>
                <w:color w:val="auto"/>
                <w:szCs w:val="21"/>
                <w:highlight w:val="none"/>
              </w:rPr>
            </w:pPr>
            <w:r>
              <w:rPr>
                <w:rFonts w:hint="eastAsia" w:ascii="宋体" w:hAnsi="宋体" w:cs="宋体"/>
                <w:color w:val="auto"/>
                <w:szCs w:val="21"/>
                <w:highlight w:val="none"/>
              </w:rPr>
              <w:t>7、mV测量范围：-1999～1999 mV</w:t>
            </w:r>
          </w:p>
          <w:p>
            <w:pPr>
              <w:rPr>
                <w:rFonts w:hint="eastAsia" w:ascii="宋体" w:hAnsi="宋体" w:cs="宋体"/>
                <w:color w:val="auto"/>
                <w:szCs w:val="21"/>
                <w:highlight w:val="none"/>
              </w:rPr>
            </w:pPr>
            <w:r>
              <w:rPr>
                <w:rFonts w:hint="eastAsia" w:ascii="宋体" w:hAnsi="宋体" w:cs="宋体"/>
                <w:color w:val="auto"/>
                <w:szCs w:val="21"/>
                <w:highlight w:val="none"/>
              </w:rPr>
              <w:t>8、mV分辨率：≤1mV</w:t>
            </w:r>
          </w:p>
          <w:p>
            <w:pPr>
              <w:rPr>
                <w:rFonts w:hint="eastAsia" w:ascii="宋体" w:hAnsi="宋体" w:cs="宋体"/>
                <w:color w:val="auto"/>
                <w:szCs w:val="21"/>
                <w:highlight w:val="none"/>
              </w:rPr>
            </w:pPr>
            <w:r>
              <w:rPr>
                <w:rFonts w:hint="eastAsia" w:ascii="宋体" w:hAnsi="宋体" w:cs="宋体"/>
                <w:color w:val="auto"/>
                <w:szCs w:val="21"/>
                <w:highlight w:val="none"/>
              </w:rPr>
              <w:t>9、mV相对精度：±0.1%FS</w:t>
            </w:r>
          </w:p>
          <w:p>
            <w:pPr>
              <w:rPr>
                <w:rFonts w:hint="eastAsia" w:ascii="宋体" w:hAnsi="宋体" w:cs="宋体"/>
                <w:color w:val="auto"/>
                <w:szCs w:val="21"/>
                <w:highlight w:val="none"/>
              </w:rPr>
            </w:pPr>
            <w:r>
              <w:rPr>
                <w:rFonts w:hint="eastAsia" w:ascii="宋体" w:hAnsi="宋体" w:cs="宋体"/>
                <w:color w:val="auto"/>
                <w:szCs w:val="21"/>
                <w:highlight w:val="none"/>
              </w:rPr>
              <w:t>10、温度测量范围：0-100℃</w:t>
            </w:r>
          </w:p>
          <w:p>
            <w:pPr>
              <w:rPr>
                <w:rFonts w:hint="eastAsia" w:ascii="宋体" w:hAnsi="宋体" w:cs="宋体"/>
                <w:color w:val="auto"/>
                <w:szCs w:val="21"/>
                <w:highlight w:val="none"/>
              </w:rPr>
            </w:pPr>
            <w:r>
              <w:rPr>
                <w:rFonts w:hint="eastAsia" w:ascii="宋体" w:hAnsi="宋体" w:cs="宋体"/>
                <w:color w:val="auto"/>
                <w:szCs w:val="21"/>
                <w:highlight w:val="none"/>
              </w:rPr>
              <w:t>11、温度分辨率：≤0.1℃</w:t>
            </w:r>
          </w:p>
          <w:p>
            <w:pPr>
              <w:rPr>
                <w:rFonts w:hint="eastAsia" w:ascii="宋体" w:hAnsi="宋体" w:cs="宋体"/>
                <w:color w:val="auto"/>
                <w:szCs w:val="21"/>
                <w:highlight w:val="none"/>
              </w:rPr>
            </w:pPr>
            <w:r>
              <w:rPr>
                <w:rFonts w:hint="eastAsia" w:ascii="宋体" w:hAnsi="宋体" w:cs="宋体"/>
                <w:color w:val="auto"/>
                <w:szCs w:val="21"/>
                <w:highlight w:val="none"/>
              </w:rPr>
              <w:t>12、温度相对精度：±0.5℃</w:t>
            </w:r>
          </w:p>
          <w:p>
            <w:pPr>
              <w:rPr>
                <w:rFonts w:hint="eastAsia" w:ascii="宋体" w:hAnsi="宋体" w:cs="宋体"/>
                <w:color w:val="auto"/>
                <w:szCs w:val="21"/>
                <w:highlight w:val="none"/>
              </w:rPr>
            </w:pPr>
            <w:r>
              <w:rPr>
                <w:rFonts w:hint="eastAsia" w:ascii="宋体" w:hAnsi="宋体" w:cs="宋体"/>
                <w:color w:val="auto"/>
                <w:szCs w:val="21"/>
                <w:highlight w:val="none"/>
              </w:rPr>
              <w:t>13、温度补偿：手动/自动（0～100）℃</w:t>
            </w:r>
          </w:p>
          <w:p>
            <w:pPr>
              <w:rPr>
                <w:rFonts w:hint="eastAsia" w:ascii="宋体" w:hAnsi="宋体" w:cs="宋体"/>
                <w:color w:val="auto"/>
                <w:szCs w:val="21"/>
                <w:highlight w:val="none"/>
              </w:rPr>
            </w:pPr>
            <w:r>
              <w:rPr>
                <w:rFonts w:hint="eastAsia" w:ascii="宋体" w:hAnsi="宋体" w:cs="宋体"/>
                <w:color w:val="auto"/>
                <w:szCs w:val="21"/>
                <w:highlight w:val="none"/>
              </w:rPr>
              <w:t>14、校准：自动3点校准</w:t>
            </w:r>
          </w:p>
          <w:p>
            <w:pPr>
              <w:rPr>
                <w:rFonts w:hint="eastAsia" w:ascii="宋体" w:hAnsi="宋体" w:cs="宋体"/>
                <w:color w:val="auto"/>
                <w:szCs w:val="21"/>
                <w:highlight w:val="none"/>
              </w:rPr>
            </w:pPr>
            <w:r>
              <w:rPr>
                <w:rFonts w:hint="eastAsia" w:ascii="宋体" w:hAnsi="宋体" w:cs="宋体"/>
                <w:color w:val="auto"/>
                <w:szCs w:val="21"/>
                <w:highlight w:val="none"/>
              </w:rPr>
              <w:t>15、GLP标准 ：符合</w:t>
            </w:r>
          </w:p>
          <w:p>
            <w:pPr>
              <w:rPr>
                <w:rFonts w:hint="eastAsia" w:ascii="宋体" w:hAnsi="宋体" w:cs="宋体"/>
                <w:color w:val="auto"/>
                <w:szCs w:val="21"/>
                <w:highlight w:val="none"/>
              </w:rPr>
            </w:pPr>
            <w:r>
              <w:rPr>
                <w:rFonts w:hint="eastAsia" w:ascii="宋体" w:hAnsi="宋体" w:cs="宋体"/>
                <w:color w:val="auto"/>
                <w:szCs w:val="21"/>
                <w:highlight w:val="none"/>
              </w:rPr>
              <w:t>16、缓冲液：欧/美/NIST.</w:t>
            </w:r>
          </w:p>
          <w:p>
            <w:pPr>
              <w:rPr>
                <w:rFonts w:hint="eastAsia" w:ascii="宋体" w:hAnsi="宋体" w:cs="宋体"/>
                <w:color w:val="auto"/>
                <w:szCs w:val="21"/>
                <w:highlight w:val="none"/>
              </w:rPr>
            </w:pPr>
            <w:r>
              <w:rPr>
                <w:rFonts w:hint="eastAsia" w:ascii="宋体" w:hAnsi="宋体" w:cs="宋体"/>
                <w:color w:val="auto"/>
                <w:szCs w:val="21"/>
                <w:highlight w:val="none"/>
              </w:rPr>
              <w:t>数据存储：</w:t>
            </w:r>
            <w:r>
              <w:rPr>
                <w:rFonts w:hint="eastAsia" w:ascii="宋体" w:hAnsi="宋体"/>
                <w:color w:val="auto"/>
                <w:szCs w:val="21"/>
                <w:highlight w:val="none"/>
              </w:rPr>
              <w:t>≥</w:t>
            </w:r>
            <w:r>
              <w:rPr>
                <w:rFonts w:hint="eastAsia" w:ascii="宋体" w:hAnsi="宋体" w:cs="宋体"/>
                <w:color w:val="auto"/>
                <w:szCs w:val="21"/>
                <w:highlight w:val="none"/>
              </w:rPr>
              <w:t>2000组</w:t>
            </w:r>
          </w:p>
          <w:p>
            <w:pPr>
              <w:rPr>
                <w:rFonts w:hint="eastAsia" w:ascii="宋体" w:hAnsi="宋体" w:cs="宋体"/>
                <w:color w:val="auto"/>
                <w:szCs w:val="21"/>
                <w:highlight w:val="none"/>
              </w:rPr>
            </w:pPr>
            <w:r>
              <w:rPr>
                <w:rFonts w:hint="eastAsia" w:ascii="宋体" w:hAnsi="宋体" w:cs="宋体"/>
                <w:color w:val="auto"/>
                <w:szCs w:val="21"/>
                <w:highlight w:val="none"/>
              </w:rPr>
              <w:t>通讯接口：USB2.0，USB微型接口，蓝牙无线（选配）</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11</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超声清洗器</w:t>
            </w:r>
          </w:p>
        </w:tc>
        <w:tc>
          <w:tcPr>
            <w:tcW w:w="5916" w:type="dxa"/>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一、设备要求：</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1、超声波工作时间1-30分钟任意可调，适合不同场合使用；</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2、清洗温度在20-80范围内任意可调。</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3、数码显示工作时间、温度。</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4、清洗篮采用不锈钢网筛氩焊成形。</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5、清洗器外壳采用优质不锈钢板制作。</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6、清洗槽采用不锈钢一次冲压成形，无焊接处，具有防水性能。</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二、技术参数</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1、内槽参考尺寸：300*240*150 （L×W×H）mm ±5㎜</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2、外形参考尺寸：330*270*270（L×W×H）mm；±5㎜</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3、内槽容量：</w:t>
            </w:r>
            <w:r>
              <w:rPr>
                <w:rFonts w:hint="eastAsia" w:ascii="宋体" w:hAnsi="宋体"/>
                <w:color w:val="auto"/>
                <w:szCs w:val="21"/>
                <w:highlight w:val="none"/>
              </w:rPr>
              <w:t>≥</w:t>
            </w:r>
            <w:r>
              <w:rPr>
                <w:rFonts w:hint="eastAsia" w:ascii="宋体" w:hAnsi="宋体" w:cs="宋体"/>
                <w:color w:val="auto"/>
                <w:szCs w:val="21"/>
                <w:highlight w:val="none"/>
              </w:rPr>
              <w:t>10L</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4、工作频率：</w:t>
            </w:r>
            <w:r>
              <w:rPr>
                <w:rFonts w:hint="eastAsia" w:ascii="宋体" w:hAnsi="宋体"/>
                <w:color w:val="auto"/>
                <w:szCs w:val="21"/>
                <w:highlight w:val="none"/>
              </w:rPr>
              <w:t>≥</w:t>
            </w:r>
            <w:r>
              <w:rPr>
                <w:rFonts w:hint="eastAsia" w:ascii="宋体" w:hAnsi="宋体" w:cs="宋体"/>
                <w:color w:val="auto"/>
                <w:szCs w:val="21"/>
                <w:highlight w:val="none"/>
              </w:rPr>
              <w:t>40KHZ</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5、超声波功率：</w:t>
            </w:r>
            <w:r>
              <w:rPr>
                <w:rFonts w:hint="eastAsia" w:ascii="宋体" w:hAnsi="宋体"/>
                <w:color w:val="auto"/>
                <w:szCs w:val="21"/>
                <w:highlight w:val="none"/>
              </w:rPr>
              <w:t>≥</w:t>
            </w:r>
            <w:r>
              <w:rPr>
                <w:rFonts w:hint="eastAsia" w:ascii="宋体" w:hAnsi="宋体" w:cs="宋体"/>
                <w:color w:val="auto"/>
                <w:szCs w:val="21"/>
                <w:highlight w:val="none"/>
              </w:rPr>
              <w:t>240W</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6、加热功率：</w:t>
            </w:r>
            <w:r>
              <w:rPr>
                <w:rFonts w:hint="eastAsia" w:ascii="宋体" w:hAnsi="宋体"/>
                <w:color w:val="auto"/>
                <w:szCs w:val="21"/>
                <w:highlight w:val="none"/>
              </w:rPr>
              <w:t>≥</w:t>
            </w:r>
            <w:r>
              <w:rPr>
                <w:rFonts w:hint="eastAsia" w:ascii="宋体" w:hAnsi="宋体" w:cs="宋体"/>
                <w:color w:val="auto"/>
                <w:szCs w:val="21"/>
                <w:highlight w:val="none"/>
              </w:rPr>
              <w:t>400W</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7、数显定时范围：1-30分钟</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8、数显加热范围：20-80度</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9、排水：有</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12</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离心机</w:t>
            </w:r>
          </w:p>
        </w:tc>
        <w:tc>
          <w:tcPr>
            <w:tcW w:w="5916" w:type="dxa"/>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一、设备要求：</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1、微机控制，变频电机驱动。</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2、多彩LED显示，操作简便。</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3、用户可根据不同实验要求设定转速，时间，离心力及升/降速档位。</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4、自动计算离心力RCF值，转速、离心力可以相互一键切换。</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10档加、减速控制,第9档自由停车时间可达540s以上,满足特殊分离品使用要求。</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6、设有短时离心专用点动键。</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7、采用电子门锁，设有超速、不平衡等多种保护。</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二、技术参数：</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1、最高转速：</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16500rpm</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2、最大相对离心力：</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18757×g</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3、最大容量：6×50ml</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4、定时范围：1min～99min</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5、转速精度：±20r/min</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6、支持电源：AC 220±22V 50/60Hz 10A</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7、总功率：</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420W</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8、整机噪声：≤ 65dB（A）</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9、离心腔直径：Φ250mm</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10、角转子：12×10ml，12000rpm</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13</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洗板机</w:t>
            </w:r>
          </w:p>
        </w:tc>
        <w:tc>
          <w:tcPr>
            <w:tcW w:w="5916" w:type="dxa"/>
            <w:noWrap w:val="0"/>
            <w:vAlign w:val="center"/>
          </w:tcPr>
          <w:p>
            <w:pPr>
              <w:numPr>
                <w:ilvl w:val="0"/>
                <w:numId w:val="1"/>
              </w:numPr>
              <w:tabs>
                <w:tab w:val="left" w:pos="540"/>
              </w:tabs>
              <w:ind w:left="0" w:firstLine="0"/>
              <w:rPr>
                <w:rFonts w:hint="eastAsia" w:ascii="宋体" w:hAnsi="宋体" w:cs="宋体"/>
                <w:b/>
                <w:bCs/>
                <w:color w:val="auto"/>
                <w:szCs w:val="21"/>
                <w:highlight w:val="none"/>
              </w:rPr>
            </w:pPr>
            <w:r>
              <w:rPr>
                <w:rFonts w:hint="eastAsia" w:ascii="宋体" w:hAnsi="宋体" w:cs="宋体"/>
                <w:b/>
                <w:bCs/>
                <w:color w:val="auto"/>
                <w:szCs w:val="21"/>
                <w:highlight w:val="none"/>
              </w:rPr>
              <w:t>功能要求</w:t>
            </w:r>
          </w:p>
          <w:p>
            <w:pPr>
              <w:rPr>
                <w:rFonts w:hint="eastAsia" w:ascii="宋体" w:hAnsi="宋体" w:cs="宋体"/>
                <w:color w:val="auto"/>
                <w:szCs w:val="21"/>
                <w:highlight w:val="none"/>
              </w:rPr>
            </w:pPr>
            <w:r>
              <w:rPr>
                <w:rFonts w:hint="eastAsia" w:ascii="宋体" w:hAnsi="宋体" w:cs="宋体"/>
                <w:color w:val="auto"/>
                <w:szCs w:val="21"/>
                <w:highlight w:val="none"/>
              </w:rPr>
              <w:t>1.由微电脑控制，能快速高效完成各种规格微孔板（48孔和96孔）的清洗工作；</w:t>
            </w:r>
          </w:p>
          <w:p>
            <w:pPr>
              <w:rPr>
                <w:rFonts w:hint="eastAsia" w:ascii="宋体" w:hAnsi="宋体" w:cs="宋体"/>
                <w:color w:val="auto"/>
                <w:szCs w:val="21"/>
                <w:highlight w:val="none"/>
              </w:rPr>
            </w:pPr>
            <w:r>
              <w:rPr>
                <w:rFonts w:hint="eastAsia" w:ascii="宋体" w:hAnsi="宋体" w:cs="宋体"/>
                <w:color w:val="auto"/>
                <w:szCs w:val="21"/>
                <w:highlight w:val="none"/>
              </w:rPr>
              <w:t>2.清洗头96针设计，可同时对96孔进行清洗，又能控制对各条选择清洗；</w:t>
            </w:r>
          </w:p>
          <w:p>
            <w:pP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微孔板上各条的孔数不足8个或12个不必补孔；</w:t>
            </w:r>
            <w:r>
              <w:rPr>
                <w:rFonts w:hint="eastAsia" w:ascii="宋体" w:hAnsi="宋体" w:cs="宋体"/>
                <w:color w:val="auto"/>
                <w:szCs w:val="21"/>
                <w:highlight w:val="non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4.双板托盘</w:t>
            </w:r>
            <w:r>
              <w:rPr>
                <w:rFonts w:hint="eastAsia" w:ascii="宋体" w:hAnsi="宋体" w:cs="宋体"/>
                <w:bCs/>
                <w:color w:val="auto"/>
                <w:szCs w:val="21"/>
                <w:highlight w:val="none"/>
              </w:rPr>
              <w:t>可同时放置两块</w:t>
            </w:r>
            <w:r>
              <w:rPr>
                <w:rFonts w:hint="eastAsia" w:ascii="宋体" w:hAnsi="宋体" w:cs="宋体"/>
                <w:color w:val="auto"/>
                <w:szCs w:val="21"/>
                <w:highlight w:val="none"/>
              </w:rPr>
              <w:t>微孔</w:t>
            </w:r>
            <w:r>
              <w:rPr>
                <w:rFonts w:hint="eastAsia" w:ascii="宋体" w:hAnsi="宋体" w:cs="宋体"/>
                <w:bCs/>
                <w:color w:val="auto"/>
                <w:szCs w:val="21"/>
                <w:highlight w:val="none"/>
              </w:rPr>
              <w:t>板</w:t>
            </w:r>
            <w:r>
              <w:rPr>
                <w:rFonts w:hint="eastAsia" w:ascii="宋体" w:hAnsi="宋体" w:cs="宋体"/>
                <w:color w:val="auto"/>
                <w:szCs w:val="21"/>
                <w:highlight w:val="none"/>
              </w:rPr>
              <w:t>，即可单板清洗又能双板或多板交替清洗；</w:t>
            </w:r>
          </w:p>
          <w:p>
            <w:pPr>
              <w:tabs>
                <w:tab w:val="left" w:pos="0"/>
              </w:tabs>
              <w:rPr>
                <w:rFonts w:hint="eastAsia" w:ascii="宋体" w:hAnsi="宋体" w:cs="宋体"/>
                <w:bCs/>
                <w:color w:val="auto"/>
                <w:szCs w:val="21"/>
                <w:highlight w:val="none"/>
              </w:rPr>
            </w:pPr>
            <w:r>
              <w:rPr>
                <w:rFonts w:hint="eastAsia" w:ascii="宋体" w:hAnsi="宋体" w:cs="宋体"/>
                <w:bCs/>
                <w:color w:val="auto"/>
                <w:szCs w:val="21"/>
                <w:highlight w:val="none"/>
              </w:rPr>
              <w:t>5.开关机时液路自动蒸馏水或专用清洁液保养保证液路的畅通；</w:t>
            </w:r>
          </w:p>
          <w:p>
            <w:pPr>
              <w:tabs>
                <w:tab w:val="left" w:pos="0"/>
              </w:tabs>
              <w:rPr>
                <w:rFonts w:hint="eastAsia" w:ascii="宋体" w:hAnsi="宋体" w:cs="宋体"/>
                <w:b/>
                <w:color w:val="auto"/>
                <w:szCs w:val="21"/>
                <w:highlight w:val="none"/>
              </w:rPr>
            </w:pPr>
            <w:r>
              <w:rPr>
                <w:rFonts w:hint="eastAsia" w:ascii="宋体" w:hAnsi="宋体" w:cs="宋体"/>
                <w:color w:val="auto"/>
                <w:szCs w:val="21"/>
                <w:highlight w:val="none"/>
              </w:rPr>
              <w:t>6.</w:t>
            </w:r>
            <w:r>
              <w:rPr>
                <w:rFonts w:hint="eastAsia" w:ascii="宋体" w:hAnsi="宋体" w:cs="宋体"/>
                <w:bCs/>
                <w:color w:val="auto"/>
                <w:szCs w:val="21"/>
                <w:highlight w:val="none"/>
              </w:rPr>
              <w:t>具备浸泡、振动和底部冲洗功能，浸泡时间和振动节律可设置，</w:t>
            </w:r>
            <w:r>
              <w:rPr>
                <w:rFonts w:hint="eastAsia" w:ascii="宋体" w:hAnsi="宋体" w:cs="宋体"/>
                <w:color w:val="auto"/>
                <w:szCs w:val="21"/>
                <w:highlight w:val="none"/>
              </w:rPr>
              <w:t>满足特殊的清洗要求</w:t>
            </w:r>
            <w:r>
              <w:rPr>
                <w:rFonts w:hint="eastAsia" w:ascii="宋体" w:hAnsi="宋体" w:cs="宋体"/>
                <w:bCs/>
                <w:color w:val="auto"/>
                <w:szCs w:val="21"/>
                <w:highlight w:val="none"/>
              </w:rPr>
              <w:t>；</w:t>
            </w:r>
          </w:p>
          <w:p>
            <w:pPr>
              <w:tabs>
                <w:tab w:val="left" w:pos="0"/>
              </w:tabs>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7.具有暂停和终止功能，按暂停键或返回键可在洗板过程中暂停或终止操作；</w:t>
            </w:r>
          </w:p>
          <w:p>
            <w:pPr>
              <w:tabs>
                <w:tab w:val="left" w:pos="0"/>
              </w:tabs>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8.可拆卸双板托盘底面斜面设计，漏液自动抽取，可消毒免保养；</w:t>
            </w:r>
          </w:p>
          <w:p>
            <w:pPr>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9.微孔板卡板位悬空设计，避免微孔板底面污染；</w:t>
            </w:r>
          </w:p>
          <w:p>
            <w:pPr>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10.洗液过滤器有效过滤功能和管道冲洗功能可排除絮状沉淀和结晶影响；</w:t>
            </w:r>
          </w:p>
          <w:p>
            <w:pPr>
              <w:rPr>
                <w:rFonts w:hint="eastAsia" w:ascii="宋体" w:hAnsi="宋体" w:cs="宋体"/>
                <w:bCs/>
                <w:color w:val="auto"/>
                <w:szCs w:val="21"/>
                <w:highlight w:val="none"/>
              </w:rPr>
            </w:pPr>
            <w:r>
              <w:rPr>
                <w:rFonts w:hint="eastAsia" w:ascii="宋体" w:hAnsi="宋体" w:cs="宋体"/>
                <w:bCs/>
                <w:color w:val="auto"/>
                <w:szCs w:val="21"/>
                <w:highlight w:val="none"/>
              </w:rPr>
              <w:t>11.两种洗液可供选择，可由程序设置自动切换或由手工切换；</w:t>
            </w:r>
          </w:p>
          <w:p>
            <w:pPr>
              <w:rPr>
                <w:rFonts w:hint="eastAsia" w:ascii="宋体" w:hAnsi="宋体" w:cs="宋体"/>
                <w:bCs/>
                <w:color w:val="auto"/>
                <w:szCs w:val="21"/>
                <w:highlight w:val="none"/>
              </w:rPr>
            </w:pPr>
            <w:r>
              <w:rPr>
                <w:rFonts w:hint="eastAsia" w:ascii="宋体" w:hAnsi="宋体" w:cs="宋体"/>
                <w:bCs/>
                <w:color w:val="auto"/>
                <w:szCs w:val="21"/>
                <w:highlight w:val="none"/>
              </w:rPr>
              <w:t>12.有堵孔排查程序，</w:t>
            </w:r>
            <w:r>
              <w:rPr>
                <w:rFonts w:hint="eastAsia" w:ascii="宋体" w:hAnsi="宋体" w:cs="宋体"/>
                <w:color w:val="auto"/>
                <w:szCs w:val="21"/>
                <w:highlight w:val="none"/>
              </w:rPr>
              <w:t>废液满自动报警功能</w:t>
            </w:r>
            <w:r>
              <w:rPr>
                <w:rFonts w:hint="eastAsia" w:ascii="宋体" w:hAnsi="宋体" w:cs="宋体"/>
                <w:bCs/>
                <w:color w:val="auto"/>
                <w:szCs w:val="21"/>
                <w:highlight w:val="none"/>
              </w:rPr>
              <w:t>；</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13.清洗头位置调节六种（水平、左边、中间、右边、触底、板距），微孔板形参数显示精确到0.1 mm，适用于平底、U型和V型底等国内外各种大小不同的微孔板酶标板；</w:t>
            </w:r>
          </w:p>
          <w:p>
            <w:pPr>
              <w:tabs>
                <w:tab w:val="left" w:pos="0"/>
              </w:tabs>
              <w:adjustRightInd w:val="0"/>
              <w:snapToGrid w:val="0"/>
              <w:rPr>
                <w:rFonts w:hint="eastAsia" w:ascii="宋体" w:hAnsi="宋体" w:cs="宋体"/>
                <w:bCs/>
                <w:color w:val="auto"/>
                <w:szCs w:val="21"/>
                <w:highlight w:val="none"/>
              </w:rPr>
            </w:pPr>
            <w:r>
              <w:rPr>
                <w:rFonts w:hint="eastAsia" w:ascii="宋体" w:hAnsi="宋体" w:cs="宋体"/>
                <w:bCs/>
                <w:color w:val="auto"/>
                <w:szCs w:val="21"/>
                <w:highlight w:val="none"/>
              </w:rPr>
              <w:t>14.特种材料</w:t>
            </w:r>
            <w:r>
              <w:rPr>
                <w:rFonts w:hint="eastAsia" w:ascii="宋体" w:hAnsi="宋体" w:cs="宋体"/>
                <w:color w:val="auto"/>
                <w:szCs w:val="21"/>
                <w:highlight w:val="none"/>
              </w:rPr>
              <w:t>洗液瓶</w:t>
            </w:r>
            <w:r>
              <w:rPr>
                <w:rFonts w:hint="eastAsia" w:ascii="宋体" w:hAnsi="宋体" w:cs="宋体"/>
                <w:bCs/>
                <w:color w:val="auto"/>
                <w:szCs w:val="21"/>
                <w:highlight w:val="none"/>
              </w:rPr>
              <w:t>耐10kg正负压并有均匀体积刻度线，方便工作洗液的配制；</w:t>
            </w:r>
          </w:p>
          <w:p>
            <w:pPr>
              <w:tabs>
                <w:tab w:val="left" w:pos="0"/>
              </w:tabs>
              <w:rPr>
                <w:rFonts w:hint="eastAsia" w:ascii="宋体" w:hAnsi="宋体" w:cs="宋体"/>
                <w:bCs/>
                <w:color w:val="auto"/>
                <w:szCs w:val="21"/>
                <w:highlight w:val="none"/>
              </w:rPr>
            </w:pPr>
            <w:r>
              <w:rPr>
                <w:rFonts w:hint="eastAsia" w:ascii="宋体" w:hAnsi="宋体" w:cs="宋体"/>
                <w:color w:val="auto"/>
                <w:szCs w:val="21"/>
                <w:highlight w:val="none"/>
              </w:rPr>
              <w:t>15.</w:t>
            </w:r>
            <w:r>
              <w:rPr>
                <w:rFonts w:hint="eastAsia" w:ascii="宋体" w:hAnsi="宋体" w:cs="宋体"/>
                <w:bCs/>
                <w:color w:val="auto"/>
                <w:szCs w:val="21"/>
                <w:highlight w:val="none"/>
              </w:rPr>
              <w:t>具有透明生物安全罩，避免洗板过程中实验室生物污染；</w:t>
            </w:r>
          </w:p>
          <w:p>
            <w:pPr>
              <w:tabs>
                <w:tab w:val="left" w:pos="0"/>
              </w:tabs>
              <w:rPr>
                <w:rFonts w:hint="eastAsia" w:ascii="宋体" w:hAnsi="宋体" w:cs="宋体"/>
                <w:bCs/>
                <w:color w:val="auto"/>
                <w:szCs w:val="21"/>
                <w:highlight w:val="none"/>
              </w:rPr>
            </w:pPr>
            <w:r>
              <w:rPr>
                <w:rFonts w:hint="eastAsia" w:ascii="宋体" w:hAnsi="宋体" w:cs="宋体"/>
                <w:color w:val="auto"/>
                <w:szCs w:val="21"/>
                <w:highlight w:val="none"/>
              </w:rPr>
              <w:t>16.仪器具有维修程序，电机运行的速度可调节，各硬件可进行自动检测；</w:t>
            </w:r>
          </w:p>
          <w:p>
            <w:pPr>
              <w:numPr>
                <w:ilvl w:val="0"/>
                <w:numId w:val="1"/>
              </w:numPr>
              <w:tabs>
                <w:tab w:val="left" w:pos="540"/>
              </w:tabs>
              <w:ind w:left="0" w:firstLine="0"/>
              <w:rPr>
                <w:rFonts w:hint="eastAsia" w:ascii="宋体" w:hAnsi="宋体" w:cs="宋体"/>
                <w:b/>
                <w:bCs/>
                <w:color w:val="auto"/>
                <w:szCs w:val="21"/>
                <w:highlight w:val="none"/>
              </w:rPr>
            </w:pPr>
            <w:r>
              <w:rPr>
                <w:rFonts w:hint="eastAsia" w:ascii="宋体" w:hAnsi="宋体" w:cs="宋体"/>
                <w:b/>
                <w:bCs/>
                <w:color w:val="auto"/>
                <w:szCs w:val="21"/>
                <w:highlight w:val="none"/>
              </w:rPr>
              <w:t>技术参数要求</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1.清洗头：96针单条可控制，</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8孔/条和</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12孔/条可选择；</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2.具备两点定位吸液功能，96孔平均</w:t>
            </w:r>
            <w:r>
              <w:rPr>
                <w:rFonts w:hint="eastAsia" w:ascii="宋体" w:hAnsi="宋体" w:cs="宋体"/>
                <w:bCs/>
                <w:color w:val="auto"/>
                <w:szCs w:val="21"/>
                <w:highlight w:val="none"/>
              </w:rPr>
              <w:t>残留量≤0.7μL/孔；</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二次液体分流技术，确保96</w:t>
            </w:r>
            <w:r>
              <w:rPr>
                <w:rFonts w:hint="eastAsia" w:ascii="宋体" w:hAnsi="宋体" w:cs="宋体"/>
                <w:color w:val="auto"/>
                <w:szCs w:val="21"/>
                <w:highlight w:val="none"/>
              </w:rPr>
              <w:t>孔间加液量误差</w:t>
            </w:r>
            <w:r>
              <w:rPr>
                <w:rFonts w:hint="eastAsia" w:ascii="宋体" w:hAnsi="宋体" w:cs="宋体"/>
                <w:bCs/>
                <w:color w:val="auto"/>
                <w:szCs w:val="21"/>
                <w:highlight w:val="none"/>
              </w:rPr>
              <w:t>CV≤1.5%</w:t>
            </w:r>
            <w:r>
              <w:rPr>
                <w:rFonts w:hint="eastAsia" w:ascii="宋体" w:hAnsi="宋体" w:cs="宋体"/>
                <w:color w:val="auto"/>
                <w:szCs w:val="21"/>
                <w:highlight w:val="none"/>
              </w:rPr>
              <w:t>；</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4.清洗次数：1-99次可调；</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5.清洗条数：整板或1-12条可任意组合，键盘选择控制并指示；</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6.清洗模式：单板、双板或多板三种；</w:t>
            </w:r>
          </w:p>
          <w:p>
            <w:pPr>
              <w:tabs>
                <w:tab w:val="left" w:pos="0"/>
              </w:tabs>
              <w:rPr>
                <w:rFonts w:hint="eastAsia" w:ascii="宋体" w:hAnsi="宋体" w:cs="宋体"/>
                <w:color w:val="auto"/>
                <w:szCs w:val="21"/>
                <w:highlight w:val="none"/>
              </w:rPr>
            </w:pPr>
            <w:r>
              <w:rPr>
                <w:rFonts w:hint="eastAsia" w:ascii="宋体" w:hAnsi="宋体" w:cs="宋体"/>
                <w:color w:val="auto"/>
                <w:szCs w:val="21"/>
                <w:highlight w:val="none"/>
              </w:rPr>
              <w:t>7.清洗液加入量：50-950μl/孔可调，间隔50μl；</w:t>
            </w:r>
          </w:p>
          <w:p>
            <w:pPr>
              <w:rPr>
                <w:rFonts w:hint="eastAsia" w:ascii="宋体" w:hAnsi="宋体" w:cs="宋体"/>
                <w:color w:val="auto"/>
                <w:szCs w:val="21"/>
                <w:highlight w:val="none"/>
              </w:rPr>
            </w:pPr>
            <w:r>
              <w:rPr>
                <w:rFonts w:hint="eastAsia" w:ascii="宋体" w:hAnsi="宋体" w:cs="宋体"/>
                <w:color w:val="auto"/>
                <w:szCs w:val="21"/>
                <w:highlight w:val="none"/>
              </w:rPr>
              <w:t>8.洗板速度</w:t>
            </w:r>
            <w:r>
              <w:rPr>
                <w:rFonts w:hint="eastAsia" w:ascii="宋体" w:hAnsi="宋体" w:cs="宋体"/>
                <w:bCs/>
                <w:color w:val="auto"/>
                <w:szCs w:val="21"/>
                <w:highlight w:val="none"/>
              </w:rPr>
              <w:t>≤</w:t>
            </w:r>
            <w:r>
              <w:rPr>
                <w:rFonts w:hint="eastAsia" w:ascii="宋体" w:hAnsi="宋体" w:cs="宋体"/>
                <w:color w:val="auto"/>
                <w:szCs w:val="21"/>
                <w:highlight w:val="none"/>
              </w:rPr>
              <w:t>5秒/板/次；</w:t>
            </w:r>
          </w:p>
          <w:p>
            <w:pPr>
              <w:rPr>
                <w:rFonts w:hint="eastAsia" w:ascii="宋体" w:hAnsi="宋体" w:cs="宋体"/>
                <w:color w:val="auto"/>
                <w:szCs w:val="21"/>
                <w:highlight w:val="none"/>
              </w:rPr>
            </w:pPr>
            <w:r>
              <w:rPr>
                <w:rFonts w:hint="eastAsia" w:ascii="宋体" w:hAnsi="宋体" w:cs="宋体"/>
                <w:color w:val="auto"/>
                <w:szCs w:val="21"/>
                <w:highlight w:val="none"/>
              </w:rPr>
              <w:t>9.洗板位：A、B两个；</w:t>
            </w:r>
          </w:p>
          <w:p>
            <w:pPr>
              <w:rPr>
                <w:rFonts w:hint="eastAsia" w:ascii="宋体" w:hAnsi="宋体" w:cs="宋体"/>
                <w:color w:val="auto"/>
                <w:szCs w:val="21"/>
                <w:highlight w:val="none"/>
              </w:rPr>
            </w:pPr>
            <w:r>
              <w:rPr>
                <w:rFonts w:hint="eastAsia" w:ascii="宋体" w:hAnsi="宋体" w:cs="宋体"/>
                <w:color w:val="auto"/>
                <w:szCs w:val="21"/>
                <w:highlight w:val="none"/>
              </w:rPr>
              <w:t>10.浸泡或振板时间：0-999秒可调；</w:t>
            </w:r>
          </w:p>
          <w:p>
            <w:pPr>
              <w:rPr>
                <w:rFonts w:hint="eastAsia" w:ascii="宋体" w:hAnsi="宋体" w:cs="宋体"/>
                <w:color w:val="auto"/>
                <w:szCs w:val="21"/>
                <w:highlight w:val="none"/>
              </w:rPr>
            </w:pPr>
            <w:r>
              <w:rPr>
                <w:rFonts w:hint="eastAsia" w:ascii="宋体" w:hAnsi="宋体" w:cs="宋体"/>
                <w:color w:val="auto"/>
                <w:szCs w:val="21"/>
                <w:highlight w:val="none"/>
              </w:rPr>
              <w:t>11.吸液时间：0.1-9.9秒可调，间隔0.1秒；</w:t>
            </w:r>
          </w:p>
          <w:p>
            <w:pPr>
              <w:rPr>
                <w:rFonts w:hint="eastAsia" w:ascii="宋体" w:hAnsi="宋体" w:cs="宋体"/>
                <w:bCs/>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每个洗板程序和包被程序独立存储一种微孔板形状参数；</w:t>
            </w:r>
          </w:p>
          <w:p>
            <w:pPr>
              <w:rPr>
                <w:rFonts w:hint="eastAsia" w:ascii="宋体" w:hAnsi="宋体" w:cs="宋体"/>
                <w:color w:val="auto"/>
                <w:szCs w:val="21"/>
                <w:highlight w:val="none"/>
              </w:rPr>
            </w:pPr>
            <w:r>
              <w:rPr>
                <w:rFonts w:hint="eastAsia" w:ascii="宋体" w:hAnsi="宋体" w:cs="宋体"/>
                <w:color w:val="auto"/>
                <w:szCs w:val="21"/>
                <w:highlight w:val="none"/>
              </w:rPr>
              <w:t>13.可编程</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100个洗板程序并</w:t>
            </w:r>
            <w:r>
              <w:rPr>
                <w:rFonts w:hint="eastAsia" w:ascii="宋体" w:hAnsi="宋体" w:cs="宋体"/>
                <w:bCs/>
                <w:color w:val="auto"/>
                <w:szCs w:val="21"/>
                <w:highlight w:val="none"/>
              </w:rPr>
              <w:t>自动存储，每个洗板程序可编辑实验项目名称；</w:t>
            </w:r>
          </w:p>
          <w:p>
            <w:pPr>
              <w:numPr>
                <w:ilvl w:val="0"/>
                <w:numId w:val="1"/>
              </w:numPr>
              <w:tabs>
                <w:tab w:val="left" w:pos="540"/>
              </w:tabs>
              <w:rPr>
                <w:rFonts w:hint="eastAsia" w:ascii="宋体" w:hAnsi="宋体" w:cs="宋体"/>
                <w:b/>
                <w:bCs/>
                <w:color w:val="auto"/>
                <w:szCs w:val="21"/>
                <w:highlight w:val="none"/>
              </w:rPr>
            </w:pPr>
            <w:r>
              <w:rPr>
                <w:rFonts w:hint="eastAsia" w:ascii="宋体" w:hAnsi="宋体" w:cs="宋体"/>
                <w:b/>
                <w:bCs/>
                <w:color w:val="auto"/>
                <w:szCs w:val="21"/>
                <w:highlight w:val="none"/>
              </w:rPr>
              <w:t>配置要求</w:t>
            </w:r>
          </w:p>
          <w:p>
            <w:pPr>
              <w:rPr>
                <w:rFonts w:hint="eastAsia" w:ascii="宋体" w:hAnsi="宋体" w:cs="宋体"/>
                <w:color w:val="auto"/>
                <w:szCs w:val="21"/>
                <w:highlight w:val="none"/>
              </w:rPr>
            </w:pPr>
            <w:r>
              <w:rPr>
                <w:rFonts w:hint="eastAsia" w:ascii="宋体" w:hAnsi="宋体" w:cs="宋体"/>
                <w:color w:val="auto"/>
                <w:szCs w:val="21"/>
                <w:highlight w:val="none"/>
              </w:rPr>
              <w:t>1.中英文菜单，</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3.5英寸背光液晶大屏幕同屏显示所有参数</w:t>
            </w:r>
            <w:r>
              <w:rPr>
                <w:rFonts w:hint="eastAsia" w:ascii="宋体" w:hAnsi="宋体" w:cs="宋体"/>
                <w:bCs/>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2.液瓶四个，蒸馏水、废液、洗液A、洗液B；</w:t>
            </w:r>
          </w:p>
          <w:p>
            <w:pPr>
              <w:rPr>
                <w:rFonts w:hint="eastAsia" w:ascii="宋体" w:hAnsi="宋体" w:cs="宋体"/>
                <w:color w:val="auto"/>
                <w:szCs w:val="21"/>
                <w:highlight w:val="none"/>
              </w:rPr>
            </w:pPr>
            <w:r>
              <w:rPr>
                <w:rFonts w:hint="eastAsia" w:ascii="宋体" w:hAnsi="宋体" w:cs="宋体"/>
                <w:color w:val="auto"/>
                <w:szCs w:val="21"/>
                <w:highlight w:val="none"/>
              </w:rPr>
              <w:t>3.仪器采用</w:t>
            </w:r>
            <w:r>
              <w:rPr>
                <w:rFonts w:hint="eastAsia" w:ascii="宋体" w:hAnsi="宋体" w:cs="宋体"/>
                <w:bCs/>
                <w:color w:val="auto"/>
                <w:szCs w:val="21"/>
                <w:highlight w:val="none"/>
              </w:rPr>
              <w:t>一体化设计，特配减震体和消声器.</w:t>
            </w:r>
          </w:p>
          <w:p>
            <w:pPr>
              <w:rPr>
                <w:rFonts w:hint="eastAsia" w:ascii="宋体" w:hAnsi="宋体" w:cs="宋体"/>
                <w:color w:val="auto"/>
                <w:szCs w:val="21"/>
                <w:highlight w:val="none"/>
              </w:rPr>
            </w:pPr>
            <w:r>
              <w:rPr>
                <w:rFonts w:hint="eastAsia" w:ascii="宋体" w:hAnsi="宋体" w:cs="宋体"/>
                <w:color w:val="auto"/>
                <w:szCs w:val="21"/>
                <w:highlight w:val="none"/>
              </w:rPr>
              <w:t>4.可升级废液自动排放功能；</w:t>
            </w:r>
          </w:p>
          <w:p>
            <w:pPr>
              <w:rPr>
                <w:rFonts w:hint="eastAsia" w:ascii="宋体" w:hAnsi="宋体" w:cs="宋体"/>
                <w:color w:val="auto"/>
                <w:szCs w:val="21"/>
                <w:highlight w:val="none"/>
              </w:rPr>
            </w:pPr>
            <w:r>
              <w:rPr>
                <w:rFonts w:hint="eastAsia" w:ascii="宋体" w:hAnsi="宋体" w:cs="宋体"/>
                <w:color w:val="auto"/>
                <w:szCs w:val="21"/>
                <w:highlight w:val="none"/>
              </w:rPr>
              <w:t>5.可选配水雾捕获器确保泵体内干燥以延长泵体的使用寿命；</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2</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14</w:t>
            </w:r>
          </w:p>
        </w:tc>
        <w:tc>
          <w:tcPr>
            <w:tcW w:w="1627"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电热恒温电烤箱</w:t>
            </w:r>
          </w:p>
        </w:tc>
        <w:tc>
          <w:tcPr>
            <w:tcW w:w="5916"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产品形式：立式</w:t>
            </w:r>
          </w:p>
          <w:p>
            <w:pPr>
              <w:rPr>
                <w:rFonts w:hint="eastAsia" w:ascii="宋体" w:hAnsi="宋体" w:cs="宋体"/>
                <w:color w:val="auto"/>
                <w:szCs w:val="21"/>
                <w:highlight w:val="none"/>
              </w:rPr>
            </w:pPr>
            <w:r>
              <w:rPr>
                <w:rFonts w:hint="eastAsia" w:ascii="宋体" w:hAnsi="宋体" w:cs="宋体"/>
                <w:color w:val="auto"/>
                <w:szCs w:val="21"/>
                <w:highlight w:val="none"/>
              </w:rPr>
              <w:t>噪    音：≤45dB(a)</w:t>
            </w:r>
          </w:p>
          <w:p>
            <w:pPr>
              <w:rPr>
                <w:rFonts w:hint="eastAsia" w:ascii="宋体" w:hAnsi="宋体" w:cs="宋体"/>
                <w:color w:val="auto"/>
                <w:szCs w:val="21"/>
                <w:highlight w:val="none"/>
              </w:rPr>
            </w:pPr>
            <w:r>
              <w:rPr>
                <w:rFonts w:hint="eastAsia" w:ascii="宋体" w:hAnsi="宋体" w:cs="宋体"/>
                <w:color w:val="auto"/>
                <w:szCs w:val="21"/>
                <w:highlight w:val="none"/>
              </w:rPr>
              <w:t>功    率：≤120W</w:t>
            </w:r>
          </w:p>
          <w:p>
            <w:pPr>
              <w:rPr>
                <w:rFonts w:hint="eastAsia" w:ascii="宋体" w:hAnsi="宋体" w:cs="宋体"/>
                <w:color w:val="auto"/>
                <w:szCs w:val="21"/>
                <w:highlight w:val="none"/>
              </w:rPr>
            </w:pPr>
            <w:r>
              <w:rPr>
                <w:rFonts w:hint="eastAsia" w:ascii="宋体" w:hAnsi="宋体" w:cs="宋体"/>
                <w:color w:val="auto"/>
                <w:szCs w:val="21"/>
                <w:highlight w:val="none"/>
              </w:rPr>
              <w:t>电    源：AC220V，50Hz</w:t>
            </w:r>
          </w:p>
          <w:p>
            <w:pPr>
              <w:rPr>
                <w:rFonts w:hint="eastAsia" w:ascii="宋体" w:hAnsi="宋体" w:cs="宋体"/>
                <w:color w:val="auto"/>
                <w:szCs w:val="21"/>
                <w:highlight w:val="none"/>
              </w:rPr>
            </w:pPr>
            <w:r>
              <w:rPr>
                <w:rFonts w:hint="eastAsia" w:ascii="宋体" w:hAnsi="宋体" w:cs="宋体"/>
                <w:color w:val="auto"/>
                <w:szCs w:val="21"/>
                <w:highlight w:val="none"/>
              </w:rPr>
              <w:t>温度范围：0-100℃</w:t>
            </w:r>
          </w:p>
          <w:p>
            <w:pPr>
              <w:rPr>
                <w:rFonts w:hint="eastAsia" w:ascii="宋体" w:hAnsi="宋体" w:cs="宋体"/>
                <w:color w:val="auto"/>
                <w:szCs w:val="21"/>
                <w:highlight w:val="none"/>
              </w:rPr>
            </w:pPr>
            <w:r>
              <w:rPr>
                <w:rFonts w:hint="eastAsia" w:ascii="宋体" w:hAnsi="宋体" w:cs="宋体"/>
                <w:color w:val="auto"/>
                <w:szCs w:val="21"/>
                <w:highlight w:val="none"/>
              </w:rPr>
              <w:t>有效容积： ≥150L</w:t>
            </w:r>
          </w:p>
          <w:p>
            <w:pPr>
              <w:rPr>
                <w:rFonts w:hint="eastAsia" w:ascii="宋体" w:hAnsi="宋体" w:cs="宋体"/>
                <w:color w:val="auto"/>
                <w:szCs w:val="21"/>
                <w:highlight w:val="none"/>
              </w:rPr>
            </w:pPr>
            <w:r>
              <w:rPr>
                <w:rFonts w:hint="eastAsia" w:ascii="宋体" w:hAnsi="宋体" w:cs="宋体"/>
                <w:color w:val="auto"/>
                <w:szCs w:val="21"/>
                <w:highlight w:val="none"/>
              </w:rPr>
              <w:t>重    量： ≥60kg</w:t>
            </w:r>
          </w:p>
          <w:p>
            <w:pPr>
              <w:rPr>
                <w:rFonts w:hint="eastAsia" w:ascii="宋体" w:hAnsi="宋体" w:cs="宋体"/>
                <w:color w:val="auto"/>
                <w:szCs w:val="21"/>
                <w:highlight w:val="none"/>
              </w:rPr>
            </w:pPr>
            <w:r>
              <w:rPr>
                <w:rFonts w:hint="eastAsia" w:ascii="宋体" w:hAnsi="宋体" w:cs="宋体"/>
                <w:color w:val="auto"/>
                <w:szCs w:val="21"/>
                <w:highlight w:val="none"/>
              </w:rPr>
              <w:t>温度显示：LCD数字式</w:t>
            </w:r>
          </w:p>
          <w:p>
            <w:pPr>
              <w:rPr>
                <w:rFonts w:hint="eastAsia" w:ascii="宋体" w:hAnsi="宋体" w:cs="宋体"/>
                <w:color w:val="auto"/>
                <w:szCs w:val="21"/>
                <w:highlight w:val="none"/>
              </w:rPr>
            </w:pPr>
            <w:r>
              <w:rPr>
                <w:rFonts w:hint="eastAsia" w:ascii="宋体" w:hAnsi="宋体" w:cs="宋体"/>
                <w:color w:val="auto"/>
                <w:szCs w:val="21"/>
                <w:highlight w:val="none"/>
              </w:rPr>
              <w:t>外门锁扣：有</w:t>
            </w:r>
          </w:p>
          <w:p>
            <w:pPr>
              <w:rPr>
                <w:rFonts w:hint="eastAsia" w:ascii="宋体" w:hAnsi="宋体" w:cs="宋体"/>
                <w:color w:val="auto"/>
                <w:szCs w:val="21"/>
                <w:highlight w:val="none"/>
              </w:rPr>
            </w:pPr>
            <w:r>
              <w:rPr>
                <w:rFonts w:hint="eastAsia" w:ascii="宋体" w:hAnsi="宋体" w:cs="宋体"/>
                <w:color w:val="auto"/>
                <w:szCs w:val="21"/>
                <w:highlight w:val="none"/>
              </w:rPr>
              <w:t>1、产品结构为立式箱体。主体分为四部分：电气控制系统，制冷系统、加热系统、显示系统。</w:t>
            </w:r>
          </w:p>
          <w:p>
            <w:pPr>
              <w:rPr>
                <w:rFonts w:hint="eastAsia" w:ascii="宋体" w:hAnsi="宋体" w:cs="宋体"/>
                <w:color w:val="auto"/>
                <w:szCs w:val="21"/>
                <w:highlight w:val="none"/>
              </w:rPr>
            </w:pPr>
            <w:r>
              <w:rPr>
                <w:rFonts w:hint="eastAsia" w:ascii="宋体" w:hAnsi="宋体" w:cs="宋体"/>
                <w:color w:val="auto"/>
                <w:szCs w:val="21"/>
                <w:highlight w:val="none"/>
              </w:rPr>
              <w:t>2、箱门上装有大视野三层钢化玻璃观察窗，便于随时观察箱体内物品。</w:t>
            </w:r>
          </w:p>
          <w:p>
            <w:pPr>
              <w:rPr>
                <w:rFonts w:hint="eastAsia" w:ascii="宋体" w:hAnsi="宋体" w:cs="宋体"/>
                <w:color w:val="auto"/>
                <w:szCs w:val="21"/>
                <w:highlight w:val="none"/>
              </w:rPr>
            </w:pPr>
            <w:r>
              <w:rPr>
                <w:rFonts w:hint="eastAsia" w:ascii="宋体" w:hAnsi="宋体" w:cs="宋体"/>
                <w:color w:val="auto"/>
                <w:szCs w:val="21"/>
                <w:highlight w:val="none"/>
              </w:rPr>
              <w:t xml:space="preserve">3、门与箱体密闭处采用优质材料门封条。 </w:t>
            </w:r>
          </w:p>
          <w:p>
            <w:pPr>
              <w:rPr>
                <w:rFonts w:hint="eastAsia" w:ascii="宋体" w:hAnsi="宋体" w:cs="宋体"/>
                <w:color w:val="auto"/>
                <w:szCs w:val="21"/>
                <w:highlight w:val="none"/>
              </w:rPr>
            </w:pPr>
            <w:r>
              <w:rPr>
                <w:rFonts w:hint="eastAsia" w:ascii="宋体" w:hAnsi="宋体" w:cs="宋体"/>
                <w:color w:val="auto"/>
                <w:szCs w:val="21"/>
                <w:highlight w:val="none"/>
              </w:rPr>
              <w:t>4、微电脑程序控制温度，LCD数码显示、无须按键输入，屏幕直接触摸选项，可随意设定所需温度，数字式显示。</w:t>
            </w:r>
          </w:p>
          <w:p>
            <w:pPr>
              <w:rPr>
                <w:rFonts w:hint="eastAsia" w:ascii="宋体" w:hAnsi="宋体" w:cs="宋体"/>
                <w:color w:val="auto"/>
                <w:szCs w:val="21"/>
                <w:highlight w:val="none"/>
              </w:rPr>
            </w:pPr>
            <w:r>
              <w:rPr>
                <w:rFonts w:hint="eastAsia" w:ascii="宋体" w:hAnsi="宋体" w:cs="宋体"/>
                <w:color w:val="auto"/>
                <w:szCs w:val="21"/>
                <w:highlight w:val="none"/>
              </w:rPr>
              <w:t>5、完善的报警系统，可实现高低温报警系统、断电报警、传感器故障报警；</w:t>
            </w:r>
          </w:p>
          <w:p>
            <w:pPr>
              <w:rPr>
                <w:rFonts w:hint="eastAsia" w:ascii="宋体" w:hAnsi="宋体" w:cs="宋体"/>
                <w:color w:val="auto"/>
                <w:szCs w:val="21"/>
                <w:highlight w:val="none"/>
              </w:rPr>
            </w:pPr>
            <w:r>
              <w:rPr>
                <w:rFonts w:hint="eastAsia" w:ascii="宋体" w:hAnsi="宋体" w:cs="宋体"/>
                <w:color w:val="auto"/>
                <w:szCs w:val="21"/>
                <w:highlight w:val="none"/>
              </w:rPr>
              <w:t>6、采用新型风道设计和循环系统设计，采用高性能电机及风叶，具有空气对流微风装置，内腔空气可以更新循环。采用新型全封闭压缩机。</w:t>
            </w:r>
          </w:p>
          <w:p>
            <w:pPr>
              <w:rPr>
                <w:rFonts w:hint="eastAsia" w:ascii="宋体" w:hAnsi="宋体" w:cs="宋体"/>
                <w:color w:val="auto"/>
                <w:szCs w:val="21"/>
                <w:highlight w:val="none"/>
              </w:rPr>
            </w:pPr>
            <w:r>
              <w:rPr>
                <w:rFonts w:hint="eastAsia" w:ascii="宋体" w:hAnsi="宋体" w:cs="宋体"/>
                <w:color w:val="auto"/>
                <w:szCs w:val="21"/>
                <w:highlight w:val="none"/>
              </w:rPr>
              <w:t>7、可做嵌入式恒温箱。</w:t>
            </w:r>
          </w:p>
          <w:p>
            <w:pPr>
              <w:rPr>
                <w:rFonts w:hint="eastAsia" w:ascii="宋体" w:hAnsi="宋体" w:cs="宋体"/>
                <w:color w:val="auto"/>
                <w:szCs w:val="21"/>
                <w:highlight w:val="none"/>
              </w:rPr>
            </w:pPr>
            <w:r>
              <w:rPr>
                <w:rFonts w:hint="eastAsia" w:ascii="宋体" w:hAnsi="宋体" w:cs="宋体"/>
                <w:color w:val="auto"/>
                <w:szCs w:val="21"/>
                <w:highlight w:val="none"/>
              </w:rPr>
              <w:t>8、箱体外壳均采用优质A3钢板,双重安全锁设计，可实现双人双管，机器底部采用可固定式PU万向轮。</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2</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15</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医用冰箱</w:t>
            </w:r>
          </w:p>
        </w:tc>
        <w:tc>
          <w:tcPr>
            <w:tcW w:w="5916"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1、电源：AC220V 50Hz</w:t>
            </w:r>
          </w:p>
          <w:p>
            <w:pPr>
              <w:rPr>
                <w:rFonts w:hint="eastAsia" w:ascii="宋体" w:hAnsi="宋体" w:cs="宋体"/>
                <w:color w:val="auto"/>
                <w:szCs w:val="21"/>
                <w:highlight w:val="none"/>
              </w:rPr>
            </w:pPr>
            <w:r>
              <w:rPr>
                <w:rFonts w:hint="eastAsia" w:ascii="宋体" w:hAnsi="宋体" w:cs="宋体"/>
                <w:color w:val="auto"/>
                <w:szCs w:val="21"/>
                <w:highlight w:val="none"/>
              </w:rPr>
              <w:t>2、额定功率：≤310w</w:t>
            </w:r>
          </w:p>
          <w:p>
            <w:pPr>
              <w:rPr>
                <w:rFonts w:hint="eastAsia" w:ascii="宋体" w:hAnsi="宋体" w:cs="宋体"/>
                <w:color w:val="auto"/>
                <w:szCs w:val="21"/>
                <w:highlight w:val="none"/>
              </w:rPr>
            </w:pPr>
            <w:r>
              <w:rPr>
                <w:rFonts w:hint="eastAsia" w:ascii="宋体" w:hAnsi="宋体" w:cs="宋体"/>
                <w:color w:val="auto"/>
                <w:szCs w:val="21"/>
                <w:highlight w:val="none"/>
              </w:rPr>
              <w:t>3、额定电流：1.6A</w:t>
            </w:r>
          </w:p>
          <w:p>
            <w:pPr>
              <w:rPr>
                <w:rFonts w:hint="eastAsia" w:ascii="宋体" w:hAnsi="宋体" w:cs="宋体"/>
                <w:color w:val="auto"/>
                <w:szCs w:val="21"/>
                <w:highlight w:val="none"/>
              </w:rPr>
            </w:pPr>
            <w:r>
              <w:rPr>
                <w:rFonts w:hint="eastAsia" w:ascii="宋体" w:hAnsi="宋体" w:cs="宋体"/>
                <w:color w:val="auto"/>
                <w:szCs w:val="21"/>
                <w:highlight w:val="none"/>
              </w:rPr>
              <w:t>4、外形尺寸：1265×680×2150 mm  ±5%</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5、使用容积：≥1000L</w:t>
            </w:r>
          </w:p>
          <w:p>
            <w:pPr>
              <w:rPr>
                <w:rFonts w:hint="eastAsia" w:ascii="宋体" w:hAnsi="宋体" w:cs="宋体"/>
                <w:color w:val="auto"/>
                <w:szCs w:val="21"/>
                <w:highlight w:val="none"/>
              </w:rPr>
            </w:pPr>
            <w:r>
              <w:rPr>
                <w:rFonts w:hint="eastAsia" w:ascii="宋体" w:hAnsi="宋体" w:cs="宋体"/>
                <w:color w:val="auto"/>
                <w:szCs w:val="21"/>
                <w:highlight w:val="none"/>
              </w:rPr>
              <w:t>6、温度范围：2～48℃</w:t>
            </w:r>
          </w:p>
          <w:p>
            <w:pPr>
              <w:rPr>
                <w:rFonts w:hint="eastAsia" w:ascii="宋体" w:hAnsi="宋体" w:cs="宋体"/>
                <w:color w:val="auto"/>
                <w:szCs w:val="21"/>
                <w:highlight w:val="none"/>
              </w:rPr>
            </w:pPr>
            <w:r>
              <w:rPr>
                <w:rFonts w:hint="eastAsia" w:ascii="宋体" w:hAnsi="宋体" w:cs="宋体"/>
                <w:color w:val="auto"/>
                <w:szCs w:val="21"/>
                <w:highlight w:val="none"/>
              </w:rPr>
              <w:t>7、立式箱体。主体分为四部分：电气控制系统，制冷系统、制热系统、显示系统。</w:t>
            </w:r>
          </w:p>
          <w:p>
            <w:pPr>
              <w:rPr>
                <w:rFonts w:hint="eastAsia" w:ascii="宋体" w:hAnsi="宋体" w:cs="宋体"/>
                <w:color w:val="auto"/>
                <w:szCs w:val="21"/>
                <w:highlight w:val="none"/>
              </w:rPr>
            </w:pPr>
            <w:r>
              <w:rPr>
                <w:rFonts w:hint="eastAsia" w:ascii="宋体" w:hAnsi="宋体" w:cs="宋体"/>
                <w:color w:val="auto"/>
                <w:szCs w:val="21"/>
                <w:highlight w:val="none"/>
              </w:rPr>
              <w:t>8、微电脑温度控制器，数码显示，具有高低温报警、温感器故障报警和断电报警功能。</w:t>
            </w:r>
          </w:p>
          <w:p>
            <w:pPr>
              <w:rPr>
                <w:rFonts w:hint="eastAsia" w:ascii="宋体" w:hAnsi="宋体" w:cs="宋体"/>
                <w:color w:val="auto"/>
                <w:szCs w:val="21"/>
                <w:highlight w:val="none"/>
              </w:rPr>
            </w:pPr>
            <w:r>
              <w:rPr>
                <w:rFonts w:hint="eastAsia" w:ascii="宋体" w:hAnsi="宋体" w:cs="宋体"/>
                <w:color w:val="auto"/>
                <w:szCs w:val="21"/>
                <w:highlight w:val="none"/>
              </w:rPr>
              <w:t>9、精准温感探头，自动显示箱体内部温度、湿度，便于随时观察箱体内温湿度变化。温度湿度同一屏幕显示。</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10、制冷系统合理，强制空气循环，确保箱体内恒温无死角。</w:t>
            </w:r>
          </w:p>
          <w:p>
            <w:pPr>
              <w:rPr>
                <w:rFonts w:hint="eastAsia" w:ascii="宋体" w:hAnsi="宋体" w:cs="宋体"/>
                <w:color w:val="auto"/>
                <w:szCs w:val="21"/>
                <w:highlight w:val="none"/>
              </w:rPr>
            </w:pPr>
            <w:r>
              <w:rPr>
                <w:rFonts w:hint="eastAsia" w:ascii="宋体" w:hAnsi="宋体" w:cs="宋体"/>
                <w:color w:val="auto"/>
                <w:szCs w:val="21"/>
                <w:highlight w:val="none"/>
              </w:rPr>
              <w:t>11、箱体采用烤漆层冷轧钢板，表面色泽柔和，内部搁架可随意调整。</w:t>
            </w:r>
          </w:p>
          <w:p>
            <w:pPr>
              <w:rPr>
                <w:rFonts w:hint="eastAsia" w:ascii="宋体" w:hAnsi="宋体" w:cs="宋体"/>
                <w:color w:val="auto"/>
                <w:szCs w:val="21"/>
                <w:highlight w:val="none"/>
              </w:rPr>
            </w:pPr>
            <w:r>
              <w:rPr>
                <w:rFonts w:hint="eastAsia" w:ascii="宋体" w:hAnsi="宋体" w:cs="宋体"/>
                <w:color w:val="auto"/>
                <w:szCs w:val="21"/>
                <w:highlight w:val="none"/>
              </w:rPr>
              <w:t>12、箱体内部具备照明设施，方便夜间观察储存的物品。双门锁设计，实现双人双管，防止随意开启。</w:t>
            </w:r>
          </w:p>
          <w:p>
            <w:pPr>
              <w:rPr>
                <w:rFonts w:hint="eastAsia" w:ascii="宋体" w:hAnsi="宋体" w:cs="宋体"/>
                <w:color w:val="auto"/>
                <w:szCs w:val="21"/>
                <w:highlight w:val="none"/>
              </w:rPr>
            </w:pPr>
            <w:r>
              <w:rPr>
                <w:rFonts w:hint="eastAsia" w:ascii="宋体" w:hAnsi="宋体" w:cs="宋体"/>
                <w:color w:val="auto"/>
                <w:szCs w:val="21"/>
                <w:highlight w:val="none"/>
              </w:rPr>
              <w:t>13、箱体底部脚轮，止动底脚。</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16</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低温冰箱</w:t>
            </w:r>
          </w:p>
        </w:tc>
        <w:tc>
          <w:tcPr>
            <w:tcW w:w="5916"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1、额定电压 ：220V 50Hz</w:t>
            </w:r>
          </w:p>
          <w:p>
            <w:pPr>
              <w:rPr>
                <w:rFonts w:hint="eastAsia" w:ascii="宋体" w:hAnsi="宋体" w:cs="宋体"/>
                <w:color w:val="auto"/>
                <w:szCs w:val="21"/>
                <w:highlight w:val="none"/>
              </w:rPr>
            </w:pPr>
            <w:r>
              <w:rPr>
                <w:rFonts w:hint="eastAsia" w:ascii="宋体" w:hAnsi="宋体" w:cs="宋体"/>
                <w:color w:val="auto"/>
                <w:szCs w:val="21"/>
                <w:highlight w:val="none"/>
              </w:rPr>
              <w:t>2、输入功率 ：≤110W</w:t>
            </w:r>
          </w:p>
          <w:p>
            <w:pPr>
              <w:rPr>
                <w:rFonts w:hint="eastAsia" w:ascii="宋体" w:hAnsi="宋体" w:cs="宋体"/>
                <w:color w:val="auto"/>
                <w:szCs w:val="21"/>
                <w:highlight w:val="none"/>
              </w:rPr>
            </w:pPr>
            <w:r>
              <w:rPr>
                <w:rFonts w:hint="eastAsia" w:ascii="宋体" w:hAnsi="宋体" w:cs="宋体"/>
                <w:color w:val="auto"/>
                <w:szCs w:val="21"/>
                <w:highlight w:val="none"/>
              </w:rPr>
              <w:t>3、▲箱体尺寸：550×560×850（mm)±2%</w:t>
            </w:r>
          </w:p>
          <w:p>
            <w:pPr>
              <w:rPr>
                <w:rFonts w:hint="eastAsia" w:ascii="宋体" w:hAnsi="宋体" w:cs="宋体"/>
                <w:color w:val="auto"/>
                <w:szCs w:val="21"/>
                <w:highlight w:val="none"/>
              </w:rPr>
            </w:pPr>
            <w:r>
              <w:rPr>
                <w:rFonts w:hint="eastAsia" w:ascii="宋体" w:hAnsi="宋体" w:cs="宋体"/>
                <w:color w:val="auto"/>
                <w:szCs w:val="21"/>
                <w:highlight w:val="none"/>
              </w:rPr>
              <w:t>4、耗电量 ： ≤0.56kwh/24h</w:t>
            </w:r>
          </w:p>
          <w:p>
            <w:pPr>
              <w:rPr>
                <w:rFonts w:hint="eastAsia" w:ascii="宋体" w:hAnsi="宋体" w:cs="宋体"/>
                <w:color w:val="auto"/>
                <w:szCs w:val="21"/>
                <w:highlight w:val="none"/>
              </w:rPr>
            </w:pPr>
            <w:r>
              <w:rPr>
                <w:rFonts w:hint="eastAsia" w:ascii="宋体" w:hAnsi="宋体" w:cs="宋体"/>
                <w:color w:val="auto"/>
                <w:szCs w:val="21"/>
                <w:highlight w:val="none"/>
              </w:rPr>
              <w:t>5、▲噪声：≤40dB(A)</w:t>
            </w:r>
          </w:p>
          <w:p>
            <w:pPr>
              <w:rPr>
                <w:rFonts w:hint="eastAsia" w:ascii="宋体" w:hAnsi="宋体" w:cs="宋体"/>
                <w:color w:val="auto"/>
                <w:szCs w:val="21"/>
                <w:highlight w:val="none"/>
              </w:rPr>
            </w:pPr>
            <w:r>
              <w:rPr>
                <w:rFonts w:hint="eastAsia" w:ascii="宋体" w:hAnsi="宋体" w:cs="宋体"/>
                <w:color w:val="auto"/>
                <w:szCs w:val="21"/>
                <w:highlight w:val="none"/>
              </w:rPr>
              <w:t>6、温度范围：-30℃—10℃</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7、微电脑控温，-30℃～10℃范围内任意设定；</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8、优化制冷系统，整机运行耗电低，制冷速度快；</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9、温度等信息高亮数码显示，可随时观察运行情况；</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10、按键式控制面板，可按照实际需求设定温度，每度可调可控；</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11、采用压缩机，性能稳定，无氟制冷剂；</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12、立式设计，内部设置抽屉式隔层，适于物品分类存取，有效利用空间；</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13、高密保温层；</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14、双安全门锁设计；</w:t>
            </w:r>
          </w:p>
          <w:p>
            <w:pPr>
              <w:rPr>
                <w:rFonts w:hint="eastAsia" w:ascii="宋体" w:hAnsi="宋体" w:cs="宋体"/>
                <w:color w:val="auto"/>
                <w:szCs w:val="21"/>
                <w:highlight w:val="none"/>
              </w:rPr>
            </w:pPr>
            <w:r>
              <w:rPr>
                <w:rFonts w:hint="eastAsia" w:ascii="宋体" w:hAnsi="宋体" w:cs="宋体"/>
                <w:color w:val="auto"/>
                <w:szCs w:val="21"/>
                <w:highlight w:val="none"/>
              </w:rPr>
              <w:t>15、加厚发泡门设计；</w:t>
            </w:r>
          </w:p>
        </w:tc>
        <w:tc>
          <w:tcPr>
            <w:tcW w:w="567" w:type="dxa"/>
            <w:noWrap w:val="0"/>
            <w:vAlign w:val="center"/>
          </w:tcPr>
          <w:p>
            <w:pPr>
              <w:pStyle w:val="2"/>
              <w:jc w:val="center"/>
              <w:rPr>
                <w:rFonts w:ascii="宋体" w:cs="宋体"/>
                <w:b w:val="0"/>
                <w:bCs/>
                <w:color w:val="auto"/>
                <w:sz w:val="21"/>
                <w:szCs w:val="21"/>
                <w:highlight w:val="none"/>
              </w:rPr>
            </w:pPr>
            <w:r>
              <w:rPr>
                <w:rFonts w:hint="eastAsia" w:ascii="宋体" w:cs="宋体"/>
                <w:b w:val="0"/>
                <w:bCs/>
                <w:color w:val="auto"/>
                <w:sz w:val="21"/>
                <w:szCs w:val="21"/>
                <w:highlight w:val="none"/>
              </w:rPr>
              <w:t>1</w:t>
            </w:r>
          </w:p>
        </w:tc>
        <w:tc>
          <w:tcPr>
            <w:tcW w:w="636" w:type="dxa"/>
            <w:noWrap w:val="0"/>
            <w:vAlign w:val="center"/>
          </w:tcPr>
          <w:p>
            <w:pPr>
              <w:pStyle w:val="2"/>
              <w:jc w:val="center"/>
              <w:rPr>
                <w:rFonts w:hint="eastAsia" w:ascii="宋体" w:cs="宋体"/>
                <w:b w:val="0"/>
                <w:bCs/>
                <w:color w:val="auto"/>
                <w:sz w:val="21"/>
                <w:szCs w:val="21"/>
                <w:highlight w:val="none"/>
              </w:rPr>
            </w:pPr>
            <w:r>
              <w:rPr>
                <w:rFonts w:hint="eastAsia" w:ascii="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default" w:ascii="宋体" w:eastAsia="宋体" w:cs="宋体"/>
                <w:b w:val="0"/>
                <w:bCs/>
                <w:color w:val="auto"/>
                <w:sz w:val="21"/>
                <w:szCs w:val="21"/>
                <w:highlight w:val="none"/>
                <w:lang w:val="en-US" w:eastAsia="zh-CN"/>
              </w:rPr>
            </w:pPr>
            <w:r>
              <w:rPr>
                <w:rFonts w:hint="eastAsia" w:ascii="宋体" w:cs="宋体"/>
                <w:b w:val="0"/>
                <w:bCs/>
                <w:color w:val="auto"/>
                <w:sz w:val="21"/>
                <w:szCs w:val="21"/>
                <w:highlight w:val="none"/>
                <w:lang w:val="en-US" w:eastAsia="zh-CN"/>
              </w:rPr>
              <w:t>17</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szCs w:val="21"/>
                <w:highlight w:val="none"/>
              </w:rPr>
              <w:t>操作台</w:t>
            </w:r>
          </w:p>
        </w:tc>
        <w:tc>
          <w:tcPr>
            <w:tcW w:w="5916" w:type="dxa"/>
            <w:noWrap w:val="0"/>
            <w:vAlign w:val="center"/>
          </w:tcPr>
          <w:p>
            <w:pPr>
              <w:widowControl/>
              <w:spacing w:line="276" w:lineRule="auto"/>
              <w:jc w:val="left"/>
              <w:textAlignment w:val="center"/>
              <w:rPr>
                <w:rFonts w:hint="eastAsia" w:ascii="宋体" w:hAnsi="宋体" w:eastAsia="宋体" w:cs="宋体"/>
                <w:kern w:val="0"/>
                <w:szCs w:val="21"/>
                <w:highlight w:val="none"/>
              </w:rPr>
            </w:pPr>
            <w:r>
              <w:rPr>
                <w:rFonts w:hint="eastAsia" w:ascii="宋体" w:hAnsi="宋体" w:cs="宋体"/>
                <w:kern w:val="0"/>
                <w:szCs w:val="21"/>
                <w:highlight w:val="none"/>
              </w:rPr>
              <w:t>尺寸</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约</w:t>
            </w:r>
            <w:r>
              <w:rPr>
                <w:rFonts w:hint="eastAsia" w:ascii="宋体" w:hAnsi="宋体" w:eastAsia="宋体" w:cs="宋体"/>
                <w:kern w:val="0"/>
                <w:szCs w:val="21"/>
                <w:highlight w:val="none"/>
              </w:rPr>
              <w:t>20</w:t>
            </w:r>
            <w:r>
              <w:rPr>
                <w:rFonts w:hint="eastAsia" w:ascii="宋体" w:hAnsi="宋体" w:cs="宋体"/>
                <w:kern w:val="0"/>
                <w:szCs w:val="21"/>
                <w:highlight w:val="none"/>
              </w:rPr>
              <w:t>0</w:t>
            </w:r>
            <w:r>
              <w:rPr>
                <w:rFonts w:hint="eastAsia" w:ascii="宋体" w:hAnsi="宋体" w:eastAsia="宋体" w:cs="宋体"/>
                <w:kern w:val="0"/>
                <w:szCs w:val="21"/>
                <w:highlight w:val="none"/>
              </w:rPr>
              <w:t>0×</w:t>
            </w:r>
            <w:r>
              <w:rPr>
                <w:rFonts w:hint="eastAsia" w:ascii="宋体" w:hAnsi="宋体" w:cs="宋体"/>
                <w:kern w:val="0"/>
                <w:szCs w:val="21"/>
                <w:highlight w:val="none"/>
              </w:rPr>
              <w:t>700</w:t>
            </w:r>
            <w:r>
              <w:rPr>
                <w:rFonts w:hint="eastAsia" w:ascii="宋体" w:hAnsi="宋体" w:eastAsia="宋体" w:cs="宋体"/>
                <w:kern w:val="0"/>
                <w:szCs w:val="21"/>
                <w:highlight w:val="none"/>
              </w:rPr>
              <w:t>×80</w:t>
            </w:r>
            <w:r>
              <w:rPr>
                <w:rFonts w:hint="eastAsia" w:ascii="宋体" w:hAnsi="宋体" w:cs="宋体"/>
                <w:kern w:val="0"/>
                <w:szCs w:val="21"/>
                <w:highlight w:val="none"/>
              </w:rPr>
              <w:t>0</w:t>
            </w:r>
            <w:r>
              <w:rPr>
                <w:rFonts w:hint="eastAsia" w:ascii="宋体" w:hAnsi="宋体" w:eastAsia="宋体" w:cs="宋体"/>
                <w:kern w:val="0"/>
                <w:szCs w:val="21"/>
                <w:highlight w:val="none"/>
              </w:rPr>
              <w:t>mm</w:t>
            </w:r>
          </w:p>
          <w:p>
            <w:pPr>
              <w:widowControl/>
              <w:spacing w:line="276" w:lineRule="auto"/>
              <w:jc w:val="left"/>
              <w:textAlignment w:val="center"/>
              <w:rPr>
                <w:rFonts w:hint="eastAsia" w:ascii="宋体" w:hAnsi="宋体" w:cs="宋体"/>
                <w:color w:val="auto"/>
                <w:szCs w:val="21"/>
                <w:highlight w:val="none"/>
              </w:rPr>
            </w:pPr>
            <w:r>
              <w:rPr>
                <w:rFonts w:hint="eastAsia" w:ascii="宋体" w:hAnsi="宋体" w:cs="宋体"/>
                <w:kern w:val="0"/>
                <w:szCs w:val="21"/>
                <w:highlight w:val="none"/>
              </w:rPr>
              <w:t>台面：</w:t>
            </w:r>
            <w:r>
              <w:rPr>
                <w:rFonts w:hint="eastAsia" w:ascii="宋体" w:hAnsi="宋体" w:cs="宋体"/>
                <w:kern w:val="0"/>
                <w:szCs w:val="21"/>
                <w:highlight w:val="none"/>
                <w:lang w:eastAsia="zh-CN"/>
              </w:rPr>
              <w:t>实芯理化板台面，厚度≥</w:t>
            </w:r>
            <w:r>
              <w:rPr>
                <w:rFonts w:hint="eastAsia" w:ascii="宋体" w:hAnsi="宋体" w:cs="宋体"/>
                <w:kern w:val="0"/>
                <w:szCs w:val="21"/>
                <w:highlight w:val="none"/>
                <w:lang w:val="en-US" w:eastAsia="zh-CN"/>
              </w:rPr>
              <w:t>12.7mm,</w:t>
            </w:r>
            <w:r>
              <w:rPr>
                <w:rFonts w:hint="eastAsia" w:ascii="宋体" w:hAnsi="宋体" w:cs="宋体"/>
                <w:kern w:val="0"/>
                <w:szCs w:val="21"/>
                <w:highlight w:val="none"/>
                <w:lang w:eastAsia="zh-CN"/>
              </w:rPr>
              <w:t>全钢柜体，喷涂环氧漆</w:t>
            </w:r>
            <w:r>
              <w:rPr>
                <w:rFonts w:hint="eastAsia" w:ascii="宋体" w:hAnsi="宋体" w:eastAsia="宋体" w:cs="宋体"/>
                <w:kern w:val="0"/>
                <w:szCs w:val="21"/>
                <w:highlight w:val="none"/>
              </w:rPr>
              <w:t>。</w:t>
            </w:r>
          </w:p>
        </w:tc>
        <w:tc>
          <w:tcPr>
            <w:tcW w:w="567" w:type="dxa"/>
            <w:noWrap w:val="0"/>
            <w:vAlign w:val="center"/>
          </w:tcPr>
          <w:p>
            <w:pPr>
              <w:pStyle w:val="2"/>
              <w:jc w:val="center"/>
              <w:rPr>
                <w:rFonts w:hint="eastAsia"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w:t>
            </w:r>
          </w:p>
        </w:tc>
        <w:tc>
          <w:tcPr>
            <w:tcW w:w="636" w:type="dxa"/>
            <w:noWrap w:val="0"/>
            <w:vAlign w:val="center"/>
          </w:tcPr>
          <w:p>
            <w:pPr>
              <w:pStyle w:val="2"/>
              <w:jc w:val="center"/>
              <w:rPr>
                <w:rFonts w:hint="eastAsia"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0" w:type="dxa"/>
            <w:noWrap w:val="0"/>
            <w:vAlign w:val="center"/>
          </w:tcPr>
          <w:p>
            <w:pPr>
              <w:pStyle w:val="2"/>
              <w:jc w:val="center"/>
              <w:rPr>
                <w:rFonts w:hint="default" w:ascii="宋体" w:eastAsia="宋体" w:cs="宋体"/>
                <w:b w:val="0"/>
                <w:bCs/>
                <w:color w:val="auto"/>
                <w:sz w:val="21"/>
                <w:szCs w:val="21"/>
                <w:highlight w:val="none"/>
                <w:lang w:val="en-US" w:eastAsia="zh-CN"/>
              </w:rPr>
            </w:pPr>
            <w:r>
              <w:rPr>
                <w:rFonts w:hint="eastAsia" w:ascii="宋体" w:cs="宋体"/>
                <w:b w:val="0"/>
                <w:bCs/>
                <w:color w:val="auto"/>
                <w:sz w:val="21"/>
                <w:szCs w:val="21"/>
                <w:highlight w:val="none"/>
                <w:lang w:val="en-US" w:eastAsia="zh-CN"/>
              </w:rPr>
              <w:t>18</w:t>
            </w:r>
          </w:p>
        </w:tc>
        <w:tc>
          <w:tcPr>
            <w:tcW w:w="1627" w:type="dxa"/>
            <w:noWrap w:val="0"/>
            <w:vAlign w:val="center"/>
          </w:tcPr>
          <w:p>
            <w:pPr>
              <w:jc w:val="center"/>
              <w:rPr>
                <w:rFonts w:hint="eastAsia" w:ascii="宋体" w:hAnsi="宋体" w:cs="宋体"/>
                <w:bCs/>
                <w:color w:val="auto"/>
                <w:szCs w:val="21"/>
                <w:highlight w:val="none"/>
              </w:rPr>
            </w:pPr>
            <w:r>
              <w:rPr>
                <w:rFonts w:hint="eastAsia" w:ascii="宋体" w:hAnsi="宋体" w:cs="宋体"/>
                <w:bCs/>
                <w:szCs w:val="21"/>
                <w:highlight w:val="none"/>
              </w:rPr>
              <w:t>实验凳</w:t>
            </w:r>
          </w:p>
        </w:tc>
        <w:tc>
          <w:tcPr>
            <w:tcW w:w="5916" w:type="dxa"/>
            <w:noWrap w:val="0"/>
            <w:vAlign w:val="center"/>
          </w:tcPr>
          <w:p>
            <w:pPr>
              <w:widowControl/>
              <w:spacing w:line="276" w:lineRule="auto"/>
              <w:jc w:val="left"/>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1.凳脚材质：4个凳脚采用</w:t>
            </w:r>
            <w:r>
              <w:rPr>
                <w:rFonts w:hint="eastAsia" w:ascii="宋体" w:hAnsi="宋体" w:cs="宋体"/>
                <w:szCs w:val="21"/>
                <w:highlight w:val="none"/>
              </w:rPr>
              <w:t>优于</w:t>
            </w:r>
            <w:r>
              <w:rPr>
                <w:rFonts w:hint="eastAsia" w:ascii="宋体" w:hAnsi="宋体" w:eastAsia="宋体" w:cs="宋体"/>
                <w:kern w:val="0"/>
                <w:szCs w:val="21"/>
                <w:highlight w:val="none"/>
              </w:rPr>
              <w:t>17×34×1.7mm无缝钢管模具一次成型。结构牢固，烤漆处理。螺旋升降式，升降距离最大为50mm，最高离地距离为500mm。Ф凳面直径315×高450～500mm；</w:t>
            </w:r>
          </w:p>
          <w:p>
            <w:pPr>
              <w:widowControl/>
              <w:spacing w:line="276" w:lineRule="auto"/>
              <w:jc w:val="left"/>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2.凳面材质：采用聚丙烯共聚级注塑，厚6mm。防滑不发光。</w:t>
            </w:r>
          </w:p>
          <w:p>
            <w:pPr>
              <w:widowControl/>
              <w:spacing w:line="276" w:lineRule="auto"/>
              <w:jc w:val="left"/>
              <w:textAlignment w:val="center"/>
              <w:rPr>
                <w:rFonts w:hint="eastAsia" w:ascii="宋体" w:hAnsi="宋体" w:cs="宋体"/>
                <w:color w:val="auto"/>
                <w:szCs w:val="21"/>
                <w:highlight w:val="none"/>
              </w:rPr>
            </w:pPr>
            <w:r>
              <w:rPr>
                <w:rFonts w:hint="eastAsia" w:ascii="宋体" w:hAnsi="宋体" w:eastAsia="宋体" w:cs="宋体"/>
                <w:kern w:val="0"/>
                <w:szCs w:val="21"/>
                <w:highlight w:val="none"/>
              </w:rPr>
              <w:t>3.脚垫材质：采用PP加耐磨纤维质塑料，凳面与凳脚留有一定的空间便于凳子挂在挂凳扣上。</w:t>
            </w:r>
          </w:p>
        </w:tc>
        <w:tc>
          <w:tcPr>
            <w:tcW w:w="567" w:type="dxa"/>
            <w:noWrap w:val="0"/>
            <w:vAlign w:val="center"/>
          </w:tcPr>
          <w:p>
            <w:pPr>
              <w:pStyle w:val="2"/>
              <w:jc w:val="center"/>
              <w:rPr>
                <w:rFonts w:hint="eastAsia"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w:t>
            </w:r>
          </w:p>
        </w:tc>
        <w:tc>
          <w:tcPr>
            <w:tcW w:w="636" w:type="dxa"/>
            <w:noWrap w:val="0"/>
            <w:vAlign w:val="center"/>
          </w:tcPr>
          <w:p>
            <w:pPr>
              <w:pStyle w:val="2"/>
              <w:jc w:val="center"/>
              <w:rPr>
                <w:rFonts w:hint="eastAsia"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F4247"/>
    <w:multiLevelType w:val="multilevel"/>
    <w:tmpl w:val="6B1F4247"/>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0EF47E0B"/>
    <w:rsid w:val="0EF4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6"/>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rPr>
      <w:rFonts w:hAnsi="宋体"/>
      <w:sz w:val="18"/>
      <w:szCs w:val="18"/>
    </w:rPr>
  </w:style>
  <w:style w:type="paragraph" w:styleId="3">
    <w:name w:val="Body Text"/>
    <w:basedOn w:val="1"/>
    <w:next w:val="1"/>
    <w:unhideWhenUsed/>
    <w:qFormat/>
    <w:uiPriority w:val="99"/>
    <w:rPr>
      <w:b/>
      <w:sz w:val="28"/>
    </w:rPr>
  </w:style>
  <w:style w:type="paragraph" w:styleId="6">
    <w:name w:val="Normal Indent"/>
    <w:basedOn w:val="1"/>
    <w:qFormat/>
    <w:uiPriority w:val="0"/>
    <w:pPr>
      <w:ind w:firstLine="420"/>
    </w:pPr>
    <w:rPr>
      <w:szCs w:val="20"/>
    </w:rPr>
  </w:style>
  <w:style w:type="paragraph" w:styleId="8">
    <w:name w:val="Body Text Indent"/>
    <w:basedOn w:val="1"/>
    <w:qFormat/>
    <w:uiPriority w:val="0"/>
    <w:pPr>
      <w:ind w:firstLine="630"/>
    </w:pPr>
    <w:rPr>
      <w:sz w:val="32"/>
      <w:szCs w:val="20"/>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styleId="12">
    <w:name w:val="List Paragraph"/>
    <w:basedOn w:val="1"/>
    <w:qFormat/>
    <w:uiPriority w:val="34"/>
    <w:pPr>
      <w:ind w:firstLine="420" w:firstLineChars="200"/>
    </w:pPr>
    <w:rPr>
      <w:szCs w:val="21"/>
    </w:rPr>
  </w:style>
  <w:style w:type="character" w:customStyle="1" w:styleId="1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2023-04-18T09:57:00Z</dcterms:created>
  <dc:creator>Admin</dc:creator>
  <cp:lastModifiedBy>Admin</cp:lastModifiedBy>
  <dcterms:modified xsi:type="dcterms:W3CDTF">2023-04-18T09:57:54Z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DF43EF81993348CE82D7E92103E4D5B9_11</vt:lpwstr>
  </property>
</Properties>
</file>