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响应产品分项报价表</w:t>
      </w:r>
    </w:p>
    <w:p>
      <w:pPr>
        <w:spacing w:line="500" w:lineRule="exact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</w:t>
      </w:r>
    </w:p>
    <w:p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谈判供应商：                                           共   页，第   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1488"/>
        <w:gridCol w:w="1012"/>
        <w:gridCol w:w="1316"/>
        <w:gridCol w:w="1076"/>
        <w:gridCol w:w="1076"/>
        <w:gridCol w:w="1076"/>
        <w:gridCol w:w="1076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42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1316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sz w:val="24"/>
              </w:rPr>
              <w:t>(元)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sz w:val="24"/>
              </w:rPr>
              <w:t>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2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总报价（人民币大写）：                                 （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     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备注：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表内报价内容以元为单位，保留小数点后两位。</w:t>
            </w:r>
          </w:p>
        </w:tc>
      </w:tr>
    </w:tbl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注：本表中的“</w:t>
      </w:r>
      <w:r>
        <w:rPr>
          <w:rFonts w:hint="eastAsia" w:ascii="宋体" w:hAnsi="宋体" w:eastAsia="宋体" w:cs="宋体"/>
          <w:sz w:val="24"/>
          <w:szCs w:val="24"/>
        </w:rPr>
        <w:t>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sz w:val="24"/>
          <w:szCs w:val="24"/>
        </w:rPr>
        <w:t>价</w:t>
      </w:r>
      <w:r>
        <w:rPr>
          <w:rFonts w:hint="eastAsia" w:ascii="宋体" w:hAnsi="宋体" w:eastAsia="宋体" w:cs="宋体"/>
          <w:sz w:val="24"/>
        </w:rPr>
        <w:t>”与“响应报价表”中的“谈判总报价”一致。各子项分别报价。</w:t>
      </w:r>
    </w:p>
    <w:p>
      <w:pPr>
        <w:ind w:right="420"/>
        <w:rPr>
          <w:rFonts w:hint="eastAsia" w:ascii="宋体" w:hAnsi="宋体" w:eastAsia="宋体" w:cs="宋体"/>
          <w:sz w:val="24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r>
        <w:rPr>
          <w:rFonts w:hint="eastAsia" w:ascii="宋体" w:hAnsi="宋体" w:eastAsia="宋体" w:cs="宋体"/>
          <w:sz w:val="24"/>
        </w:rPr>
        <w:t>谈判供应商（公章）：                         法定代表人/被授权人（签字）：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2NjllYmY1Njc2ODM3YWZiNTk3NDE5MDA4MzkzZTEifQ=="/>
  </w:docVars>
  <w:rsids>
    <w:rsidRoot w:val="217D270C"/>
    <w:rsid w:val="217D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2023-07-28T02:21:00Z</dcterms:created>
  <dc:creator>慕妍baby</dc:creator>
  <cp:lastModifiedBy>慕妍baby</cp:lastModifiedBy>
  <dcterms:modified xsi:type="dcterms:W3CDTF">2023-07-28T02:21:20Z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3A53E50BD9A148A1B2EBEE15E35DE52F_11</vt:lpwstr>
  </property>
</Properties>
</file>