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b/>
          <w:color w:val="000000" w:themeColor="text1"/>
          <w:sz w:val="32"/>
          <w:szCs w:val="32"/>
          <w:highlight w:val="none"/>
          <w:bdr w:val="single" w:color="auto" w:sz="4" w:space="0"/>
          <w:shd w:val="pct10" w:color="auto" w:fill="FFFFFF"/>
          <w14:textFill>
            <w14:solidFill>
              <w14:schemeClr w14:val="tx1"/>
            </w14:solidFill>
          </w14:textFill>
        </w:rPr>
      </w:pPr>
      <w:r>
        <w:rPr>
          <w:rFonts w:hint="eastAsia" w:ascii="宋体" w:hAnsi="宋体" w:eastAsia="宋体" w:cs="宋体"/>
          <w:b/>
          <w:color w:val="000000" w:themeColor="text1"/>
          <w:sz w:val="32"/>
          <w:szCs w:val="32"/>
          <w:highlight w:val="none"/>
          <w:bdr w:val="single" w:color="auto" w:sz="4" w:space="0"/>
          <w:shd w:val="pct10" w:color="auto" w:fill="FFFFFF"/>
          <w14:textFill>
            <w14:solidFill>
              <w14:schemeClr w14:val="tx1"/>
            </w14:solidFill>
          </w14:textFill>
        </w:rPr>
        <w:t>政府采购项目</w:t>
      </w:r>
    </w:p>
    <w:p>
      <w:pPr>
        <w:spacing w:line="560" w:lineRule="exact"/>
        <w:rPr>
          <w:rFonts w:hint="eastAsia" w:ascii="宋体" w:hAnsi="宋体" w:eastAsia="宋体" w:cs="宋体"/>
          <w:b/>
          <w:bCs/>
          <w:color w:val="000000" w:themeColor="text1"/>
          <w:sz w:val="32"/>
          <w:szCs w:val="32"/>
          <w:highlight w:val="none"/>
          <w14:textFill>
            <w14:solidFill>
              <w14:schemeClr w14:val="tx1"/>
            </w14:solidFill>
          </w14:textFill>
        </w:rPr>
      </w:pPr>
    </w:p>
    <w:p>
      <w:pPr>
        <w:spacing w:line="560" w:lineRule="exact"/>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项目编号：</w:t>
      </w:r>
      <w:r>
        <w:rPr>
          <w:rFonts w:hint="eastAsia" w:ascii="宋体" w:hAnsi="宋体" w:eastAsia="宋体" w:cs="宋体"/>
          <w:b/>
          <w:bCs/>
          <w:color w:val="000000" w:themeColor="text1"/>
          <w:sz w:val="32"/>
          <w:szCs w:val="32"/>
          <w:highlight w:val="none"/>
          <w:lang w:eastAsia="zh-CN"/>
          <w14:textFill>
            <w14:solidFill>
              <w14:schemeClr w14:val="tx1"/>
            </w14:solidFill>
          </w14:textFill>
        </w:rPr>
        <w:t>ZJXG2023044-2</w:t>
      </w:r>
    </w:p>
    <w:p>
      <w:pPr>
        <w:jc w:val="center"/>
        <w:rPr>
          <w:rFonts w:hint="eastAsia" w:ascii="宋体" w:hAnsi="宋体" w:eastAsia="宋体" w:cs="宋体"/>
          <w:color w:val="000000" w:themeColor="text1"/>
          <w:sz w:val="44"/>
          <w:szCs w:val="44"/>
          <w:highlight w:val="none"/>
          <w14:textFill>
            <w14:solidFill>
              <w14:schemeClr w14:val="tx1"/>
            </w14:solidFill>
          </w14:textFill>
        </w:rPr>
      </w:pPr>
    </w:p>
    <w:p>
      <w:pPr>
        <w:jc w:val="both"/>
        <w:rPr>
          <w:rFonts w:hint="eastAsia" w:ascii="宋体" w:hAnsi="宋体" w:eastAsia="宋体" w:cs="宋体"/>
          <w:color w:val="000000" w:themeColor="text1"/>
          <w:sz w:val="56"/>
          <w:szCs w:val="56"/>
          <w:highlight w:val="none"/>
          <w14:textFill>
            <w14:solidFill>
              <w14:schemeClr w14:val="tx1"/>
            </w14:solidFill>
          </w14:textFill>
        </w:rPr>
      </w:pPr>
      <w:bookmarkStart w:id="330" w:name="_GoBack"/>
      <w:bookmarkEnd w:id="330"/>
    </w:p>
    <w:p>
      <w:pPr>
        <w:jc w:val="center"/>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bCs/>
          <w:color w:val="000000" w:themeColor="text1"/>
          <w:sz w:val="52"/>
          <w:szCs w:val="52"/>
          <w:highlight w:val="none"/>
          <w14:textFill>
            <w14:solidFill>
              <w14:schemeClr w14:val="tx1"/>
            </w14:solidFill>
          </w14:textFill>
        </w:rPr>
        <w:t>西安市未央区市场监督管理局2023年度食品安全检测项目（未央湖（含草滩）、汉城市场监管所管辖区域内）</w:t>
      </w:r>
    </w:p>
    <w:p>
      <w:pPr>
        <w:jc w:val="center"/>
        <w:rPr>
          <w:rFonts w:hint="eastAsia" w:ascii="宋体" w:hAnsi="宋体" w:eastAsia="宋体" w:cs="宋体"/>
          <w:b/>
          <w:bCs/>
          <w:color w:val="000000" w:themeColor="text1"/>
          <w:sz w:val="96"/>
          <w:szCs w:val="96"/>
          <w:highlight w:val="none"/>
          <w14:textFill>
            <w14:solidFill>
              <w14:schemeClr w14:val="tx1"/>
            </w14:solidFill>
          </w14:textFill>
        </w:rPr>
      </w:pPr>
    </w:p>
    <w:p>
      <w:pPr>
        <w:jc w:val="center"/>
        <w:rPr>
          <w:rFonts w:hint="eastAsia" w:ascii="宋体" w:hAnsi="宋体" w:eastAsia="宋体" w:cs="宋体"/>
          <w:b/>
          <w:bCs/>
          <w:color w:val="000000" w:themeColor="text1"/>
          <w:sz w:val="144"/>
          <w:szCs w:val="144"/>
          <w:highlight w:val="none"/>
          <w14:textFill>
            <w14:solidFill>
              <w14:schemeClr w14:val="tx1"/>
            </w14:solidFill>
          </w14:textFill>
        </w:rPr>
      </w:pPr>
      <w:r>
        <w:rPr>
          <w:rFonts w:hint="eastAsia" w:ascii="宋体" w:hAnsi="宋体" w:eastAsia="宋体" w:cs="宋体"/>
          <w:b/>
          <w:bCs/>
          <w:color w:val="000000" w:themeColor="text1"/>
          <w:sz w:val="96"/>
          <w:szCs w:val="96"/>
          <w:highlight w:val="none"/>
          <w14:textFill>
            <w14:solidFill>
              <w14:schemeClr w14:val="tx1"/>
            </w14:solidFill>
          </w14:textFill>
        </w:rPr>
        <w:t>招标文件</w:t>
      </w:r>
    </w:p>
    <w:p>
      <w:pPr>
        <w:spacing w:line="560" w:lineRule="exact"/>
        <w:ind w:firstLine="803" w:firstLineChars="200"/>
        <w:jc w:val="both"/>
        <w:rPr>
          <w:rFonts w:hint="eastAsia" w:ascii="宋体" w:hAnsi="宋体" w:eastAsia="宋体" w:cs="宋体"/>
          <w:b/>
          <w:bCs/>
          <w:color w:val="000000" w:themeColor="text1"/>
          <w:sz w:val="40"/>
          <w:szCs w:val="40"/>
          <w:highlight w:val="none"/>
          <w14:textFill>
            <w14:solidFill>
              <w14:schemeClr w14:val="tx1"/>
            </w14:solidFill>
          </w14:textFill>
        </w:rPr>
      </w:pPr>
    </w:p>
    <w:p>
      <w:pPr>
        <w:spacing w:line="560" w:lineRule="exact"/>
        <w:ind w:firstLine="803" w:firstLineChars="200"/>
        <w:jc w:val="both"/>
        <w:rPr>
          <w:rFonts w:hint="eastAsia" w:ascii="宋体" w:hAnsi="宋体" w:eastAsia="宋体" w:cs="宋体"/>
          <w:b/>
          <w:bCs/>
          <w:color w:val="000000" w:themeColor="text1"/>
          <w:sz w:val="40"/>
          <w:szCs w:val="40"/>
          <w:highlight w:val="none"/>
          <w14:textFill>
            <w14:solidFill>
              <w14:schemeClr w14:val="tx1"/>
            </w14:solidFill>
          </w14:textFill>
        </w:rPr>
      </w:pPr>
    </w:p>
    <w:p>
      <w:pPr>
        <w:spacing w:line="560" w:lineRule="exact"/>
        <w:ind w:firstLine="803" w:firstLineChars="200"/>
        <w:jc w:val="both"/>
        <w:rPr>
          <w:rFonts w:hint="eastAsia" w:ascii="宋体" w:hAnsi="宋体" w:eastAsia="宋体" w:cs="宋体"/>
          <w:b/>
          <w:bCs/>
          <w:color w:val="000000" w:themeColor="text1"/>
          <w:sz w:val="40"/>
          <w:szCs w:val="40"/>
          <w:highlight w:val="none"/>
          <w14:textFill>
            <w14:solidFill>
              <w14:schemeClr w14:val="tx1"/>
            </w14:solidFill>
          </w14:textFill>
        </w:rPr>
      </w:pPr>
    </w:p>
    <w:p>
      <w:pPr>
        <w:spacing w:line="560" w:lineRule="exact"/>
        <w:jc w:val="both"/>
        <w:rPr>
          <w:rFonts w:hint="eastAsia" w:ascii="宋体" w:hAnsi="宋体" w:eastAsia="宋体" w:cs="宋体"/>
          <w:b/>
          <w:bCs/>
          <w:color w:val="000000" w:themeColor="text1"/>
          <w:sz w:val="40"/>
          <w:szCs w:val="40"/>
          <w:highlight w:val="none"/>
          <w14:textFill>
            <w14:solidFill>
              <w14:schemeClr w14:val="tx1"/>
            </w14:solidFill>
          </w14:textFill>
        </w:rPr>
      </w:pPr>
    </w:p>
    <w:p>
      <w:pPr>
        <w:spacing w:line="560" w:lineRule="exact"/>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40" w:firstLineChars="200"/>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480" w:lineRule="auto"/>
        <w:jc w:val="center"/>
        <w:rPr>
          <w:rFonts w:hint="eastAsia" w:ascii="宋体" w:hAnsi="宋体" w:eastAsia="宋体" w:cs="宋体"/>
          <w:b/>
          <w:bCs/>
          <w:color w:val="000000" w:themeColor="text1"/>
          <w:sz w:val="36"/>
          <w:szCs w:val="36"/>
          <w:highlight w:val="none"/>
          <w:lang w:eastAsia="zh-CN"/>
          <w14:textFill>
            <w14:solidFill>
              <w14:schemeClr w14:val="tx1"/>
            </w14:solidFill>
          </w14:textFill>
        </w:rPr>
      </w:pPr>
      <w:bookmarkStart w:id="0" w:name="_Toc100219612"/>
      <w:r>
        <w:rPr>
          <w:rFonts w:hint="eastAsia" w:ascii="宋体" w:hAnsi="宋体" w:eastAsia="宋体" w:cs="宋体"/>
          <w:b/>
          <w:bCs/>
          <w:color w:val="000000" w:themeColor="text1"/>
          <w:sz w:val="36"/>
          <w:szCs w:val="36"/>
          <w:highlight w:val="none"/>
          <w:lang w:eastAsia="zh-CN"/>
          <w14:textFill>
            <w14:solidFill>
              <w14:schemeClr w14:val="tx1"/>
            </w14:solidFill>
          </w14:textFill>
        </w:rPr>
        <w:t>陕西中鉴项目管理有限公司</w:t>
      </w:r>
    </w:p>
    <w:p>
      <w:pPr>
        <w:spacing w:line="48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二</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〇</w:t>
      </w:r>
      <w:r>
        <w:rPr>
          <w:rFonts w:hint="eastAsia" w:ascii="宋体" w:hAnsi="宋体" w:eastAsia="宋体" w:cs="宋体"/>
          <w:b/>
          <w:bCs/>
          <w:color w:val="000000" w:themeColor="text1"/>
          <w:sz w:val="36"/>
          <w:szCs w:val="36"/>
          <w:highlight w:val="none"/>
          <w14:textFill>
            <w14:solidFill>
              <w14:schemeClr w14:val="tx1"/>
            </w14:solidFill>
          </w14:textFill>
        </w:rPr>
        <w:t>二</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三</w:t>
      </w:r>
      <w:r>
        <w:rPr>
          <w:rFonts w:hint="eastAsia" w:ascii="宋体" w:hAnsi="宋体" w:eastAsia="宋体" w:cs="宋体"/>
          <w:b/>
          <w:bCs/>
          <w:color w:val="000000" w:themeColor="text1"/>
          <w:sz w:val="36"/>
          <w:szCs w:val="36"/>
          <w:highlight w:val="none"/>
          <w14:textFill>
            <w14:solidFill>
              <w14:schemeClr w14:val="tx1"/>
            </w14:solidFill>
          </w14:textFill>
        </w:rPr>
        <w:t>年</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三</w:t>
      </w:r>
      <w:r>
        <w:rPr>
          <w:rFonts w:hint="eastAsia" w:ascii="宋体" w:hAnsi="宋体" w:eastAsia="宋体" w:cs="宋体"/>
          <w:b/>
          <w:bCs/>
          <w:color w:val="000000" w:themeColor="text1"/>
          <w:sz w:val="36"/>
          <w:szCs w:val="36"/>
          <w:highlight w:val="none"/>
          <w14:textFill>
            <w14:solidFill>
              <w14:schemeClr w14:val="tx1"/>
            </w14:solidFill>
          </w14:textFill>
        </w:rPr>
        <w:t>月</w:t>
      </w:r>
    </w:p>
    <w:p>
      <w:pPr>
        <w:pStyle w:val="26"/>
        <w:spacing w:before="312" w:after="312"/>
        <w:rPr>
          <w:rFonts w:hint="eastAsia" w:ascii="宋体" w:hAnsi="宋体" w:eastAsia="宋体" w:cs="宋体"/>
          <w:color w:val="000000" w:themeColor="text1"/>
          <w:highlight w:val="none"/>
          <w14:textFill>
            <w14:solidFill>
              <w14:schemeClr w14:val="tx1"/>
            </w14:solidFill>
          </w14:textFill>
        </w:rPr>
        <w:sectPr>
          <w:headerReference r:id="rId3" w:type="default"/>
          <w:pgSz w:w="11906" w:h="16838"/>
          <w:pgMar w:top="1440" w:right="1080" w:bottom="1440" w:left="1080" w:header="851" w:footer="992" w:gutter="0"/>
          <w:pgNumType w:start="1"/>
          <w:cols w:space="720" w:num="1"/>
          <w:docGrid w:type="lines" w:linePitch="312" w:charSpace="0"/>
        </w:sectPr>
      </w:pPr>
    </w:p>
    <w:sdt>
      <w:sdtPr>
        <w:rPr>
          <w:rFonts w:hint="eastAsia" w:ascii="宋体" w:hAnsi="宋体" w:eastAsia="宋体" w:cs="宋体"/>
          <w:b/>
          <w:bCs/>
          <w:color w:val="000000" w:themeColor="text1"/>
          <w:sz w:val="28"/>
          <w:szCs w:val="36"/>
          <w:highlight w:val="none"/>
          <w14:textFill>
            <w14:solidFill>
              <w14:schemeClr w14:val="tx1"/>
            </w14:solidFill>
          </w14:textFill>
        </w:rPr>
        <w:id w:val="147483405"/>
        <w:docPartObj>
          <w:docPartGallery w:val="Table of Contents"/>
          <w:docPartUnique/>
        </w:docPartObj>
      </w:sdtPr>
      <w:sdtEndPr>
        <w:rPr>
          <w:rFonts w:hint="eastAsia" w:ascii="宋体" w:hAnsi="宋体" w:eastAsia="宋体" w:cs="宋体"/>
          <w:b/>
          <w:bCs/>
          <w:color w:val="000000" w:themeColor="text1"/>
          <w:sz w:val="21"/>
          <w:szCs w:val="24"/>
          <w:highlight w:val="none"/>
          <w14:textFill>
            <w14:solidFill>
              <w14:schemeClr w14:val="tx1"/>
            </w14:solidFill>
          </w14:textFill>
        </w:rPr>
      </w:sdtEndPr>
      <w:sdtContent>
        <w:p>
          <w:pPr>
            <w:jc w:val="center"/>
            <w:rPr>
              <w:rFonts w:hint="eastAsia" w:ascii="宋体" w:hAnsi="宋体" w:eastAsia="宋体" w:cs="宋体"/>
              <w:b/>
              <w:bCs/>
              <w:color w:val="000000" w:themeColor="text1"/>
              <w:highlight w:val="none"/>
              <w14:textFill>
                <w14:solidFill>
                  <w14:schemeClr w14:val="tx1"/>
                </w14:solidFill>
              </w14:textFill>
            </w:rPr>
          </w:pPr>
          <w:bookmarkStart w:id="1" w:name="_Toc22212"/>
          <w:bookmarkStart w:id="2" w:name="_Toc23953"/>
          <w:r>
            <w:rPr>
              <w:rFonts w:hint="eastAsia" w:ascii="宋体" w:hAnsi="宋体" w:eastAsia="宋体" w:cs="宋体"/>
              <w:b/>
              <w:bCs/>
              <w:color w:val="000000" w:themeColor="text1"/>
              <w:highlight w:val="none"/>
              <w14:textFill>
                <w14:solidFill>
                  <w14:schemeClr w14:val="tx1"/>
                </w14:solidFill>
              </w14:textFill>
            </w:rPr>
            <w:t>目录</w:t>
          </w:r>
        </w:p>
        <w:p>
          <w:pPr>
            <w:pStyle w:val="26"/>
            <w:tabs>
              <w:tab w:val="right" w:leader="dot" w:pos="9451"/>
            </w:tabs>
            <w:spacing w:before="240" w:after="240"/>
            <w:rPr>
              <w:rFonts w:hint="eastAsia" w:ascii="宋体" w:hAnsi="宋体" w:eastAsia="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fldChar w:fldCharType="begin"/>
          </w:r>
          <w:r>
            <w:rPr>
              <w:rFonts w:hint="eastAsia" w:ascii="宋体" w:hAnsi="宋体" w:eastAsia="宋体" w:cs="宋体"/>
              <w:color w:val="000000" w:themeColor="text1"/>
              <w:sz w:val="24"/>
              <w:highlight w:val="none"/>
              <w14:textFill>
                <w14:solidFill>
                  <w14:schemeClr w14:val="tx1"/>
                </w14:solidFill>
              </w14:textFill>
            </w:rPr>
            <w:instrText xml:space="preserve">TOC \o "1-2" \h \u </w:instrText>
          </w:r>
          <w:r>
            <w:rPr>
              <w:rFonts w:hint="eastAsia" w:ascii="宋体" w:hAnsi="宋体" w:eastAsia="宋体" w:cs="宋体"/>
              <w:color w:val="000000" w:themeColor="text1"/>
              <w:sz w:val="24"/>
              <w:highlight w:val="none"/>
              <w14:textFill>
                <w14:solidFill>
                  <w14:schemeClr w14:val="tx1"/>
                </w14:solidFill>
              </w14:textFill>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"_Toc23953" </w:instrText>
          </w:r>
          <w:r>
            <w:rPr>
              <w:rFonts w:hint="eastAsia" w:ascii="宋体" w:hAnsi="宋体" w:eastAsia="宋体" w:cs="宋体"/>
              <w:highlight w:val="none"/>
            </w:rPr>
            <w:fldChar w:fldCharType="separate"/>
          </w:r>
          <w:r>
            <w:rPr>
              <w:rFonts w:hint="eastAsia" w:ascii="宋体" w:hAnsi="宋体" w:eastAsia="宋体" w:cs="宋体"/>
              <w:sz w:val="24"/>
              <w:highlight w:val="none"/>
            </w:rPr>
            <w:t xml:space="preserve">第一章  </w:t>
          </w:r>
          <w:r>
            <w:rPr>
              <w:rFonts w:hint="eastAsia" w:ascii="宋体" w:hAnsi="宋体" w:eastAsia="宋体" w:cs="宋体"/>
              <w:sz w:val="24"/>
              <w:highlight w:val="none"/>
              <w:lang w:val="en-US" w:eastAsia="zh-CN"/>
            </w:rPr>
            <w:t>招标公告</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_Toc23953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1</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pPr>
            <w:pStyle w:val="26"/>
            <w:tabs>
              <w:tab w:val="right" w:leader="dot" w:pos="9451"/>
            </w:tabs>
            <w:spacing w:before="240" w:after="24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"_Toc19037" </w:instrText>
          </w:r>
          <w:r>
            <w:rPr>
              <w:rFonts w:hint="eastAsia" w:ascii="宋体" w:hAnsi="宋体" w:eastAsia="宋体" w:cs="宋体"/>
              <w:highlight w:val="none"/>
            </w:rPr>
            <w:fldChar w:fldCharType="separate"/>
          </w:r>
          <w:r>
            <w:rPr>
              <w:rFonts w:hint="eastAsia" w:ascii="宋体" w:hAnsi="宋体" w:eastAsia="宋体" w:cs="宋体"/>
              <w:sz w:val="24"/>
              <w:highlight w:val="none"/>
            </w:rPr>
            <w:t>第二章  供应商须知</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_Toc19037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10</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pPr>
            <w:pStyle w:val="26"/>
            <w:tabs>
              <w:tab w:val="right" w:leader="dot" w:pos="9451"/>
            </w:tabs>
            <w:spacing w:before="240" w:after="240"/>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"_Toc15617" </w:instrText>
          </w:r>
          <w:r>
            <w:rPr>
              <w:rFonts w:hint="eastAsia" w:ascii="宋体" w:hAnsi="宋体" w:eastAsia="宋体" w:cs="宋体"/>
              <w:highlight w:val="none"/>
            </w:rPr>
            <w:fldChar w:fldCharType="separate"/>
          </w:r>
          <w:r>
            <w:rPr>
              <w:rFonts w:hint="eastAsia" w:ascii="宋体" w:hAnsi="宋体" w:eastAsia="宋体" w:cs="宋体"/>
              <w:sz w:val="24"/>
              <w:highlight w:val="none"/>
            </w:rPr>
            <w:t>第三章  招标内容及要求</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_Toc15617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45</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pPr>
            <w:pStyle w:val="26"/>
            <w:tabs>
              <w:tab w:val="right" w:leader="dot" w:pos="9451"/>
            </w:tabs>
            <w:spacing w:before="240" w:after="240"/>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"_Toc19583" </w:instrText>
          </w:r>
          <w:r>
            <w:rPr>
              <w:rFonts w:hint="eastAsia" w:ascii="宋体" w:hAnsi="宋体" w:eastAsia="宋体" w:cs="宋体"/>
              <w:highlight w:val="none"/>
            </w:rPr>
            <w:fldChar w:fldCharType="separate"/>
          </w:r>
          <w:r>
            <w:rPr>
              <w:rFonts w:hint="eastAsia" w:ascii="宋体" w:hAnsi="宋体" w:eastAsia="宋体" w:cs="宋体"/>
              <w:sz w:val="24"/>
              <w:highlight w:val="none"/>
            </w:rPr>
            <w:t>第四章  合同文本</w:t>
          </w:r>
          <w:r>
            <w:rPr>
              <w:rFonts w:hint="eastAsia" w:ascii="宋体" w:hAnsi="宋体" w:eastAsia="宋体" w:cs="宋体"/>
              <w:sz w:val="24"/>
              <w:highlight w:val="none"/>
            </w:rPr>
            <w:tab/>
          </w:r>
          <w:r>
            <w:rPr>
              <w:rFonts w:hint="eastAsia" w:ascii="宋体" w:hAnsi="宋体" w:cs="宋体"/>
              <w:sz w:val="24"/>
              <w:highlight w:val="none"/>
              <w:lang w:val="en-US" w:eastAsia="zh-CN"/>
            </w:rPr>
            <w:t>54</w:t>
          </w:r>
          <w:r>
            <w:rPr>
              <w:rFonts w:hint="eastAsia" w:ascii="宋体" w:hAnsi="宋体" w:eastAsia="宋体" w:cs="宋体"/>
              <w:sz w:val="24"/>
              <w:highlight w:val="none"/>
            </w:rPr>
            <w:fldChar w:fldCharType="end"/>
          </w:r>
        </w:p>
        <w:p>
          <w:pPr>
            <w:pStyle w:val="26"/>
            <w:tabs>
              <w:tab w:val="right" w:leader="dot" w:pos="9451"/>
            </w:tabs>
            <w:spacing w:before="240" w:after="240"/>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"_Toc27364" </w:instrText>
          </w:r>
          <w:r>
            <w:rPr>
              <w:rFonts w:hint="eastAsia" w:ascii="宋体" w:hAnsi="宋体" w:eastAsia="宋体" w:cs="宋体"/>
              <w:highlight w:val="none"/>
            </w:rPr>
            <w:fldChar w:fldCharType="separate"/>
          </w:r>
          <w:r>
            <w:rPr>
              <w:rFonts w:hint="eastAsia" w:ascii="宋体" w:hAnsi="宋体" w:eastAsia="宋体" w:cs="宋体"/>
              <w:sz w:val="24"/>
              <w:highlight w:val="none"/>
            </w:rPr>
            <w:t>第五章  投标文件构成及格式</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_Toc27364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67</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pPr>
            <w:pStyle w:val="29"/>
            <w:tabs>
              <w:tab w:val="right" w:leader="dot" w:pos="9451"/>
            </w:tabs>
            <w:ind w:left="480"/>
            <w:rPr>
              <w:rFonts w:hint="eastAsia" w:ascii="宋体" w:hAnsi="宋体" w:eastAsia="宋体" w:cs="宋体"/>
              <w:highlight w:val="none"/>
            </w:rPr>
          </w:pPr>
        </w:p>
        <w:p>
          <w:pPr>
            <w:pStyle w:val="3"/>
            <w:rPr>
              <w:rFonts w:hint="eastAsia" w:ascii="宋体" w:hAnsi="宋体" w:eastAsia="宋体" w:cs="宋体"/>
              <w:b/>
              <w:bCs/>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sdtContent>
    </w:sdt>
    <w:p>
      <w:pPr>
        <w:pStyle w:val="3"/>
        <w:rPr>
          <w:rFonts w:hint="eastAsia" w:ascii="宋体" w:hAnsi="宋体" w:eastAsia="宋体" w:cs="宋体"/>
          <w:color w:val="000000" w:themeColor="text1"/>
          <w:highlight w:val="none"/>
          <w14:textFill>
            <w14:solidFill>
              <w14:schemeClr w14:val="tx1"/>
            </w14:solidFill>
          </w14:textFill>
        </w:rPr>
        <w:sectPr>
          <w:headerReference r:id="rId4" w:type="default"/>
          <w:footerReference r:id="rId5" w:type="default"/>
          <w:pgSz w:w="11906" w:h="16838"/>
          <w:pgMar w:top="1418" w:right="1133" w:bottom="1418" w:left="755" w:header="907" w:footer="1021" w:gutter="567"/>
          <w:pgNumType w:fmt="numberInDash" w:start="1"/>
          <w:cols w:space="720" w:num="1"/>
          <w:docGrid w:linePitch="312" w:charSpace="0"/>
        </w:sectPr>
      </w:pPr>
    </w:p>
    <w:bookmarkEnd w:id="0"/>
    <w:bookmarkEnd w:id="1"/>
    <w:bookmarkEnd w:id="2"/>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val="0"/>
          <w:bCs w:val="0"/>
          <w:i w:val="0"/>
          <w:iCs w:val="0"/>
          <w:caps w:val="0"/>
          <w:color w:val="auto"/>
          <w:spacing w:val="0"/>
          <w:kern w:val="0"/>
          <w:sz w:val="44"/>
          <w:szCs w:val="44"/>
          <w:shd w:val="clear" w:fill="FFFFFF"/>
          <w:lang w:val="en-US" w:eastAsia="zh-CN" w:bidi="ar"/>
        </w:rPr>
      </w:pPr>
      <w:r>
        <w:rPr>
          <w:rFonts w:hint="eastAsia" w:ascii="宋体" w:hAnsi="宋体" w:eastAsia="宋体" w:cs="宋体"/>
          <w:b w:val="0"/>
          <w:bCs w:val="0"/>
          <w:i w:val="0"/>
          <w:iCs w:val="0"/>
          <w:caps w:val="0"/>
          <w:color w:val="auto"/>
          <w:spacing w:val="0"/>
          <w:kern w:val="0"/>
          <w:sz w:val="44"/>
          <w:szCs w:val="44"/>
          <w:shd w:val="clear" w:fill="FFFFFF"/>
          <w:lang w:val="en-US" w:eastAsia="zh-CN" w:bidi="ar"/>
        </w:rPr>
        <w:t>招标公告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2023年度食品安全检测项目招标项目的潜在投标人应在全国公共资源交易平台（陕西省·西安市）（以下简称西安市公共资源交易平台，官网地址：http://sxggzyjy.xa.gov.cn/）获取招标文件，并于 2023年04月06日 09时00分 （北京时间）前递交投标文件。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项目编号：ZJXG2023044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项目名称：2023年度食品安全检测项目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预算金额：2,800,000.00元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合同包1(西安市未央区市场监督管理局2023年度食品安全检测项目（大明宫（含辛家庙）、张家堡市场监管所管辖区域内）):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合同包预算金额：826,000.00元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合同包最高限价：826,000.00元</w:t>
      </w:r>
    </w:p>
    <w:tbl>
      <w:tblPr>
        <w:tblStyle w:val="36"/>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306"/>
        <w:gridCol w:w="1306"/>
        <w:gridCol w:w="1136"/>
        <w:gridCol w:w="1551"/>
        <w:gridCol w:w="1546"/>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826,000.00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826,000.00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合同包2(西安市未央区市场监督管理局2023年度食品安全检测项目（未央湖（含草滩）、汉城市场监管所管辖区域内）):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合同包预算金额：780,000.00元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合同包最高限价：780,000.00元</w:t>
      </w:r>
    </w:p>
    <w:tbl>
      <w:tblPr>
        <w:tblStyle w:val="3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306"/>
        <w:gridCol w:w="1306"/>
        <w:gridCol w:w="1136"/>
        <w:gridCol w:w="1551"/>
        <w:gridCol w:w="1546"/>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780,000.00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780,000.00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合同包3(西安市未央区市场监督管理局2023年度食品安全检测项目（徐家湾、未央宫市场监管所管辖区域内）):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合同包预算金额：642,000.00元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合同包最高限价：642,000.00元</w:t>
      </w:r>
    </w:p>
    <w:tbl>
      <w:tblPr>
        <w:tblStyle w:val="3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306"/>
        <w:gridCol w:w="1306"/>
        <w:gridCol w:w="1136"/>
        <w:gridCol w:w="1551"/>
        <w:gridCol w:w="1546"/>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642,000.00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642,000.00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合同包4(西安市未央区市场监督管理局2023年度食品安全检测项目（谭家、六村堡市场监管所管辖区域内）):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合同包预算金额：552,000.00元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合同包最高限价：552,000.00元</w:t>
      </w:r>
    </w:p>
    <w:tbl>
      <w:tblPr>
        <w:tblStyle w:val="3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306"/>
        <w:gridCol w:w="1306"/>
        <w:gridCol w:w="1136"/>
        <w:gridCol w:w="1551"/>
        <w:gridCol w:w="1546"/>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技术检测和分析服务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552,000.00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552,000.00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合同包1(西安市未央区市场监督管理局2023年度食品安全检测项目（大明宫（含辛家庙）、张家堡市场监管所管辖区域内）)落实政府采购政策需满足的资格要求如下: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合同包2(西安市未央区市场监督管理局2023年度食品安全检测项目（未央湖（含草滩）、汉城市场监管所管辖区域内）)落实政府采购政策需满足的资格要求如下: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合同包3(西安市未央区市场监督管理局2023年度食品安全检测项目（徐家湾、未央宫市场监管所管辖区域内）)落实政府采购政策需满足的资格要求如下: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合同包4(西安市未央区市场监督管理局2023年度食品安全检测项目（谭家、六村堡市场监管所管辖区域内）)落实政府采购政策需满足的资格要求如下: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合同包1(西安市未央区市场监督管理局2023年度食品安全检测项目（大明宫（含辛家庙）、张家堡市场监管所管辖区域内）)特定资格要求如下: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合同包2(西安市未央区市场监督管理局2023年度食品安全检测项目（未央湖（含草滩）、汉城市场监管所管辖区域内）)特定资格要求如下: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合同包3(西安市未央区市场监督管理局2023年度食品安全检测项目（徐家湾、未央宫市场监管所管辖区域内）)特定资格要求如下: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合同包4(西安市未央区市场监督管理局2023年度食品安全检测项目（谭家、六村堡市场监管所管辖区域内）)特定资格要求如下: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2023年03月17日 至 2023年03月23日 ，每天上午 00:00:00 至 12:00:00 ，下午 12:00:00 至 23:59:59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途径：全国公共资源交易平台（陕西省·西安市）（以下简称西安市公共资源交易平台，官网地址：http://sxggzyjy.xa.gov.cn/）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售价：</w:t>
      </w:r>
      <w:r>
        <w:rPr>
          <w:rFonts w:hint="eastAsia" w:ascii="宋体" w:hAnsi="宋体" w:eastAsia="宋体" w:cs="宋体"/>
          <w:sz w:val="24"/>
          <w:szCs w:val="24"/>
          <w:lang w:val="en-US" w:eastAsia="zh-CN"/>
        </w:rPr>
        <w:t>免费获取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2023年04月06日 09时00分00秒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提交投标文件地点：全国公共资源交易平台（陕西省·西安市）网站〖首页〉电子交易平台〉陕西政府采购交易系统〉企业端〗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开标地点：全国公共资源交易平台（陕西省·西安市）不见面开标大厅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(一)招标文件获取方式详情：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友情提示：(1)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制作电子投标文件(*.SXSTF) 需要使用专用制作工具。软件下载及操作说明 详见西安市公共资源交易平台〖首页〉服务指南〉下载专区〗中的《政府采购项目投标文件制作软件及操作手册》。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(二)提交投标文件方式详情：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2．开标形式：本项目将采用“不见面开标”形式。操作说明详见平台〖首页〉服务指南〉下载专区〗中的《西安公共资源交易不见面开标大厅投标人操作手册》。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 执行的其他政府采购政策：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 10号）；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4)《财政部国家发展改革委关于印发(节能产品政府采购实施意见)的通知》(财库〔2004〕185号)；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6)《财政部环保总局关于环境标志产品政府采购实施的意见》(财库〔2006〕90号)；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9)《关于印发节能产品政府采购品目清单的通知》（财库〔2019〕19号）；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10)《财政部、农业农村部、国家乡村振兴局关于运用政府采购政策支持乡村产业振兴的通知》（财库〔2021〕19号）；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12)《陕西省财政厅关于加快推进我省中小企业政府采购信用融资工作的通知》（陕财办采〔2020〕15号）；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13）《关于政府采购支持绿色建材促进建筑品质提升试点工作的通知》（财库〔2020〕31 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14）其他需要落实的政府采购政策。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 按照陕西省财政厅《关于政府采购投标人注册登记有关事项的通知》中的要求，投标人应通过陕西省政府采购网( http://www.ccgp-shaanxi.gov.cn/) 注册登记，加入陕西省政府采购投标人库。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名称：西安市未央区市场监督管理局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地址：未央区二府庄路3号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联系方式：029-86269962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名称：陕西中鉴项目管理有限公司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地址：陕西省西安市高新区丈八街办高新三路8号913室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联系方式：029-88229191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项目联系人：董清漩</w:t>
      </w:r>
    </w:p>
    <w:p>
      <w:pPr>
        <w:pStyle w:val="34"/>
        <w:numPr>
          <w:ilvl w:val="0"/>
          <w:numId w:val="0"/>
        </w:numPr>
        <w:ind w:firstLine="480" w:firstLineChars="200"/>
        <w:rPr>
          <w:rFonts w:hint="eastAsia" w:ascii="宋体" w:hAnsi="宋体" w:eastAsia="宋体" w:cs="宋体"/>
        </w:rPr>
      </w:pPr>
      <w:r>
        <w:rPr>
          <w:rFonts w:hint="eastAsia" w:ascii="宋体" w:hAnsi="宋体" w:eastAsia="宋体" w:cs="宋体"/>
          <w:sz w:val="24"/>
          <w:szCs w:val="24"/>
        </w:rPr>
        <w:t>电话：029-88229191</w:t>
      </w:r>
    </w:p>
    <w:p>
      <w:pPr>
        <w:spacing w:line="560" w:lineRule="exact"/>
        <w:ind w:firstLine="480" w:firstLineChars="200"/>
        <w:jc w:val="right"/>
        <w:rPr>
          <w:rFonts w:hint="eastAsia" w:ascii="宋体" w:hAnsi="宋体" w:eastAsia="宋体" w:cs="宋体"/>
          <w:i w:val="0"/>
          <w:iCs w:val="0"/>
          <w:caps w:val="0"/>
          <w:color w:val="auto"/>
          <w:spacing w:val="0"/>
          <w:sz w:val="24"/>
          <w:szCs w:val="24"/>
          <w:shd w:val="clear" w:fill="FFFFFF"/>
        </w:rPr>
      </w:pPr>
    </w:p>
    <w:p>
      <w:pPr>
        <w:spacing w:line="560" w:lineRule="exact"/>
        <w:ind w:firstLine="640" w:firstLineChars="200"/>
        <w:jc w:val="both"/>
        <w:rPr>
          <w:rFonts w:hint="eastAsia" w:ascii="宋体" w:hAnsi="宋体" w:eastAsia="宋体" w:cs="宋体"/>
          <w:color w:val="000000" w:themeColor="text1"/>
          <w:sz w:val="32"/>
          <w:szCs w:val="32"/>
          <w:highlight w:val="none"/>
          <w14:textFill>
            <w14:solidFill>
              <w14:schemeClr w14:val="tx1"/>
            </w14:solidFill>
          </w14:textFill>
        </w:rPr>
      </w:pPr>
      <w:bookmarkStart w:id="3" w:name="_Toc534656409"/>
      <w:bookmarkStart w:id="4" w:name="_Toc534656414"/>
      <w:bookmarkStart w:id="5" w:name="_Toc533363262"/>
      <w:bookmarkStart w:id="6" w:name="_Toc533363235"/>
      <w:bookmarkStart w:id="7" w:name="_Toc498349068"/>
      <w:bookmarkStart w:id="8" w:name="_Toc100219613"/>
      <w:bookmarkStart w:id="9" w:name="_Toc445407251"/>
      <w:bookmarkStart w:id="10" w:name="_Toc97563329"/>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3"/>
        <w:spacing w:line="240" w:lineRule="auto"/>
        <w:rPr>
          <w:rFonts w:hint="eastAsia" w:ascii="宋体" w:hAnsi="宋体" w:eastAsia="宋体" w:cs="宋体"/>
          <w:color w:val="000000" w:themeColor="text1"/>
          <w:highlight w:val="none"/>
          <w14:textFill>
            <w14:solidFill>
              <w14:schemeClr w14:val="tx1"/>
            </w14:solidFill>
          </w14:textFill>
        </w:rPr>
      </w:pPr>
      <w:bookmarkStart w:id="11" w:name="_Toc19037"/>
      <w:bookmarkStart w:id="12" w:name="_Toc29757"/>
      <w:r>
        <w:rPr>
          <w:rFonts w:hint="eastAsia" w:ascii="宋体" w:hAnsi="宋体" w:eastAsia="宋体" w:cs="宋体"/>
          <w:color w:val="000000" w:themeColor="text1"/>
          <w:highlight w:val="none"/>
          <w14:textFill>
            <w14:solidFill>
              <w14:schemeClr w14:val="tx1"/>
            </w14:solidFill>
          </w14:textFill>
        </w:rPr>
        <w:t>第二章  供应商须知</w:t>
      </w:r>
      <w:bookmarkEnd w:id="3"/>
      <w:bookmarkEnd w:id="4"/>
      <w:bookmarkEnd w:id="5"/>
      <w:bookmarkEnd w:id="6"/>
      <w:bookmarkEnd w:id="7"/>
      <w:bookmarkEnd w:id="8"/>
      <w:bookmarkEnd w:id="9"/>
      <w:bookmarkEnd w:id="10"/>
      <w:bookmarkEnd w:id="11"/>
      <w:bookmarkEnd w:id="12"/>
    </w:p>
    <w:p>
      <w:pPr>
        <w:pStyle w:val="4"/>
        <w:spacing w:line="240" w:lineRule="auto"/>
        <w:ind w:firstLine="560"/>
        <w:jc w:val="left"/>
        <w:rPr>
          <w:rFonts w:hint="eastAsia" w:ascii="宋体" w:hAnsi="宋体" w:eastAsia="宋体" w:cs="宋体"/>
          <w:color w:val="000000" w:themeColor="text1"/>
          <w:sz w:val="28"/>
          <w:szCs w:val="28"/>
          <w:highlight w:val="none"/>
          <w14:textFill>
            <w14:solidFill>
              <w14:schemeClr w14:val="tx1"/>
            </w14:solidFill>
          </w14:textFill>
        </w:rPr>
      </w:pPr>
      <w:bookmarkStart w:id="13" w:name="_Toc30178"/>
      <w:bookmarkStart w:id="14" w:name="_Toc22770"/>
      <w:r>
        <w:rPr>
          <w:rFonts w:hint="eastAsia" w:ascii="宋体" w:hAnsi="宋体" w:eastAsia="宋体" w:cs="宋体"/>
          <w:color w:val="000000" w:themeColor="text1"/>
          <w:sz w:val="28"/>
          <w:szCs w:val="28"/>
          <w:highlight w:val="none"/>
          <w14:textFill>
            <w14:solidFill>
              <w14:schemeClr w14:val="tx1"/>
            </w14:solidFill>
          </w14:textFill>
        </w:rPr>
        <w:t>〖前附表〗</w:t>
      </w:r>
      <w:bookmarkEnd w:id="13"/>
      <w:bookmarkEnd w:id="14"/>
    </w:p>
    <w:tbl>
      <w:tblPr>
        <w:tblStyle w:val="37"/>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994"/>
        <w:gridCol w:w="48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2994"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内容</w:t>
            </w:r>
          </w:p>
        </w:tc>
        <w:tc>
          <w:tcPr>
            <w:tcW w:w="4898"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994" w:type="dxa"/>
            <w:tcBorders>
              <w:top w:val="single" w:color="auto" w:sz="2"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4898" w:type="dxa"/>
            <w:tcBorders>
              <w:top w:val="single" w:color="auto" w:sz="2" w:space="0"/>
            </w:tcBorders>
            <w:shd w:val="clear" w:color="auto" w:fill="auto"/>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西安市未央区市场监督管理局2023年度食品安全检测项目（未央湖（含草滩）、汉城市场监管所管辖区域内）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ZJXG2023044-2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预算执行书编号</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YS-未央区-2023-00075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是否预留份额</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专门面向中小企业采购</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2072024220"/>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lang w:eastAsia="zh-CN"/>
                    <w14:textFill>
                      <w14:solidFill>
                        <w14:schemeClr w14:val="tx1"/>
                      </w14:solidFill>
                    </w14:textFill>
                  </w:rPr>
                  <w:t>☑</w:t>
                </w:r>
              </w:sdtContent>
            </w:sdt>
            <w:sdt>
              <w:sdtPr>
                <w:rPr>
                  <w:rFonts w:hint="eastAsia" w:ascii="宋体" w:hAnsi="宋体" w:eastAsia="宋体" w:cs="宋体"/>
                  <w:color w:val="000000" w:themeColor="text1"/>
                  <w:sz w:val="21"/>
                  <w:szCs w:val="21"/>
                  <w:highlight w:val="none"/>
                  <w14:textFill>
                    <w14:solidFill>
                      <w14:schemeClr w14:val="tx1"/>
                    </w14:solidFill>
                  </w14:textFill>
                </w:rPr>
                <w:id w:val="2139916130"/>
              </w:sdtPr>
              <w:sdtEndPr>
                <w:rPr>
                  <w:rFonts w:hint="eastAsia" w:ascii="宋体" w:hAnsi="宋体" w:eastAsia="宋体" w:cs="宋体"/>
                  <w:color w:val="000000" w:themeColor="text1"/>
                  <w:sz w:val="21"/>
                  <w:szCs w:val="21"/>
                  <w:highlight w:val="none"/>
                  <w14:textFill>
                    <w14:solidFill>
                      <w14:schemeClr w14:val="tx1"/>
                    </w14:solidFill>
                  </w14:textFill>
                </w:rPr>
              </w:sdtEndP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2072024220"/>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lang w:eastAsia="zh-CN"/>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978" w:type="dxa"/>
            <w:vMerge w:val="restart"/>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826,000.00</w:t>
            </w:r>
            <w:r>
              <w:rPr>
                <w:rFonts w:hint="eastAsia" w:ascii="宋体" w:hAnsi="宋体" w:eastAsia="宋体" w:cs="宋体"/>
                <w:color w:val="000000" w:themeColor="text1"/>
                <w:sz w:val="21"/>
                <w:szCs w:val="21"/>
                <w:highlight w:val="none"/>
                <w14:textFill>
                  <w14:solidFill>
                    <w14:schemeClr w14:val="tx1"/>
                  </w14:solidFill>
                </w14:textFill>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826,000.00</w:t>
            </w:r>
            <w:r>
              <w:rPr>
                <w:rFonts w:hint="eastAsia" w:ascii="宋体" w:hAnsi="宋体" w:eastAsia="宋体" w:cs="宋体"/>
                <w:color w:val="000000" w:themeColor="text1"/>
                <w:sz w:val="21"/>
                <w:szCs w:val="21"/>
                <w:highlight w:val="none"/>
                <w14:textFill>
                  <w14:solidFill>
                    <w14:schemeClr w14:val="tx1"/>
                  </w14:solidFill>
                </w14:textFill>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是否接受联合体</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4857025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168959484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是否允许进口产品</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2404872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152682750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纸质版投标文件份数</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投标供应商无需提供；</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现场踏勘和集中答疑</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政府采购信息发布媒体</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（采购公告、采购结果公告、变更公告）</w:t>
            </w:r>
          </w:p>
        </w:tc>
        <w:tc>
          <w:tcPr>
            <w:tcW w:w="4898" w:type="dxa"/>
            <w:shd w:val="clear" w:color="auto" w:fill="auto"/>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1．陕西省政府采购网：仅提供项目公告，官网地址：http://ccgp-shaanxi.gov.cn/。</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询问和质疑</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见</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招标公告</w:t>
            </w:r>
            <w:r>
              <w:rPr>
                <w:rFonts w:hint="eastAsia" w:ascii="宋体" w:hAnsi="宋体" w:eastAsia="宋体" w:cs="宋体"/>
                <w:color w:val="000000" w:themeColor="text1"/>
                <w:sz w:val="21"/>
                <w:szCs w:val="21"/>
                <w:highlight w:val="none"/>
                <w14:textFill>
                  <w14:solidFill>
                    <w14:schemeClr w14:val="tx1"/>
                  </w14:solidFill>
                </w14:textFill>
              </w:rPr>
              <w:t>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投诉受理</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1．受理单位：西安市</w:t>
            </w:r>
            <w:r>
              <w:rPr>
                <w:rFonts w:hint="eastAsia" w:ascii="宋体" w:hAnsi="宋体" w:eastAsia="宋体" w:cs="宋体"/>
                <w:color w:val="000000" w:themeColor="text1"/>
                <w:sz w:val="21"/>
                <w:szCs w:val="21"/>
                <w:highlight w:val="none"/>
                <w:lang w:val="en-US" w:eastAsia="zh-CN"/>
                <w14:textFill>
                  <w14:solidFill>
                    <w14:schemeClr w14:val="tx1"/>
                  </w14:solidFill>
                </w14:textFill>
              </w:rPr>
              <w:t>未央区</w:t>
            </w:r>
            <w:r>
              <w:rPr>
                <w:rFonts w:hint="eastAsia" w:ascii="宋体" w:hAnsi="宋体" w:eastAsia="宋体" w:cs="宋体"/>
                <w:color w:val="000000" w:themeColor="text1"/>
                <w:sz w:val="21"/>
                <w:szCs w:val="21"/>
                <w:highlight w:val="none"/>
                <w14:textFill>
                  <w14:solidFill>
                    <w14:schemeClr w14:val="tx1"/>
                  </w14:solidFill>
                </w14:textFill>
              </w:rPr>
              <w:t>财政局</w:t>
            </w:r>
          </w:p>
          <w:p>
            <w:pPr>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2．联系电话：</w:t>
            </w:r>
            <w:r>
              <w:rPr>
                <w:rFonts w:hint="eastAsia" w:ascii="宋体" w:hAnsi="宋体" w:eastAsia="宋体" w:cs="宋体"/>
                <w:color w:val="000000" w:themeColor="text1"/>
                <w:sz w:val="21"/>
                <w:szCs w:val="21"/>
                <w:highlight w:val="none"/>
                <w:lang w:eastAsia="zh-CN"/>
                <w14:textFill>
                  <w14:solidFill>
                    <w14:schemeClr w14:val="tx1"/>
                  </w14:solidFill>
                </w14:textFill>
              </w:rPr>
              <w:t>029-86276259</w:t>
            </w:r>
          </w:p>
          <w:p>
            <w:pPr>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3．地址：西安市未央区</w:t>
            </w:r>
            <w:r>
              <w:rPr>
                <w:rFonts w:hint="eastAsia" w:ascii="宋体" w:hAnsi="宋体" w:eastAsia="宋体" w:cs="宋体"/>
                <w:color w:val="000000" w:themeColor="text1"/>
                <w:sz w:val="21"/>
                <w:szCs w:val="21"/>
                <w:highlight w:val="none"/>
                <w:lang w:val="en-US" w:eastAsia="zh-CN"/>
                <w14:textFill>
                  <w14:solidFill>
                    <w14:schemeClr w14:val="tx1"/>
                  </w14:solidFill>
                </w14:textFill>
              </w:rPr>
              <w:t>广安路19号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信用信息查询截至时点</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投标文件递交截止之日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开标形式</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07778622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不见面开标  </w:t>
            </w:r>
            <w:sdt>
              <w:sdtPr>
                <w:rPr>
                  <w:rFonts w:hint="eastAsia" w:ascii="宋体" w:hAnsi="宋体" w:eastAsia="宋体" w:cs="宋体"/>
                  <w:color w:val="000000" w:themeColor="text1"/>
                  <w:sz w:val="21"/>
                  <w:szCs w:val="21"/>
                  <w:highlight w:val="none"/>
                  <w14:textFill>
                    <w14:solidFill>
                      <w14:schemeClr w14:val="tx1"/>
                    </w14:solidFill>
                  </w14:textFill>
                </w:rPr>
                <w:id w:val="155357503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见面开标</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是否允许递交多个备选投标方案</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60885784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61833125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中标通知书</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公告中标（成交）结果的同时，代理机构在线向中标（成交）供应商发出中标（成交）通知书，中标供应商可登录【全国公共资源交易平台（陕西省•西安市）】网站〖首页〉电子交易平台〉企业端〗后，在〖我的项目/项目流程〗模块中点击下载“中标（成交）通知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西安市公共资源交易中心电子化政府采购系统技术支持（软件开发商）</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国泰新点软件股份有限公司</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1．技术支持热线：400-998-0000/400-928-0095</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CA业务网点</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陕西省数字证书认证中心股份有限公司</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网点1：西安市高新三路信息港大厦1楼客服中心</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客服电话：4006-369-888</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网点2：西安市长安北路14号省体育公寓B座一楼</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咨询电话：029-88661241</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网点3：西安市文景北路16号白桦林国际B座2楼11#窗口</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本项目所属行业</w:t>
            </w:r>
          </w:p>
        </w:tc>
        <w:tc>
          <w:tcPr>
            <w:tcW w:w="4898" w:type="dxa"/>
            <w:shd w:val="clear" w:color="auto" w:fill="auto"/>
            <w:vAlign w:val="center"/>
          </w:tcPr>
          <w:p>
            <w:pPr>
              <w:jc w:val="both"/>
              <w:rPr>
                <w:rFonts w:hint="eastAsia" w:ascii="宋体" w:hAnsi="宋体" w:eastAsia="宋体" w:cs="宋体"/>
                <w:color w:val="000000" w:themeColor="text1"/>
                <w:sz w:val="21"/>
                <w:szCs w:val="21"/>
                <w:highlight w:val="yellow"/>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其他未列明行业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弃标须知</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市财函【2021】431号文第16条规定：供应商登记免费领取采购文件的，如不参与项目投标，应在递交投标（或相应）文件截止时间前一日以书面形式告知采购代理机构。否则，采购代理机构可以向财政部门反应情况并提供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ind w:firstLine="210" w:firstLineChars="10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994" w:type="dxa"/>
            <w:shd w:val="clear" w:color="auto" w:fill="auto"/>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w:t>
            </w:r>
          </w:p>
        </w:tc>
        <w:tc>
          <w:tcPr>
            <w:tcW w:w="4898" w:type="dxa"/>
            <w:shd w:val="clear" w:color="auto" w:fill="auto"/>
            <w:vAlign w:val="center"/>
          </w:tcPr>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代理服务费参照国家计委关于印发《招标代理服务收费管理暂行办法的通知》（计价格[2002]1980 号）的规定收取。由中标人在领取中标通知书时向代理机构缴纳代理服务费，代理服务费金额详见结果公告</w:t>
            </w:r>
          </w:p>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代理服务收费标准及金额：</w:t>
            </w:r>
          </w:p>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代理服务费账户信息：</w:t>
            </w:r>
          </w:p>
          <w:p>
            <w:pPr>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户名：</w:t>
            </w:r>
            <w:r>
              <w:rPr>
                <w:rFonts w:hint="eastAsia" w:ascii="宋体" w:hAnsi="宋体" w:eastAsia="宋体" w:cs="宋体"/>
                <w:color w:val="000000" w:themeColor="text1"/>
                <w:sz w:val="21"/>
                <w:szCs w:val="21"/>
                <w:highlight w:val="none"/>
                <w:lang w:eastAsia="zh-CN"/>
                <w14:textFill>
                  <w14:solidFill>
                    <w14:schemeClr w14:val="tx1"/>
                  </w14:solidFill>
                </w14:textFill>
              </w:rPr>
              <w:t>陕西中鉴项目管理有限公司</w:t>
            </w:r>
          </w:p>
          <w:p>
            <w:pPr>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开户行名称：</w:t>
            </w:r>
            <w:r>
              <w:rPr>
                <w:rFonts w:hint="eastAsia" w:ascii="宋体" w:hAnsi="宋体" w:eastAsia="宋体" w:cs="宋体"/>
                <w:color w:val="000000" w:themeColor="text1"/>
                <w:sz w:val="21"/>
                <w:szCs w:val="21"/>
                <w:highlight w:val="none"/>
                <w:lang w:eastAsia="zh-CN"/>
                <w14:textFill>
                  <w14:solidFill>
                    <w14:schemeClr w14:val="tx1"/>
                  </w14:solidFill>
                </w14:textFill>
              </w:rPr>
              <w:t>招商银行股份有限公司西安分行营业部</w:t>
            </w:r>
          </w:p>
          <w:p>
            <w:pPr>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w:t>
            </w:r>
            <w:r>
              <w:rPr>
                <w:rFonts w:hint="eastAsia" w:ascii="宋体" w:hAnsi="宋体" w:eastAsia="宋体" w:cs="宋体"/>
                <w:color w:val="000000" w:themeColor="text1"/>
                <w:sz w:val="21"/>
                <w:szCs w:val="21"/>
                <w:highlight w:val="none"/>
                <w:lang w:eastAsia="zh-CN"/>
                <w14:textFill>
                  <w14:solidFill>
                    <w14:schemeClr w14:val="tx1"/>
                  </w14:solidFill>
                </w14:textFill>
              </w:rPr>
              <w:t>129911072510777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2" w:hRule="atLeast"/>
          <w:jc w:val="center"/>
        </w:trPr>
        <w:tc>
          <w:tcPr>
            <w:tcW w:w="978" w:type="dxa"/>
            <w:shd w:val="clear" w:color="auto" w:fill="auto"/>
            <w:vAlign w:val="center"/>
          </w:tcPr>
          <w:p>
            <w:pPr>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p>
        </w:tc>
        <w:tc>
          <w:tcPr>
            <w:tcW w:w="2994" w:type="dxa"/>
            <w:shd w:val="clear" w:color="auto" w:fill="auto"/>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核心产品</w:t>
            </w:r>
          </w:p>
        </w:tc>
        <w:tc>
          <w:tcPr>
            <w:tcW w:w="4898" w:type="dxa"/>
            <w:shd w:val="clear" w:color="auto" w:fill="auto"/>
            <w:vAlign w:val="center"/>
          </w:tcPr>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bl>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pStyle w:val="5"/>
        <w:jc w:val="center"/>
        <w:rPr>
          <w:rFonts w:hint="eastAsia" w:ascii="宋体" w:hAnsi="宋体" w:eastAsia="宋体" w:cs="宋体"/>
          <w:color w:val="000000" w:themeColor="text1"/>
          <w:sz w:val="28"/>
          <w:szCs w:val="28"/>
          <w:highlight w:val="none"/>
          <w14:textFill>
            <w14:solidFill>
              <w14:schemeClr w14:val="tx1"/>
            </w14:solidFill>
          </w14:textFill>
        </w:rPr>
      </w:pPr>
      <w:bookmarkStart w:id="15" w:name="_Toc6200"/>
      <w:r>
        <w:rPr>
          <w:rFonts w:hint="eastAsia" w:ascii="宋体" w:hAnsi="宋体" w:eastAsia="宋体" w:cs="宋体"/>
          <w:color w:val="000000" w:themeColor="text1"/>
          <w:sz w:val="28"/>
          <w:szCs w:val="28"/>
          <w:highlight w:val="none"/>
          <w14:textFill>
            <w14:solidFill>
              <w14:schemeClr w14:val="tx1"/>
            </w14:solidFill>
          </w14:textFill>
        </w:rPr>
        <w:t>一、有关定义</w:t>
      </w:r>
      <w:bookmarkEnd w:id="1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1．采购人：依法进行政府采购的西安市市级机关、事业单位或团体组织。</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2．供应商：指向采购人提供货物、工程或者服务的法人、其他组织或者自然人。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3．同级政府采购监管部门：</w:t>
      </w:r>
      <w:r>
        <w:rPr>
          <w:rFonts w:hint="eastAsia" w:ascii="宋体" w:hAnsi="宋体" w:eastAsia="宋体" w:cs="宋体"/>
          <w:color w:val="000000" w:themeColor="text1"/>
          <w:sz w:val="28"/>
          <w:szCs w:val="28"/>
          <w:highlight w:val="none"/>
          <w:lang w:eastAsia="zh-CN"/>
          <w14:textFill>
            <w14:solidFill>
              <w14:schemeClr w14:val="tx1"/>
            </w14:solidFill>
          </w14:textFill>
        </w:rPr>
        <w:t>西安市未央区财政局</w:t>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4．西安市公共资源交易平台：即【全国公共资源交易平台（陕西省·西安市）】的简称，官网地址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http://sxggzyjy.xa.gov.cn/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5．企业端：指西安市公共资源交易平台〖首页·〉电子交易平台·〉陕西政府采购交易系统·〉企业端〗，快捷登录网址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"http://www.sxggzyjy.cn:9002/TPBidder/memberLogin"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http://www.sxggzyjy.cn:9002/TPBidder/memberLogin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p>
    <w:p>
      <w:pPr>
        <w:pStyle w:val="5"/>
        <w:jc w:val="center"/>
        <w:rPr>
          <w:rFonts w:hint="eastAsia" w:ascii="宋体" w:hAnsi="宋体" w:eastAsia="宋体" w:cs="宋体"/>
          <w:color w:val="000000" w:themeColor="text1"/>
          <w:sz w:val="28"/>
          <w:szCs w:val="28"/>
          <w:highlight w:val="none"/>
          <w14:textFill>
            <w14:solidFill>
              <w14:schemeClr w14:val="tx1"/>
            </w14:solidFill>
          </w14:textFill>
        </w:rPr>
      </w:pPr>
      <w:bookmarkStart w:id="16" w:name="_Toc23322"/>
      <w:r>
        <w:rPr>
          <w:rFonts w:hint="eastAsia" w:ascii="宋体" w:hAnsi="宋体" w:eastAsia="宋体" w:cs="宋体"/>
          <w:color w:val="000000" w:themeColor="text1"/>
          <w:sz w:val="28"/>
          <w:szCs w:val="28"/>
          <w:highlight w:val="none"/>
          <w14:textFill>
            <w14:solidFill>
              <w14:schemeClr w14:val="tx1"/>
            </w14:solidFill>
          </w14:textFill>
        </w:rPr>
        <w:t>二、供应商注意事项</w:t>
      </w:r>
      <w:bookmarkEnd w:id="16"/>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7" w:name="_Toc8868"/>
      <w:bookmarkStart w:id="18" w:name="_Toc20407"/>
      <w:bookmarkStart w:id="19" w:name="_Toc14756"/>
      <w:bookmarkStart w:id="20" w:name="_Toc30137"/>
      <w:r>
        <w:rPr>
          <w:rFonts w:hint="eastAsia" w:ascii="宋体" w:hAnsi="宋体" w:eastAsia="宋体" w:cs="宋体"/>
          <w:color w:val="000000" w:themeColor="text1"/>
          <w:sz w:val="28"/>
          <w:szCs w:val="28"/>
          <w:highlight w:val="none"/>
          <w14:textFill>
            <w14:solidFill>
              <w14:schemeClr w14:val="tx1"/>
            </w14:solidFill>
          </w14:textFill>
        </w:rPr>
        <w:t>（一）供应商投标流程</w:t>
      </w:r>
      <w:bookmarkEnd w:id="17"/>
      <w:bookmarkEnd w:id="18"/>
      <w:bookmarkEnd w:id="19"/>
      <w:bookmarkEnd w:id="2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使用电子交易系统的采购项目（即线上项目），将同时提供WORD\PDF格式（仅用于预览）和SXSZF格式（用于制作电子投标文件）两个版本，文件内容一致。</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1．预览采购文件：打开西安市公共资源交易平台〖首页·〉交易大厅·〉政府采购〗栏目，下载和阅读本项目采购文件的预览版本（WORD\PDF格式）。</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2．办理注册登记（针对初次使用电子交易系统的用户）：</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（1）办理诚信入库注册：在决定参加本项目采购活动后，供应商应先在西安市公共资源交易平台上完成“诚信入库登记”。</w:t>
      </w:r>
    </w:p>
    <w:p>
      <w:pPr>
        <w:widowControl w:val="0"/>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办理数字认证（CA锁）：办理数字认证（CA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（3）绑定和激活CA：将数字证书与诚信库中的供应商账户进行绑定。</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560"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5．提交电子投标文件：在提交投标文件截止时间前及时提交加密后电子投标文件，逾期提交的，系统将会拒收。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8．中标供应商注册：按照陕西省政府采购监管部门的要求，采购代理机构在发布中标公告前，应由中标供应商在陕西省政府采购网上完成注册。</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21" w:name="_Toc5831"/>
      <w:bookmarkStart w:id="22" w:name="_Toc6459"/>
      <w:bookmarkStart w:id="23" w:name="_Toc2759"/>
      <w:bookmarkStart w:id="24" w:name="_Toc24461"/>
      <w:r>
        <w:rPr>
          <w:rFonts w:hint="eastAsia" w:ascii="宋体" w:hAnsi="宋体" w:eastAsia="宋体" w:cs="宋体"/>
          <w:color w:val="000000" w:themeColor="text1"/>
          <w:sz w:val="28"/>
          <w:szCs w:val="28"/>
          <w:highlight w:val="none"/>
          <w14:textFill>
            <w14:solidFill>
              <w14:schemeClr w14:val="tx1"/>
            </w14:solidFill>
          </w14:textFill>
        </w:rPr>
        <w:t>（二）关于询问、质疑和投诉</w:t>
      </w:r>
      <w:bookmarkEnd w:id="21"/>
      <w:bookmarkEnd w:id="22"/>
      <w:bookmarkEnd w:id="23"/>
      <w:bookmarkEnd w:id="24"/>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25" w:name="_Toc4510"/>
      <w:bookmarkStart w:id="26" w:name="_Toc15516"/>
      <w:bookmarkStart w:id="27" w:name="_Toc15623"/>
      <w:r>
        <w:rPr>
          <w:rFonts w:hint="eastAsia" w:ascii="宋体" w:hAnsi="宋体" w:eastAsia="宋体" w:cs="宋体"/>
          <w:color w:val="000000" w:themeColor="text1"/>
          <w:sz w:val="28"/>
          <w:szCs w:val="28"/>
          <w:highlight w:val="none"/>
          <w14:textFill>
            <w14:solidFill>
              <w14:schemeClr w14:val="tx1"/>
            </w14:solidFill>
          </w14:textFill>
        </w:rPr>
        <w:t>1．询问</w:t>
      </w:r>
      <w:bookmarkEnd w:id="25"/>
      <w:bookmarkEnd w:id="26"/>
      <w:bookmarkEnd w:id="2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供应商对政府采购活动事项有疑问的，可以向采购人或采购代理机构提出询问。采购人或采购代理机构将在3个工作日内对供应商依法提出的询问作出答复。</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根据采购人和采购代理机构签订的《政府采购委托代理协议》，针对采购需求（包括采购内容、技术或服务要求、商务要求、合同条款、供应商资格条件、评审要素及分值一览表）的询问请向采购人提出。</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28" w:name="_Toc11611"/>
      <w:bookmarkStart w:id="29" w:name="_Toc11622"/>
      <w:bookmarkStart w:id="30" w:name="_Toc31375"/>
      <w:r>
        <w:rPr>
          <w:rFonts w:hint="eastAsia" w:ascii="宋体" w:hAnsi="宋体" w:eastAsia="宋体" w:cs="宋体"/>
          <w:color w:val="000000" w:themeColor="text1"/>
          <w:sz w:val="28"/>
          <w:szCs w:val="28"/>
          <w:highlight w:val="none"/>
          <w14:textFill>
            <w14:solidFill>
              <w14:schemeClr w14:val="tx1"/>
            </w14:solidFill>
          </w14:textFill>
        </w:rPr>
        <w:t>2．质疑</w:t>
      </w:r>
      <w:bookmarkEnd w:id="28"/>
      <w:bookmarkEnd w:id="29"/>
      <w:bookmarkEnd w:id="3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（2）质疑方式：</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在线质疑：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登录西安市公共资源交易平台〖首页·〉电子交易平台·〉企业端〗，在〖我的项目〗中点击“项目流程·〉提出质疑”，填写表单并提交质疑。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书面质疑：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书面质疑函应按照财政部国库司制定的《政府采购供应商质疑函范本》（见下方链接）进行填写，签字、盖章后提交至采购人、采购代理机构。</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质疑函范本地址：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"http://download.ccgp.gov.cn/2018/zhiyihanfanben.zip"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http://download.ccgp.gov.cn/2018/zhiyihanfanben.zip</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（5）有下列情形之一的，属于无效质疑：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对采购文件提出质疑的质疑人不是依法获取采购文件的潜在供应商。对采购过程、中标结果提出质疑的质疑人不是参与本次政府采购项目的供应商。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超过法定期限或未以书面形式提出的。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缺乏必要的证明材料，或捏造事实、提供虚假材料，或以非法手段取得证明材料的。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质疑函没有合法有效的签字、盖章或委托授权书的（代理人提出质疑和投诉，应当提交供应商签署的授权委托书）。</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针对同一采购程序环节又提出其他质疑事项的，或质疑答复后就同一事项再次提出质疑的。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⑥ 不符合法律、法规、规章和政府采购监管机构规定的其他条件的。</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31" w:name="_Toc29985"/>
      <w:bookmarkStart w:id="32" w:name="_Toc19223"/>
      <w:bookmarkStart w:id="33" w:name="_Toc20429"/>
      <w:r>
        <w:rPr>
          <w:rFonts w:hint="eastAsia" w:ascii="宋体" w:hAnsi="宋体" w:eastAsia="宋体" w:cs="宋体"/>
          <w:color w:val="000000" w:themeColor="text1"/>
          <w:sz w:val="28"/>
          <w:szCs w:val="28"/>
          <w:highlight w:val="none"/>
          <w14:textFill>
            <w14:solidFill>
              <w14:schemeClr w14:val="tx1"/>
            </w14:solidFill>
          </w14:textFill>
        </w:rPr>
        <w:t>3．投诉</w:t>
      </w:r>
      <w:bookmarkEnd w:id="31"/>
      <w:bookmarkEnd w:id="32"/>
      <w:bookmarkEnd w:id="3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color w:val="000000" w:themeColor="text1"/>
          <w:sz w:val="28"/>
          <w:szCs w:val="28"/>
          <w:highlight w:val="none"/>
          <w:lang w:eastAsia="zh-CN"/>
          <w14:textFill>
            <w14:solidFill>
              <w14:schemeClr w14:val="tx1"/>
            </w14:solidFill>
          </w14:textFill>
        </w:rPr>
        <w:t>西安市未央区财政局</w:t>
      </w:r>
      <w:r>
        <w:rPr>
          <w:rFonts w:hint="eastAsia" w:ascii="宋体" w:hAnsi="宋体" w:eastAsia="宋体" w:cs="宋体"/>
          <w:color w:val="000000" w:themeColor="text1"/>
          <w:sz w:val="28"/>
          <w:szCs w:val="28"/>
          <w:highlight w:val="none"/>
          <w14:textFill>
            <w14:solidFill>
              <w14:schemeClr w14:val="tx1"/>
            </w14:solidFill>
          </w14:textFill>
        </w:rPr>
        <w:t>提出投诉。</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（2）供应商投诉的事项不得超出已质疑事项的范围。供应商提出投诉时，应当提交投诉书和必要的证明材料，并按财政部《投诉书范本》给定的格式进行填写。</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投诉书范本地址：</w:t>
      </w:r>
    </w:p>
    <w:p>
      <w:pPr>
        <w:spacing w:line="560" w:lineRule="exact"/>
        <w:ind w:firstLine="48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"http://download.ccgp.gov.cn/2018/tousushufanben.zip"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14:textFill>
            <w14:solidFill>
              <w14:schemeClr w14:val="tx1"/>
            </w14:solidFill>
          </w14:textFill>
        </w:rPr>
        <w:t>http://download.ccgp.gov.cn/2018/tousushufanben.zip</w:t>
      </w:r>
      <w:r>
        <w:rPr>
          <w:rStyle w:val="43"/>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34" w:name="_Toc18052"/>
      <w:bookmarkStart w:id="35" w:name="_Toc7447"/>
      <w:bookmarkStart w:id="36" w:name="_Toc4027"/>
      <w:r>
        <w:rPr>
          <w:rFonts w:hint="eastAsia" w:ascii="宋体" w:hAnsi="宋体" w:eastAsia="宋体" w:cs="宋体"/>
          <w:color w:val="000000" w:themeColor="text1"/>
          <w:sz w:val="28"/>
          <w:szCs w:val="28"/>
          <w:highlight w:val="none"/>
          <w14:textFill>
            <w14:solidFill>
              <w14:schemeClr w14:val="tx1"/>
            </w14:solidFill>
          </w14:textFill>
        </w:rPr>
        <w:t>4．恶意质疑、投诉的法律后果</w:t>
      </w:r>
      <w:bookmarkEnd w:id="34"/>
      <w:bookmarkEnd w:id="35"/>
      <w:bookmarkEnd w:id="3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（1）对捏造事实、提供虚假材料进行质疑、投诉的行为予以严肃处理：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（2）对捏造事实诬告陷害他人、诽谤他人的法律适用：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《中华人民共和国刑法》第246条【侮辱罪、诽谤罪】以暴力或者其他方法公然侮辱他人或者捏造事实诽谤他人，情节严重的，处三年以下有期徒刑、拘役、管制或者剥夺政治权利。</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37" w:name="_Toc30104"/>
      <w:bookmarkStart w:id="38" w:name="_Toc21499"/>
      <w:bookmarkStart w:id="39" w:name="_Toc27472"/>
      <w:bookmarkStart w:id="40" w:name="_Toc136"/>
      <w:r>
        <w:rPr>
          <w:rFonts w:hint="eastAsia" w:ascii="宋体" w:hAnsi="宋体" w:eastAsia="宋体" w:cs="宋体"/>
          <w:color w:val="000000" w:themeColor="text1"/>
          <w:sz w:val="28"/>
          <w:szCs w:val="28"/>
          <w:highlight w:val="none"/>
          <w14:textFill>
            <w14:solidFill>
              <w14:schemeClr w14:val="tx1"/>
            </w14:solidFill>
          </w14:textFill>
        </w:rPr>
        <w:t>（三）关于保证金</w:t>
      </w:r>
      <w:bookmarkEnd w:id="37"/>
      <w:bookmarkEnd w:id="38"/>
      <w:bookmarkEnd w:id="39"/>
      <w:bookmarkEnd w:id="40"/>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41" w:name="_Toc6123"/>
      <w:bookmarkStart w:id="42" w:name="_Toc16559"/>
      <w:bookmarkStart w:id="43" w:name="_Toc9131"/>
      <w:r>
        <w:rPr>
          <w:rFonts w:hint="eastAsia" w:ascii="宋体" w:hAnsi="宋体" w:eastAsia="宋体" w:cs="宋体"/>
          <w:color w:val="000000" w:themeColor="text1"/>
          <w:sz w:val="28"/>
          <w:szCs w:val="28"/>
          <w:highlight w:val="none"/>
          <w14:textFill>
            <w14:solidFill>
              <w14:schemeClr w14:val="tx1"/>
            </w14:solidFill>
          </w14:textFill>
        </w:rPr>
        <w:t>1．西安市政府采购信用担保及信用融资政策</w:t>
      </w:r>
      <w:bookmarkEnd w:id="41"/>
      <w:bookmarkEnd w:id="42"/>
      <w:bookmarkEnd w:id="4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《实施方案》链接地址：</w:t>
      </w:r>
    </w:p>
    <w:p>
      <w:pPr>
        <w:spacing w:line="560" w:lineRule="exact"/>
        <w:ind w:firstLine="48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"http://xaczj.xa.gov.cn/zfcg/cgfg/5db90552fd850863a9e4594d.html"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http://xaczj.xa.gov.cn/zfcg/cgfg/5db90552fd850863a9e4594d.html</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《合作机构名单》链接地址：</w:t>
      </w:r>
    </w:p>
    <w:p>
      <w:pPr>
        <w:spacing w:line="560" w:lineRule="exact"/>
        <w:ind w:firstLine="48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"http://xaczj.xa.gov.cn/zfcg/cgfg/5db9054565cbd804f69e97e0.html"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http://xaczj.xa.gov.cn/zfcg/cgfg/5db9054565cbd804f69e97e0.html</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44" w:name="_Toc629"/>
      <w:bookmarkStart w:id="45" w:name="_Toc20565"/>
      <w:bookmarkStart w:id="46" w:name="_Toc911"/>
      <w:r>
        <w:rPr>
          <w:rFonts w:hint="eastAsia" w:ascii="宋体" w:hAnsi="宋体" w:eastAsia="宋体" w:cs="宋体"/>
          <w:color w:val="000000" w:themeColor="text1"/>
          <w:sz w:val="28"/>
          <w:szCs w:val="28"/>
          <w:highlight w:val="none"/>
          <w14:textFill>
            <w14:solidFill>
              <w14:schemeClr w14:val="tx1"/>
            </w14:solidFill>
          </w14:textFill>
        </w:rPr>
        <w:t>2．投标保证金</w:t>
      </w:r>
      <w:bookmarkEnd w:id="44"/>
      <w:bookmarkEnd w:id="45"/>
      <w:bookmarkEnd w:id="4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按照西安市财政局《关于促进政府采购公平竞争优化营商环境的通知》第三条规定，供应商参与西安市政府采购活动时，免交投标保证金。</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47" w:name="_Toc22998"/>
      <w:bookmarkStart w:id="48" w:name="_Toc25849"/>
      <w:bookmarkStart w:id="49" w:name="_Toc15288"/>
      <w:r>
        <w:rPr>
          <w:rFonts w:hint="eastAsia" w:ascii="宋体" w:hAnsi="宋体" w:eastAsia="宋体" w:cs="宋体"/>
          <w:color w:val="000000" w:themeColor="text1"/>
          <w:sz w:val="28"/>
          <w:szCs w:val="28"/>
          <w:highlight w:val="none"/>
          <w14:textFill>
            <w14:solidFill>
              <w14:schemeClr w14:val="tx1"/>
            </w14:solidFill>
          </w14:textFill>
        </w:rPr>
        <w:t>3．履约保证金</w:t>
      </w:r>
      <w:bookmarkEnd w:id="47"/>
      <w:bookmarkEnd w:id="48"/>
      <w:bookmarkEnd w:id="49"/>
    </w:p>
    <w:p>
      <w:pPr>
        <w:spacing w:line="560" w:lineRule="exact"/>
        <w:ind w:firstLine="560" w:firstLineChars="200"/>
        <w:jc w:val="both"/>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50" w:name="_Toc13221"/>
      <w:bookmarkStart w:id="51" w:name="_Toc25938"/>
      <w:bookmarkStart w:id="52" w:name="_Toc1911"/>
      <w:bookmarkStart w:id="53" w:name="_Toc12900"/>
      <w:r>
        <w:rPr>
          <w:rFonts w:hint="eastAsia" w:ascii="宋体" w:hAnsi="宋体" w:eastAsia="宋体" w:cs="宋体"/>
          <w:color w:val="000000" w:themeColor="text1"/>
          <w:sz w:val="28"/>
          <w:szCs w:val="28"/>
          <w:highlight w:val="none"/>
          <w:lang w:val="en-US" w:eastAsia="zh-CN"/>
          <w14:textFill>
            <w14:solidFill>
              <w14:schemeClr w14:val="tx1"/>
            </w14:solidFill>
          </w14:textFill>
        </w:rPr>
        <w:t>不收取</w:t>
      </w:r>
    </w:p>
    <w:p>
      <w:pPr>
        <w:spacing w:line="560" w:lineRule="exact"/>
        <w:ind w:firstLine="562" w:firstLineChars="200"/>
        <w:jc w:val="both"/>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（四）关于联合体</w:t>
      </w:r>
      <w:bookmarkEnd w:id="50"/>
      <w:bookmarkEnd w:id="51"/>
      <w:bookmarkEnd w:id="52"/>
      <w:bookmarkEnd w:id="5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财政部关于进一步加大政府采购支持中小企业力度的通知》（财库〔2022〕19号）大中型企业与小微企业组成联合体或者大中型企业向小微企业分包的，评审优惠幅度由2%-3%提高至4%-6%，用扣除后的价格参加评审。</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中载明“接受联合体”时，两个以上供应商可以组成一个联合体，以一个供应商的身份参与投标。</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4．供应商以联合体形式参加政府采购活动时，遵循以下规则：</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联合体各方均应当具备</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中基本资格要求。《法定代表人委托授权书》由联合体牵头人的法定代表人（法人单位）或负责人（非法人单位）代表联合体各方进行签字、盖章，并对联合体各方负责。</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采用资格前审的项目，联合体应当在提交资格前审申请文件前组成。资格前审后联合体不得增减、更换成员。</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资格审查阶段，采购人将对所有联合体成员进行信用记录查询，联合体成员存在不良信用记录的，视同联合体存在不良信用记录。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招标文件要求供应商交纳保证金的，可以由联合体中的一方或者多方共同交纳保证金，其交纳的保证金对联合体各方均具有约束力。</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⑥ 招标文件要求供应商提供履约人员和设备情况的，联合体各方均应提供，以说明其作为独立供应商所具有的能有效执行合同的能力和资源。</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⑨ 对采购项目提出投诉时，应当由组成联合体的所有供应商共同提出。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（5）联合体出现下列情形之一的，联合体投标无效：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没有提交有效的联合体协议的。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组成联合体的大中型企业和其他自然人、法人或者其他组织，与小型、微型企业之间存在投资关系的。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联合体协议签订后，联合体成员单独参加或者与其他供应商另外组成联合体参加同一合同项下的政府采购活动的。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资格前审后联合体增减、更换成员的。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联合体成员因存在不良信用记录，被拒绝其参与政府采购活动的。</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54" w:name="_Toc5209"/>
      <w:bookmarkStart w:id="55" w:name="_Toc29747"/>
      <w:bookmarkStart w:id="56" w:name="_Toc11831"/>
      <w:bookmarkStart w:id="57" w:name="_Toc3859"/>
      <w:r>
        <w:rPr>
          <w:rFonts w:hint="eastAsia" w:ascii="宋体" w:hAnsi="宋体" w:eastAsia="宋体" w:cs="宋体"/>
          <w:color w:val="000000" w:themeColor="text1"/>
          <w:sz w:val="28"/>
          <w:szCs w:val="28"/>
          <w:highlight w:val="none"/>
          <w14:textFill>
            <w14:solidFill>
              <w14:schemeClr w14:val="tx1"/>
            </w14:solidFill>
          </w14:textFill>
        </w:rPr>
        <w:t>（五）关于进口产品</w:t>
      </w:r>
      <w:bookmarkEnd w:id="54"/>
      <w:bookmarkEnd w:id="55"/>
      <w:bookmarkEnd w:id="56"/>
      <w:bookmarkEnd w:id="5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2．根据《关于政府采购进口产品管理有关问题的通知》（财办库〔2008〕248号）有关规定，财政部门审核同意购买进口产品的，</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将明确载明“允许进口产品参与”，此时满足招标文件要求的国产产品仍然可以参与竞争。否则，视为拒绝进口产品参与，供应商以进口产品参与投标时，将作无效投标处理。</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58" w:name="_Toc1509"/>
      <w:bookmarkStart w:id="59" w:name="_Toc22855"/>
      <w:bookmarkStart w:id="60" w:name="_Toc4734"/>
      <w:bookmarkStart w:id="61" w:name="_Toc15417"/>
      <w:r>
        <w:rPr>
          <w:rFonts w:hint="eastAsia" w:ascii="宋体" w:hAnsi="宋体" w:eastAsia="宋体" w:cs="宋体"/>
          <w:color w:val="000000" w:themeColor="text1"/>
          <w:sz w:val="28"/>
          <w:szCs w:val="28"/>
          <w:highlight w:val="none"/>
          <w14:textFill>
            <w14:solidFill>
              <w14:schemeClr w14:val="tx1"/>
            </w14:solidFill>
          </w14:textFill>
        </w:rPr>
        <w:t>（六）关于政府采购政策</w:t>
      </w:r>
      <w:bookmarkEnd w:id="58"/>
      <w:bookmarkEnd w:id="59"/>
      <w:bookmarkEnd w:id="60"/>
      <w:bookmarkEnd w:id="61"/>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62" w:name="_Toc21485"/>
      <w:bookmarkStart w:id="63" w:name="_Toc6126"/>
      <w:bookmarkStart w:id="64" w:name="_Toc10187"/>
      <w:r>
        <w:rPr>
          <w:rFonts w:hint="eastAsia" w:ascii="宋体" w:hAnsi="宋体" w:eastAsia="宋体" w:cs="宋体"/>
          <w:color w:val="000000" w:themeColor="text1"/>
          <w:sz w:val="28"/>
          <w:szCs w:val="28"/>
          <w:highlight w:val="none"/>
          <w14:textFill>
            <w14:solidFill>
              <w14:schemeClr w14:val="tx1"/>
            </w14:solidFill>
          </w14:textFill>
        </w:rPr>
        <w:t>1．对中小企业、监狱企业、残疾人福利性单位的优惠政策</w:t>
      </w:r>
      <w:bookmarkEnd w:id="62"/>
      <w:bookmarkEnd w:id="63"/>
      <w:bookmarkEnd w:id="64"/>
    </w:p>
    <w:p>
      <w:pPr>
        <w:pStyle w:val="106"/>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bookmarkStart w:id="65" w:name="_Toc8987"/>
      <w:bookmarkStart w:id="66" w:name="_Toc2556"/>
      <w:bookmarkStart w:id="67" w:name="_Toc5394"/>
      <w:r>
        <w:rPr>
          <w:rFonts w:hint="eastAsia" w:ascii="宋体" w:hAnsi="宋体" w:eastAsia="宋体" w:cs="宋体"/>
          <w:color w:val="000000" w:themeColor="text1"/>
          <w:sz w:val="28"/>
          <w:szCs w:val="28"/>
          <w:highlight w:val="none"/>
          <w14:textFill>
            <w14:solidFill>
              <w14:schemeClr w14:val="tx1"/>
            </w14:solidFill>
          </w14:textFill>
        </w:rPr>
        <w:t>（1）根据《政府采购促进中小企业发展管理办法》（财库〔2020〕46号）、《财政部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工程项目3%）的扣除，用扣除后的价格参加评审。同时，依据该办法第四条第二款规定在货物采购项目中，供应商提供的货物既有中小企业制造货物，也有大型企业制造货物的，不享受中小企业扶持政策。</w:t>
      </w:r>
    </w:p>
    <w:p>
      <w:pPr>
        <w:pStyle w:val="106"/>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（2）根据财政部、司法部联合下发的《关于政府采购支持监狱企业发展有关问题的通知》（财库〔2014〕68号）的规定，监狱企业视同小型、微型企业。</w:t>
      </w:r>
    </w:p>
    <w:p>
      <w:pPr>
        <w:pStyle w:val="106"/>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pStyle w:val="106"/>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2．节能、环保产品采购政策</w:t>
      </w:r>
      <w:bookmarkEnd w:id="65"/>
      <w:bookmarkEnd w:id="66"/>
      <w:bookmarkEnd w:id="6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（3）《节能产品政府采购品目清单》见财政部、发展改革委《关于印发节能产品政府采购品目清单的通知》（财库〔2019〕19号）附件。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（4）《环境标志产品政府采购品目清单》见财政部、生态环境部《关于印发环境标志产品政府采购品目清单的通知》（财库〔2019〕18号）附件。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（5）“国家确定的认证机构”名单见市场监管总局《关于发布参与实施政府采购节能产品、环境标志产品认证机构名录的公告》（2019年第16号）。</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68" w:name="_Toc18572"/>
      <w:bookmarkStart w:id="69" w:name="_Toc15090"/>
      <w:bookmarkStart w:id="70" w:name="_Toc26083"/>
      <w:r>
        <w:rPr>
          <w:rFonts w:hint="eastAsia" w:ascii="宋体" w:hAnsi="宋体" w:eastAsia="宋体" w:cs="宋体"/>
          <w:color w:val="000000" w:themeColor="text1"/>
          <w:sz w:val="28"/>
          <w:szCs w:val="28"/>
          <w:highlight w:val="none"/>
          <w14:textFill>
            <w14:solidFill>
              <w14:schemeClr w14:val="tx1"/>
            </w14:solidFill>
          </w14:textFill>
        </w:rPr>
        <w:t>3．陕西省中小企业政府采购信用融资办法</w:t>
      </w:r>
      <w:bookmarkEnd w:id="68"/>
      <w:bookmarkEnd w:id="69"/>
      <w:bookmarkEnd w:id="7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"http://www.ccgp-shaanxi.gov.cn/zcdservice/zcd/shanxi/article/zcdt/1390497710741917696"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http://www.ccgp-shaanxi.gov.cn/zcdservice/zcd/shanxi/article/zcdt/1390497710741917696</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71" w:name="_Toc903"/>
      <w:bookmarkStart w:id="72" w:name="_Toc21474"/>
      <w:bookmarkStart w:id="73" w:name="_Toc3783"/>
      <w:bookmarkStart w:id="74" w:name="_Toc23131"/>
      <w:r>
        <w:rPr>
          <w:rFonts w:hint="eastAsia" w:ascii="宋体" w:hAnsi="宋体" w:eastAsia="宋体" w:cs="宋体"/>
          <w:color w:val="000000" w:themeColor="text1"/>
          <w:sz w:val="28"/>
          <w:szCs w:val="28"/>
          <w:highlight w:val="none"/>
          <w14:textFill>
            <w14:solidFill>
              <w14:schemeClr w14:val="tx1"/>
            </w14:solidFill>
          </w14:textFill>
        </w:rPr>
        <w:t>（七）关于现场踏勘和集中答疑</w:t>
      </w:r>
      <w:bookmarkEnd w:id="71"/>
      <w:bookmarkEnd w:id="72"/>
      <w:bookmarkEnd w:id="73"/>
      <w:bookmarkEnd w:id="7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采购人可以根据项目实际情况决定是否组织现场踏勘\标前集中答疑。</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中明确载明安排上述活动的，各供应商应派出技术、预算等相关人员，在招标文件约定的时间、地点参加现场踏勘\标前集中答疑。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凡未参加现场踏勘和集中答疑的供应商，由此带来的不利后果由该供应商自行承担。</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75" w:name="_Toc22889"/>
      <w:bookmarkStart w:id="76" w:name="_Toc11425"/>
      <w:bookmarkStart w:id="77" w:name="_Toc21460"/>
      <w:bookmarkStart w:id="78" w:name="_Toc11850"/>
      <w:r>
        <w:rPr>
          <w:rFonts w:hint="eastAsia" w:ascii="宋体" w:hAnsi="宋体" w:eastAsia="宋体" w:cs="宋体"/>
          <w:color w:val="000000" w:themeColor="text1"/>
          <w:sz w:val="28"/>
          <w:szCs w:val="28"/>
          <w:highlight w:val="none"/>
          <w14:textFill>
            <w14:solidFill>
              <w14:schemeClr w14:val="tx1"/>
            </w14:solidFill>
          </w14:textFill>
        </w:rPr>
        <w:t>（八）关于同一品牌产品的处理</w:t>
      </w:r>
      <w:bookmarkEnd w:id="75"/>
      <w:bookmarkEnd w:id="76"/>
      <w:bookmarkEnd w:id="77"/>
      <w:bookmarkEnd w:id="78"/>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79" w:name="_Toc30039"/>
      <w:bookmarkStart w:id="80" w:name="_Toc21312"/>
      <w:bookmarkStart w:id="81" w:name="_Toc5554"/>
      <w:bookmarkStart w:id="82" w:name="_Toc4702"/>
      <w:r>
        <w:rPr>
          <w:rFonts w:hint="eastAsia" w:ascii="宋体" w:hAnsi="宋体" w:eastAsia="宋体" w:cs="宋体"/>
          <w:color w:val="000000" w:themeColor="text1"/>
          <w:sz w:val="28"/>
          <w:szCs w:val="28"/>
          <w:highlight w:val="none"/>
          <w14:textFill>
            <w14:solidFill>
              <w14:schemeClr w14:val="tx1"/>
            </w14:solidFill>
          </w14:textFill>
        </w:rPr>
        <w:t>（九）关于知识产权和保密事项</w:t>
      </w:r>
      <w:bookmarkEnd w:id="79"/>
      <w:bookmarkEnd w:id="80"/>
      <w:bookmarkEnd w:id="81"/>
      <w:bookmarkEnd w:id="82"/>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83" w:name="_Toc31993"/>
      <w:bookmarkStart w:id="84" w:name="_Toc27768"/>
      <w:bookmarkStart w:id="85" w:name="_Toc2960"/>
      <w:bookmarkStart w:id="86" w:name="_Toc873"/>
      <w:r>
        <w:rPr>
          <w:rFonts w:hint="eastAsia" w:ascii="宋体" w:hAnsi="宋体" w:eastAsia="宋体" w:cs="宋体"/>
          <w:color w:val="000000" w:themeColor="text1"/>
          <w:sz w:val="28"/>
          <w:szCs w:val="28"/>
          <w:highlight w:val="none"/>
          <w14:textFill>
            <w14:solidFill>
              <w14:schemeClr w14:val="tx1"/>
            </w14:solidFill>
          </w14:textFill>
        </w:rPr>
        <w:t>（十）关于信用记录的查询和使用</w:t>
      </w:r>
      <w:bookmarkEnd w:id="83"/>
      <w:bookmarkEnd w:id="84"/>
      <w:bookmarkEnd w:id="85"/>
      <w:bookmarkEnd w:id="8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1．根据财政部《关于在政府采购活动中查询及使用信用记录有关问题的通知》（财库〔2016〕125号）第二条有关要求，采购人将在资格审查阶段通过【信用中国】（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"https://www.creditchina.gov.cn"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https://www.creditchina.gov.cn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/）和【中国政府采购网】（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http://www.ccgp.gov.cn/）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对供应商的信用情况进行甄别。</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3．供应商在参加政府采购活动前3年内因违法经营被禁止在一定期限内参加政府采购活动，期限届满的，可以参加政府采购活动的，但供应商应提供相关证明材料。</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4．信用记录查询结果打印后，将与其他采购文件一并保存。</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87" w:name="_Toc7336"/>
      <w:bookmarkStart w:id="88" w:name="_Toc31802"/>
      <w:bookmarkStart w:id="89" w:name="_Toc13558"/>
      <w:bookmarkStart w:id="90" w:name="_Toc20950"/>
      <w:r>
        <w:rPr>
          <w:rFonts w:hint="eastAsia" w:ascii="宋体" w:hAnsi="宋体" w:eastAsia="宋体" w:cs="宋体"/>
          <w:color w:val="000000" w:themeColor="text1"/>
          <w:sz w:val="28"/>
          <w:szCs w:val="28"/>
          <w:highlight w:val="none"/>
          <w14:textFill>
            <w14:solidFill>
              <w14:schemeClr w14:val="tx1"/>
            </w14:solidFill>
          </w14:textFill>
        </w:rPr>
        <w:t>（十一）其他重要事项</w:t>
      </w:r>
      <w:bookmarkEnd w:id="87"/>
      <w:bookmarkEnd w:id="88"/>
      <w:bookmarkEnd w:id="89"/>
      <w:bookmarkEnd w:id="9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1．招标文件内所附网络链接仅供参考，不保证其长期有效性。</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2．供应商的投标费用自理。</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91" w:name="_Toc25094"/>
      <w:r>
        <w:rPr>
          <w:rFonts w:hint="eastAsia" w:ascii="宋体" w:hAnsi="宋体" w:eastAsia="宋体" w:cs="宋体"/>
          <w:color w:val="000000" w:themeColor="text1"/>
          <w:sz w:val="28"/>
          <w:szCs w:val="28"/>
          <w:highlight w:val="none"/>
          <w14:textFill>
            <w14:solidFill>
              <w14:schemeClr w14:val="tx1"/>
            </w14:solidFill>
          </w14:textFill>
        </w:rPr>
        <w:t>三、招标文件</w:t>
      </w:r>
      <w:bookmarkEnd w:id="91"/>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92" w:name="_Toc25768"/>
      <w:bookmarkStart w:id="93" w:name="_Toc22177"/>
      <w:bookmarkStart w:id="94" w:name="_Toc13951"/>
      <w:bookmarkStart w:id="95" w:name="_Toc17994"/>
      <w:r>
        <w:rPr>
          <w:rFonts w:hint="eastAsia" w:ascii="宋体" w:hAnsi="宋体" w:eastAsia="宋体" w:cs="宋体"/>
          <w:color w:val="000000" w:themeColor="text1"/>
          <w:sz w:val="28"/>
          <w:szCs w:val="28"/>
          <w:highlight w:val="none"/>
          <w14:textFill>
            <w14:solidFill>
              <w14:schemeClr w14:val="tx1"/>
            </w14:solidFill>
          </w14:textFill>
        </w:rPr>
        <w:t>（一）招标文件的解释权</w:t>
      </w:r>
      <w:bookmarkEnd w:id="92"/>
      <w:bookmarkEnd w:id="93"/>
      <w:bookmarkEnd w:id="94"/>
      <w:bookmarkEnd w:id="9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本项目招标文件的解释权归采购代理机构，评标委员会成员应根据政府采购法律法规和招标文件所载明的评审方法、标准进行评审。</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96" w:name="_Toc27003"/>
      <w:bookmarkStart w:id="97" w:name="_Toc932"/>
      <w:bookmarkStart w:id="98" w:name="_Toc31173"/>
      <w:bookmarkStart w:id="99" w:name="_Toc29738"/>
      <w:r>
        <w:rPr>
          <w:rFonts w:hint="eastAsia" w:ascii="宋体" w:hAnsi="宋体" w:eastAsia="宋体" w:cs="宋体"/>
          <w:color w:val="000000" w:themeColor="text1"/>
          <w:sz w:val="28"/>
          <w:szCs w:val="28"/>
          <w:highlight w:val="none"/>
          <w14:textFill>
            <w14:solidFill>
              <w14:schemeClr w14:val="tx1"/>
            </w14:solidFill>
          </w14:textFill>
        </w:rPr>
        <w:t>（二）招标文件主要内容</w:t>
      </w:r>
      <w:bookmarkEnd w:id="96"/>
      <w:bookmarkEnd w:id="97"/>
      <w:bookmarkEnd w:id="98"/>
      <w:bookmarkEnd w:id="99"/>
    </w:p>
    <w:p>
      <w:pPr>
        <w:spacing w:line="560" w:lineRule="exact"/>
        <w:ind w:firstLine="560" w:firstLineChars="200"/>
        <w:jc w:val="both"/>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第1章  </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第2章  供应商须知</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第3章  招标内容及要求</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第4章  合同文本</w:t>
      </w:r>
    </w:p>
    <w:p>
      <w:pPr>
        <w:spacing w:line="560" w:lineRule="exact"/>
        <w:ind w:firstLine="560"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第5章  投标文件构成及格式</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00" w:name="_Toc28534"/>
      <w:bookmarkStart w:id="101" w:name="_Toc12003"/>
      <w:bookmarkStart w:id="102" w:name="_Toc9476"/>
      <w:bookmarkStart w:id="103" w:name="_Toc29373"/>
      <w:r>
        <w:rPr>
          <w:rFonts w:hint="eastAsia" w:ascii="宋体" w:hAnsi="宋体" w:eastAsia="宋体" w:cs="宋体"/>
          <w:color w:val="000000" w:themeColor="text1"/>
          <w:sz w:val="28"/>
          <w:szCs w:val="28"/>
          <w:highlight w:val="none"/>
          <w14:textFill>
            <w14:solidFill>
              <w14:schemeClr w14:val="tx1"/>
            </w14:solidFill>
          </w14:textFill>
        </w:rPr>
        <w:t>（三）招标文件的检查及阅读</w:t>
      </w:r>
      <w:bookmarkEnd w:id="100"/>
      <w:bookmarkEnd w:id="101"/>
      <w:bookmarkEnd w:id="102"/>
      <w:bookmarkEnd w:id="10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供应商应认真阅读和充分理解招标文件中所有的事项、格式条款和规范要求，在投标文件中对招标文件做出全面响应，并按招标文件的要求提交全部资料。</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项目废标后重新组织招标的，采购代理机构将重新编制、发布新版招标文件，供应商应按新版招标文件重新编制投标文件。原招标文件及投标文件失效。</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04" w:name="_Toc16075"/>
      <w:bookmarkStart w:id="105" w:name="_Toc6838"/>
      <w:bookmarkStart w:id="106" w:name="_Toc22897"/>
      <w:bookmarkStart w:id="107" w:name="_Toc15105"/>
      <w:r>
        <w:rPr>
          <w:rFonts w:hint="eastAsia" w:ascii="宋体" w:hAnsi="宋体" w:eastAsia="宋体" w:cs="宋体"/>
          <w:color w:val="000000" w:themeColor="text1"/>
          <w:sz w:val="28"/>
          <w:szCs w:val="28"/>
          <w:highlight w:val="none"/>
          <w14:textFill>
            <w14:solidFill>
              <w14:schemeClr w14:val="tx1"/>
            </w14:solidFill>
          </w14:textFill>
        </w:rPr>
        <w:t>（四）招标文件的修改、澄清</w:t>
      </w:r>
      <w:bookmarkEnd w:id="104"/>
      <w:bookmarkEnd w:id="105"/>
      <w:bookmarkEnd w:id="106"/>
      <w:bookmarkEnd w:id="10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1．提交投标文件截止之日前，采购人或采购代理机构可能对已发出的招标文件进行澄清或者修改，澄清或者修改的内容为招标文件的组成部分。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陕西省政府采购网</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http://www.ccgp-shaanxi.gov.cn/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）中的〖首页·〉信息公告·〉市级·〉西安市〗。</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"http://xa.sxggzyjy.cn/"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全国公共资源交易网（陕西省·西安市）</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http://sxggzyjy.xa.gov.cn/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）中的〖首页·〉交易大厅·〉政府采购〗。</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08" w:name="_Toc23967"/>
      <w:r>
        <w:rPr>
          <w:rFonts w:hint="eastAsia" w:ascii="宋体" w:hAnsi="宋体" w:eastAsia="宋体" w:cs="宋体"/>
          <w:color w:val="000000" w:themeColor="text1"/>
          <w:sz w:val="28"/>
          <w:szCs w:val="28"/>
          <w:highlight w:val="none"/>
          <w14:textFill>
            <w14:solidFill>
              <w14:schemeClr w14:val="tx1"/>
            </w14:solidFill>
          </w14:textFill>
        </w:rPr>
        <w:t>四、投标文件</w:t>
      </w:r>
      <w:bookmarkEnd w:id="108"/>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09" w:name="_Toc7988"/>
      <w:bookmarkStart w:id="110" w:name="_Toc26487"/>
      <w:bookmarkStart w:id="111" w:name="_Toc27491"/>
      <w:bookmarkStart w:id="112" w:name="_Toc32648"/>
      <w:r>
        <w:rPr>
          <w:rFonts w:hint="eastAsia" w:ascii="宋体" w:hAnsi="宋体" w:eastAsia="宋体" w:cs="宋体"/>
          <w:color w:val="000000" w:themeColor="text1"/>
          <w:sz w:val="28"/>
          <w:szCs w:val="28"/>
          <w:highlight w:val="none"/>
          <w14:textFill>
            <w14:solidFill>
              <w14:schemeClr w14:val="tx1"/>
            </w14:solidFill>
          </w14:textFill>
        </w:rPr>
        <w:t>（一）投标文件的式样</w:t>
      </w:r>
      <w:bookmarkEnd w:id="109"/>
      <w:bookmarkEnd w:id="110"/>
      <w:bookmarkEnd w:id="111"/>
      <w:bookmarkEnd w:id="112"/>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13" w:name="_Toc7870"/>
      <w:bookmarkStart w:id="114" w:name="_Toc4380"/>
      <w:bookmarkStart w:id="115" w:name="_Toc10324"/>
      <w:r>
        <w:rPr>
          <w:rFonts w:hint="eastAsia" w:ascii="宋体" w:hAnsi="宋体" w:eastAsia="宋体" w:cs="宋体"/>
          <w:color w:val="000000" w:themeColor="text1"/>
          <w:sz w:val="28"/>
          <w:szCs w:val="28"/>
          <w:highlight w:val="none"/>
          <w14:textFill>
            <w14:solidFill>
              <w14:schemeClr w14:val="tx1"/>
            </w14:solidFill>
          </w14:textFill>
        </w:rPr>
        <w:t>1．组成及格式</w:t>
      </w:r>
      <w:bookmarkEnd w:id="113"/>
      <w:bookmarkEnd w:id="114"/>
      <w:bookmarkEnd w:id="11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供应商依照招标文件第五章《投标文件构成及格式》给定形式进行编制投标文件。</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16" w:name="_Toc7406"/>
      <w:bookmarkStart w:id="117" w:name="_Toc6421"/>
      <w:bookmarkStart w:id="118" w:name="_Toc2969"/>
      <w:r>
        <w:rPr>
          <w:rFonts w:hint="eastAsia" w:ascii="宋体" w:hAnsi="宋体" w:eastAsia="宋体" w:cs="宋体"/>
          <w:color w:val="000000" w:themeColor="text1"/>
          <w:sz w:val="28"/>
          <w:szCs w:val="28"/>
          <w:highlight w:val="none"/>
          <w14:textFill>
            <w14:solidFill>
              <w14:schemeClr w14:val="tx1"/>
            </w14:solidFill>
          </w14:textFill>
        </w:rPr>
        <w:t>2．语言</w:t>
      </w:r>
      <w:bookmarkEnd w:id="116"/>
      <w:bookmarkEnd w:id="117"/>
      <w:bookmarkEnd w:id="118"/>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招标活动的所有文件、资料、函电文字均使用简体中文，确需提交用其他语言形成的资料，必须翻译成简体中文，如有差异，以简体中文为准。</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19" w:name="_Toc5789"/>
      <w:bookmarkStart w:id="120" w:name="_Toc3202"/>
      <w:bookmarkStart w:id="121" w:name="_Toc9006"/>
      <w:r>
        <w:rPr>
          <w:rFonts w:hint="eastAsia" w:ascii="宋体" w:hAnsi="宋体" w:eastAsia="宋体" w:cs="宋体"/>
          <w:color w:val="000000" w:themeColor="text1"/>
          <w:sz w:val="28"/>
          <w:szCs w:val="28"/>
          <w:highlight w:val="none"/>
          <w14:textFill>
            <w14:solidFill>
              <w14:schemeClr w14:val="tx1"/>
            </w14:solidFill>
          </w14:textFill>
        </w:rPr>
        <w:t>3．计量单位</w:t>
      </w:r>
      <w:bookmarkEnd w:id="119"/>
      <w:bookmarkEnd w:id="120"/>
      <w:bookmarkEnd w:id="12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投标文件的计量单位应使用中华人民共和国法定计量单位，但招标文件另有规定的除外。</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22" w:name="_Toc29110"/>
      <w:bookmarkStart w:id="123" w:name="_Toc19653"/>
      <w:bookmarkStart w:id="124" w:name="_Toc32395"/>
      <w:bookmarkStart w:id="125" w:name="_Toc13964"/>
      <w:r>
        <w:rPr>
          <w:rFonts w:hint="eastAsia" w:ascii="宋体" w:hAnsi="宋体" w:eastAsia="宋体" w:cs="宋体"/>
          <w:color w:val="000000" w:themeColor="text1"/>
          <w:sz w:val="28"/>
          <w:szCs w:val="28"/>
          <w:highlight w:val="none"/>
          <w14:textFill>
            <w14:solidFill>
              <w14:schemeClr w14:val="tx1"/>
            </w14:solidFill>
          </w14:textFill>
        </w:rPr>
        <w:t>（二）投标文件的有效期</w:t>
      </w:r>
      <w:bookmarkEnd w:id="122"/>
      <w:bookmarkEnd w:id="123"/>
      <w:bookmarkEnd w:id="124"/>
      <w:bookmarkEnd w:id="12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投标文件有效期为自开标之日起不少于90个日历日。如中标，延长至合同执行完毕时止。</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26" w:name="_Toc24676"/>
      <w:bookmarkStart w:id="127" w:name="_Toc10386"/>
      <w:bookmarkStart w:id="128" w:name="_Toc931"/>
      <w:bookmarkStart w:id="129" w:name="_Toc24036"/>
      <w:r>
        <w:rPr>
          <w:rFonts w:hint="eastAsia" w:ascii="宋体" w:hAnsi="宋体" w:eastAsia="宋体" w:cs="宋体"/>
          <w:color w:val="000000" w:themeColor="text1"/>
          <w:sz w:val="28"/>
          <w:szCs w:val="28"/>
          <w:highlight w:val="none"/>
          <w14:textFill>
            <w14:solidFill>
              <w14:schemeClr w14:val="tx1"/>
            </w14:solidFill>
          </w14:textFill>
        </w:rPr>
        <w:t>（三）投标报价</w:t>
      </w:r>
      <w:bookmarkEnd w:id="126"/>
      <w:bookmarkEnd w:id="127"/>
      <w:bookmarkEnd w:id="128"/>
      <w:bookmarkEnd w:id="129"/>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投标报价是供应商响应采购项目要求的全部工作内容的价格体现，包括完成采购内容所需的人工费、</w:t>
      </w:r>
      <w:r>
        <w:rPr>
          <w:rFonts w:hint="eastAsia" w:ascii="宋体" w:hAnsi="宋体" w:eastAsia="宋体" w:cs="宋体"/>
          <w:color w:val="000000" w:themeColor="text1"/>
          <w:sz w:val="28"/>
          <w:szCs w:val="28"/>
          <w:highlight w:val="none"/>
          <w:lang w:val="en-US" w:eastAsia="zh-CN"/>
          <w14:textFill>
            <w14:solidFill>
              <w14:schemeClr w14:val="tx1"/>
            </w14:solidFill>
          </w14:textFill>
        </w:rPr>
        <w:t>检测费、</w:t>
      </w:r>
      <w:r>
        <w:rPr>
          <w:rFonts w:hint="eastAsia" w:ascii="宋体" w:hAnsi="宋体" w:eastAsia="宋体" w:cs="宋体"/>
          <w:color w:val="000000" w:themeColor="text1"/>
          <w:sz w:val="28"/>
          <w:szCs w:val="28"/>
          <w:highlight w:val="none"/>
          <w14:textFill>
            <w14:solidFill>
              <w14:schemeClr w14:val="tx1"/>
            </w14:solidFill>
          </w14:textFill>
        </w:rPr>
        <w:t>材料费、</w:t>
      </w:r>
      <w:r>
        <w:rPr>
          <w:rFonts w:hint="eastAsia" w:ascii="宋体" w:hAnsi="宋体" w:eastAsia="宋体" w:cs="宋体"/>
          <w:color w:val="000000" w:themeColor="text1"/>
          <w:sz w:val="28"/>
          <w:szCs w:val="28"/>
          <w:highlight w:val="none"/>
          <w:lang w:val="en-US" w:eastAsia="zh-CN"/>
          <w14:textFill>
            <w14:solidFill>
              <w14:schemeClr w14:val="tx1"/>
            </w14:solidFill>
          </w14:textFill>
        </w:rPr>
        <w:t>交通</w:t>
      </w:r>
      <w:r>
        <w:rPr>
          <w:rFonts w:hint="eastAsia" w:ascii="宋体" w:hAnsi="宋体" w:eastAsia="宋体" w:cs="宋体"/>
          <w:color w:val="000000" w:themeColor="text1"/>
          <w:sz w:val="28"/>
          <w:szCs w:val="28"/>
          <w:highlight w:val="none"/>
          <w14:textFill>
            <w14:solidFill>
              <w14:schemeClr w14:val="tx1"/>
            </w14:solidFill>
          </w14:textFill>
        </w:rPr>
        <w:t>费、利润、税金及评审过程中其它相关的一切费用</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具体报价要求详见开标一览表要求</w:t>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1．供应商在报价时应充分考虑所有可能发生的费用，招标文件未列明，而供应商认为应当计取的费用均应列入报价中。报价时不论是否计取，采购人均按已计取对待。</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3．投标报价货币：人民币。单位：元。</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4．投标文件报价出现前后不一致的，除招标文件另有规定外，按照下列规则修正：</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（1）投标文件中开标一览表内容与投标文件中其他位置相应内容表述不一致的，以开标一览表为准。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（2）大写金额和小写金额不一致的，以大写金额为准。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（3）单价金额小数点或者百分比有明显错位的，以开标一览表的总价为准，并修改单价。</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（4）总价金额与按单价汇总金额不一致的，以单价金额计算结果为准。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同时出现两种以上不一致的，按照前款规定的顺序修正。修正后的报价经供应商确认后产生约束力，供应商不确认的，其投标无效。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5．因供应商对招标文件理解不透、误解、疏漏或对市场行情了解不清造成的后果和风险，均由供应商自己负责。</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30" w:name="_Toc3121"/>
      <w:bookmarkStart w:id="131" w:name="_Toc29068"/>
      <w:bookmarkStart w:id="132" w:name="_Toc19004"/>
      <w:bookmarkStart w:id="133" w:name="_Toc20169"/>
      <w:r>
        <w:rPr>
          <w:rFonts w:hint="eastAsia" w:ascii="宋体" w:hAnsi="宋体" w:eastAsia="宋体" w:cs="宋体"/>
          <w:color w:val="000000" w:themeColor="text1"/>
          <w:sz w:val="28"/>
          <w:szCs w:val="28"/>
          <w:highlight w:val="none"/>
          <w14:textFill>
            <w14:solidFill>
              <w14:schemeClr w14:val="tx1"/>
            </w14:solidFill>
          </w14:textFill>
        </w:rPr>
        <w:t>（四）投标文件的制作和签章</w:t>
      </w:r>
      <w:bookmarkEnd w:id="130"/>
      <w:bookmarkEnd w:id="131"/>
      <w:bookmarkEnd w:id="132"/>
      <w:bookmarkEnd w:id="13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p>
    <w:p>
      <w:pPr>
        <w:spacing w:line="560" w:lineRule="exact"/>
        <w:ind w:firstLine="48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"http://sxggzyjy.xa.gov.cn/fwzn/004003/20181115/4d59c184-e8f6-4d5a-a416-c2f6b0601e66.html"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14:textFill>
            <w14:solidFill>
              <w14:schemeClr w14:val="tx1"/>
            </w14:solidFill>
          </w14:textFill>
        </w:rPr>
        <w:t>http://sxggzyjy.xa.gov.cn/fwzn/004003/20181115/4d59c184-e8f6-4d5a-a416-c2f6b0601e66.html</w:t>
      </w:r>
      <w:r>
        <w:rPr>
          <w:rStyle w:val="43"/>
          <w:rFonts w:hint="eastAsia" w:ascii="宋体" w:hAnsi="宋体" w:eastAsia="宋体" w:cs="宋体"/>
          <w:color w:val="000000" w:themeColor="text1"/>
          <w:sz w:val="28"/>
          <w:szCs w:val="28"/>
          <w:highlight w:val="none"/>
          <w14:textFill>
            <w14:solidFill>
              <w14:schemeClr w14:val="tx1"/>
            </w14:solidFill>
          </w14:textFill>
        </w:rPr>
        <w:fldChar w:fldCharType="end"/>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3．电子投标文件制作过程中，需要法定代表人签字或盖章的地方，请使用“法人CA锁”进行签章。需要加盖供应商公章的地方，请使用“企业CA锁”进行签章。</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34" w:name="_Toc19771"/>
      <w:bookmarkStart w:id="135" w:name="_Toc809"/>
      <w:bookmarkStart w:id="136" w:name="_Toc16688"/>
      <w:bookmarkStart w:id="137" w:name="_Toc3908"/>
      <w:r>
        <w:rPr>
          <w:rFonts w:hint="eastAsia" w:ascii="宋体" w:hAnsi="宋体" w:eastAsia="宋体" w:cs="宋体"/>
          <w:color w:val="000000" w:themeColor="text1"/>
          <w:sz w:val="28"/>
          <w:szCs w:val="28"/>
          <w:highlight w:val="none"/>
          <w14:textFill>
            <w14:solidFill>
              <w14:schemeClr w14:val="tx1"/>
            </w14:solidFill>
          </w14:textFill>
        </w:rPr>
        <w:t>（五）投标文件的加密和提交</w:t>
      </w:r>
      <w:bookmarkEnd w:id="134"/>
      <w:bookmarkEnd w:id="135"/>
      <w:bookmarkEnd w:id="136"/>
      <w:bookmarkEnd w:id="13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1．在生成电子投标文件时，需要使用CA锁对投标文件进行加密。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注意：加密投标文件和开标时解密投标文件应当使用同一CA，否则将会导致解密失败。</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3．上传文件有误或需要重新提交的，可先撤销已经上传的文件，然后重新上传新文件。</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38" w:name="_Toc9823"/>
      <w:bookmarkStart w:id="139" w:name="_Toc1286"/>
      <w:bookmarkStart w:id="140" w:name="_Toc10498"/>
      <w:bookmarkStart w:id="141" w:name="_Toc15229"/>
      <w:r>
        <w:rPr>
          <w:rFonts w:hint="eastAsia" w:ascii="宋体" w:hAnsi="宋体" w:eastAsia="宋体" w:cs="宋体"/>
          <w:color w:val="000000" w:themeColor="text1"/>
          <w:sz w:val="28"/>
          <w:szCs w:val="28"/>
          <w:highlight w:val="none"/>
          <w14:textFill>
            <w14:solidFill>
              <w14:schemeClr w14:val="tx1"/>
            </w14:solidFill>
          </w14:textFill>
        </w:rPr>
        <w:t>（六）投标文件的补充、修改和撤回</w:t>
      </w:r>
      <w:bookmarkEnd w:id="138"/>
      <w:bookmarkEnd w:id="139"/>
      <w:bookmarkEnd w:id="140"/>
      <w:bookmarkEnd w:id="14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2．供应商在提交投标文件截止时间后，撤回投标文件的，投标保证金不予退还。</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42" w:name="_Toc18903"/>
      <w:bookmarkStart w:id="143" w:name="_Toc8326"/>
      <w:bookmarkStart w:id="144" w:name="_Toc23655"/>
      <w:bookmarkStart w:id="145" w:name="_Toc9753"/>
      <w:r>
        <w:rPr>
          <w:rFonts w:hint="eastAsia" w:ascii="宋体" w:hAnsi="宋体" w:eastAsia="宋体" w:cs="宋体"/>
          <w:color w:val="000000" w:themeColor="text1"/>
          <w:sz w:val="28"/>
          <w:szCs w:val="28"/>
          <w:highlight w:val="none"/>
          <w14:textFill>
            <w14:solidFill>
              <w14:schemeClr w14:val="tx1"/>
            </w14:solidFill>
          </w14:textFill>
        </w:rPr>
        <w:t>（七）关于投标文件的雷同性分析</w:t>
      </w:r>
      <w:bookmarkEnd w:id="142"/>
      <w:bookmarkEnd w:id="143"/>
      <w:bookmarkEnd w:id="144"/>
      <w:bookmarkEnd w:id="14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若“文件创建标识码”一致，则表示不同投标供应商使用投标文件制作软件时，使用同一源工程文件，该情形建议由评标委员会结合项目情况综合判定。</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46" w:name="_Toc26136"/>
      <w:bookmarkStart w:id="147" w:name="_Toc22062"/>
      <w:bookmarkStart w:id="148" w:name="_Toc9954"/>
      <w:bookmarkStart w:id="149" w:name="_Toc32375"/>
      <w:r>
        <w:rPr>
          <w:rFonts w:hint="eastAsia" w:ascii="宋体" w:hAnsi="宋体" w:eastAsia="宋体" w:cs="宋体"/>
          <w:color w:val="000000" w:themeColor="text1"/>
          <w:sz w:val="28"/>
          <w:szCs w:val="28"/>
          <w:highlight w:val="none"/>
          <w14:textFill>
            <w14:solidFill>
              <w14:schemeClr w14:val="tx1"/>
            </w14:solidFill>
          </w14:textFill>
        </w:rPr>
        <w:t>（八）投标文件被拒绝接收的情形</w:t>
      </w:r>
      <w:bookmarkEnd w:id="146"/>
      <w:bookmarkEnd w:id="147"/>
      <w:bookmarkEnd w:id="148"/>
      <w:bookmarkEnd w:id="149"/>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1．误投的或采用旧版电子招标文件制作的。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2．逾期提交电子投标文件的。</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50" w:name="_Toc27231"/>
      <w:r>
        <w:rPr>
          <w:rFonts w:hint="eastAsia" w:ascii="宋体" w:hAnsi="宋体" w:eastAsia="宋体" w:cs="宋体"/>
          <w:color w:val="000000" w:themeColor="text1"/>
          <w:sz w:val="28"/>
          <w:szCs w:val="28"/>
          <w:highlight w:val="none"/>
          <w14:textFill>
            <w14:solidFill>
              <w14:schemeClr w14:val="tx1"/>
            </w14:solidFill>
          </w14:textFill>
        </w:rPr>
        <w:t>五、开标程序</w:t>
      </w:r>
      <w:bookmarkEnd w:id="15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开标工作由采购代理机构组织实施，整个过程受同级政府采购监管机构的监督、管理。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“不见面开标”是依托政府采购云平台实现的供应商在线参与开标的一种组织形式。供应商无需抵达开标现场，即可在线实现开标、解密、澄清等操作。</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1．供应商登录：开标前，请各供应商至少提前半小时登录西安市公共资源交易平台〖首页·〉不见面开标〗系统。</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2．主持人宣布开标：提交投标文件截止时间过后，系统将不再接收任何投标文件。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4．唱标：对于公开招标项目，“不见面开标”系统将自动展示供应商名单及其投标报价。</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5．开标结束：进入评审环节。供应商请保持在线，评审期间评标委员会可能会要求供应商做相应的澄清。因供应商擅自离席造成的不利后果，由供应商自行承担。</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“不见面开标”系统操作说明：详见西安市公共资源交易平台〖首页·〉服务指南·〉下载专区〗中的《西安公共资源交易不见面开标大厅供应商操作手册》。</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"http://sxggzyjy.xa.gov.cn/fwzn/004003/20200426/bc8b2c1e-abe2-4168-913c-68ff93345faf.html"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http://sxggzyjy.xa.gov.cn/fwzn/004003/20200426/bc8b2c1e-abe2-4168-913c-68ff93345faf.html</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51" w:name="_Toc7605"/>
      <w:bookmarkStart w:id="152" w:name="_Toc10446"/>
      <w:bookmarkStart w:id="153" w:name="_Toc9214"/>
      <w:bookmarkStart w:id="154" w:name="_Toc12424"/>
      <w:r>
        <w:rPr>
          <w:rFonts w:hint="eastAsia" w:ascii="宋体" w:hAnsi="宋体" w:eastAsia="宋体" w:cs="宋体"/>
          <w:color w:val="000000" w:themeColor="text1"/>
          <w:sz w:val="28"/>
          <w:szCs w:val="28"/>
          <w:highlight w:val="none"/>
          <w14:textFill>
            <w14:solidFill>
              <w14:schemeClr w14:val="tx1"/>
            </w14:solidFill>
          </w14:textFill>
        </w:rPr>
        <w:t>（一）开标环节投标文件视为无效的情形</w:t>
      </w:r>
      <w:bookmarkEnd w:id="151"/>
      <w:bookmarkEnd w:id="152"/>
      <w:bookmarkEnd w:id="153"/>
      <w:bookmarkEnd w:id="15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1．供应商放弃或拒绝对电子投标文件进行解密的。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2．因供应商自身原因，导致未在规定的解密时限内完整解密的，如忘带CA锁、或携带的CA锁与加密文件的CA锁不同、或使用旧版招标文件编制投标文件等情形。</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3．上传的电子投标文件无法正常打开的。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4．政府采购法律法规规定的其他无效情形。</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55" w:name="_Toc21249"/>
      <w:bookmarkStart w:id="156" w:name="_Toc25819"/>
      <w:bookmarkStart w:id="157" w:name="_Toc10968"/>
      <w:bookmarkStart w:id="158" w:name="_Toc4986"/>
      <w:r>
        <w:rPr>
          <w:rFonts w:hint="eastAsia" w:ascii="宋体" w:hAnsi="宋体" w:eastAsia="宋体" w:cs="宋体"/>
          <w:color w:val="000000" w:themeColor="text1"/>
          <w:sz w:val="28"/>
          <w:szCs w:val="28"/>
          <w:highlight w:val="none"/>
          <w14:textFill>
            <w14:solidFill>
              <w14:schemeClr w14:val="tx1"/>
            </w14:solidFill>
          </w14:textFill>
        </w:rPr>
        <w:t>（二）突发状况的应急处置</w:t>
      </w:r>
      <w:bookmarkEnd w:id="155"/>
      <w:bookmarkEnd w:id="156"/>
      <w:bookmarkEnd w:id="157"/>
      <w:bookmarkEnd w:id="158"/>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在开评标过程中，如因停电、断网、电子化系统故障等特殊原因导致电子化开、评标工作无法正常进行时，采购代理机构将及时汇报政府采购监管部门，并等待或中止后续活动。</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59" w:name="_Toc13104"/>
      <w:r>
        <w:rPr>
          <w:rFonts w:hint="eastAsia" w:ascii="宋体" w:hAnsi="宋体" w:eastAsia="宋体" w:cs="宋体"/>
          <w:color w:val="000000" w:themeColor="text1"/>
          <w:sz w:val="28"/>
          <w:szCs w:val="28"/>
          <w:highlight w:val="none"/>
          <w14:textFill>
            <w14:solidFill>
              <w14:schemeClr w14:val="tx1"/>
            </w14:solidFill>
          </w14:textFill>
        </w:rPr>
        <w:t>六、资格审查</w:t>
      </w:r>
      <w:bookmarkEnd w:id="159"/>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开标结束后，依据法律法规和招标文件的规定，对投标文件中的资格证明文件等进行审查，以确保供应商是否具备相应资格。</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60"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合格供应商不足3家的，不得评标。</w:t>
      </w: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spacing w:line="56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〖资格性审查表〗</w:t>
      </w:r>
    </w:p>
    <w:tbl>
      <w:tblPr>
        <w:tblStyle w:val="36"/>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1940"/>
        <w:gridCol w:w="609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8"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序号</w:t>
            </w:r>
          </w:p>
        </w:tc>
        <w:tc>
          <w:tcPr>
            <w:tcW w:w="1940"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资格项</w:t>
            </w:r>
          </w:p>
        </w:tc>
        <w:tc>
          <w:tcPr>
            <w:tcW w:w="6092"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36" w:type="dxa"/>
            <w:tcBorders>
              <w:top w:val="single" w:color="auto" w:sz="2" w:space="0"/>
            </w:tcBorders>
            <w:shd w:val="clear" w:color="auto" w:fill="auto"/>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w:t>
            </w:r>
          </w:p>
        </w:tc>
        <w:tc>
          <w:tcPr>
            <w:tcW w:w="8032" w:type="dxa"/>
            <w:gridSpan w:val="2"/>
            <w:tcBorders>
              <w:top w:val="single" w:color="auto" w:sz="2" w:space="0"/>
            </w:tcBorders>
            <w:shd w:val="clear" w:color="auto" w:fill="auto"/>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97" w:hRule="atLeast"/>
          <w:jc w:val="center"/>
        </w:trPr>
        <w:tc>
          <w:tcPr>
            <w:tcW w:w="836"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1940"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有效的主体资格证明</w:t>
            </w:r>
          </w:p>
        </w:tc>
        <w:tc>
          <w:tcPr>
            <w:tcW w:w="6092"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54" w:hRule="atLeast"/>
          <w:jc w:val="center"/>
        </w:trPr>
        <w:tc>
          <w:tcPr>
            <w:tcW w:w="836"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财务状况报告</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2021或2022年的财务审计报告（成立时间至提交响应文件截止时间不足一年的可提供成立后任意时段的资产负债表）或其基本存款账户开户银行出具的资信证明及基本存款账户开户许可证（基本账户存款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90" w:hRule="atLeast"/>
          <w:jc w:val="center"/>
        </w:trPr>
        <w:tc>
          <w:tcPr>
            <w:tcW w:w="836"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税收缴纳证明</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提供2022年至今已缴纳的1个月的纳税证明或完税证明，依法免税的单位应提供相关证明材料；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60"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p>
        </w:tc>
        <w:tc>
          <w:tcPr>
            <w:tcW w:w="1940"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社会保障资金缴纳证明</w:t>
            </w:r>
          </w:p>
        </w:tc>
        <w:tc>
          <w:tcPr>
            <w:tcW w:w="6092"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提供2022年至今已缴纳的1个月的社会保障资金缴存单据或社保机构开具的社会保险参保缴费情况证明，依法不需要缴纳社会保障资金的单位应提供相关证明材料；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09" w:hRule="atLeast"/>
          <w:jc w:val="center"/>
        </w:trPr>
        <w:tc>
          <w:tcPr>
            <w:tcW w:w="836" w:type="dxa"/>
            <w:vAlign w:val="center"/>
          </w:tcPr>
          <w:p>
            <w:pPr>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履行合同所必需的设备和专业技术能力</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提供具有履行合同所必需的设备和专业技术能力的承诺；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5"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w:t>
            </w:r>
          </w:p>
        </w:tc>
        <w:tc>
          <w:tcPr>
            <w:tcW w:w="1940"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前三年</w:t>
            </w:r>
            <w:r>
              <w:rPr>
                <w:rFonts w:hint="eastAsia" w:ascii="宋体" w:hAnsi="宋体" w:eastAsia="宋体" w:cs="宋体"/>
                <w:color w:val="000000" w:themeColor="text1"/>
                <w:sz w:val="28"/>
                <w:szCs w:val="28"/>
                <w:highlight w:val="none"/>
                <w14:textFill>
                  <w14:solidFill>
                    <w14:schemeClr w14:val="tx1"/>
                  </w14:solidFill>
                </w14:textFill>
              </w:rPr>
              <w:t>无重大违法记录声明</w:t>
            </w:r>
          </w:p>
        </w:tc>
        <w:tc>
          <w:tcPr>
            <w:tcW w:w="6092"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参加政府采购活动前三年内，在经营活动中没有重大违法记录的书面声明；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09" w:hRule="atLeast"/>
          <w:jc w:val="center"/>
        </w:trPr>
        <w:tc>
          <w:tcPr>
            <w:tcW w:w="836" w:type="dxa"/>
            <w:vAlign w:val="center"/>
          </w:tcPr>
          <w:p>
            <w:pPr>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7</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授权书被授权人身份证</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法定代表人授权书及被授权人身份证（法定代表人直接参加投标的须提供其法人身份证），非法人单位参照执行；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5"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8</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信用查询</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zh-CN" w:eastAsia="zh-CN"/>
                <w14:textFill>
                  <w14:solidFill>
                    <w14:schemeClr w14:val="tx1"/>
                  </w14:solidFill>
                </w14:textFill>
              </w:rPr>
              <w:t>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5"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9</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资质证书</w:t>
            </w:r>
          </w:p>
        </w:tc>
        <w:tc>
          <w:tcPr>
            <w:tcW w:w="6092" w:type="dxa"/>
            <w:vAlign w:val="center"/>
          </w:tcPr>
          <w:p>
            <w:pPr>
              <w:jc w:val="both"/>
              <w:rPr>
                <w:rFonts w:hint="eastAsia" w:ascii="宋体" w:hAnsi="宋体" w:eastAsia="宋体" w:cs="宋体"/>
                <w:color w:val="000000" w:themeColor="text1"/>
                <w:sz w:val="28"/>
                <w:szCs w:val="28"/>
                <w:highlight w:val="none"/>
                <w:lang w:val="zh-CN" w:eastAsia="zh-CN"/>
                <w14:textFill>
                  <w14:solidFill>
                    <w14:schemeClr w14:val="tx1"/>
                  </w14:solidFill>
                </w14:textFill>
              </w:rPr>
            </w:pPr>
            <w:r>
              <w:rPr>
                <w:rFonts w:hint="eastAsia" w:ascii="宋体" w:hAnsi="宋体" w:eastAsia="宋体" w:cs="宋体"/>
                <w:color w:val="000000" w:themeColor="text1"/>
                <w:sz w:val="28"/>
                <w:szCs w:val="28"/>
                <w:highlight w:val="none"/>
                <w:lang w:val="zh-CN" w:eastAsia="zh-CN"/>
                <w14:textFill>
                  <w14:solidFill>
                    <w14:schemeClr w14:val="tx1"/>
                  </w14:solidFill>
                </w14:textFill>
              </w:rPr>
              <w:t>供应商须提供检验检测机构资质认定证书CMA（证书附表包含食品)及农产品质量安全检测机构考核合格证书CATL；</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3"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10</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中小企业</w:t>
            </w:r>
          </w:p>
        </w:tc>
        <w:tc>
          <w:tcPr>
            <w:tcW w:w="6092" w:type="dxa"/>
            <w:vAlign w:val="center"/>
          </w:tcPr>
          <w:p>
            <w:pPr>
              <w:jc w:val="both"/>
              <w:rPr>
                <w:rFonts w:hint="eastAsia" w:ascii="宋体" w:hAnsi="宋体" w:eastAsia="宋体" w:cs="宋体"/>
                <w:color w:val="000000" w:themeColor="text1"/>
                <w:sz w:val="28"/>
                <w:szCs w:val="28"/>
                <w:highlight w:val="none"/>
                <w:lang w:val="zh-CN"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18" w:hRule="atLeast"/>
          <w:jc w:val="center"/>
        </w:trPr>
        <w:tc>
          <w:tcPr>
            <w:tcW w:w="8868" w:type="dxa"/>
            <w:gridSpan w:val="3"/>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注意事项：</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3．以联合体形式参与投标时，应提供有效的《联合体协议书》，并遵循招标文件第二章中“关于联合体”的相关规定。</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基本存款账户信息》、《无重大违法记录声明》、《法定代表人委托授权书》、《法定代表人身份证明书》、《联合体协议书》应按第五章《投标文件构成及格式》中给定的格式填写，并按要求签字、盖章。</w:t>
            </w:r>
          </w:p>
          <w:p>
            <w:pPr>
              <w:jc w:val="both"/>
              <w:rPr>
                <w:rFonts w:hint="eastAsia" w:ascii="宋体" w:hAnsi="宋体" w:eastAsia="宋体" w:cs="宋体"/>
                <w:sz w:val="24"/>
                <w:lang w:val="en-US" w:eastAsia="zh-CN"/>
              </w:rPr>
            </w:pPr>
            <w:r>
              <w:rPr>
                <w:rFonts w:hint="eastAsia" w:ascii="宋体" w:hAnsi="宋体" w:eastAsia="宋体" w:cs="宋体"/>
                <w:color w:val="000000" w:themeColor="text1"/>
                <w:sz w:val="28"/>
                <w:szCs w:val="28"/>
                <w:highlight w:val="none"/>
                <w14:textFill>
                  <w14:solidFill>
                    <w14:schemeClr w14:val="tx1"/>
                  </w14:solidFill>
                </w14:textFill>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rPr>
          <w:rFonts w:hint="eastAsia" w:ascii="宋体" w:hAnsi="宋体" w:eastAsia="宋体" w:cs="宋体"/>
          <w:color w:val="000000" w:themeColor="text1"/>
          <w:sz w:val="28"/>
          <w:szCs w:val="28"/>
          <w:highlight w:val="none"/>
          <w14:textFill>
            <w14:solidFill>
              <w14:schemeClr w14:val="tx1"/>
            </w14:solidFill>
          </w14:textFill>
        </w:rPr>
      </w:pP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60" w:name="_Toc32767"/>
      <w:r>
        <w:rPr>
          <w:rFonts w:hint="eastAsia" w:ascii="宋体" w:hAnsi="宋体" w:eastAsia="宋体" w:cs="宋体"/>
          <w:color w:val="000000" w:themeColor="text1"/>
          <w:sz w:val="28"/>
          <w:szCs w:val="28"/>
          <w:highlight w:val="none"/>
          <w14:textFill>
            <w14:solidFill>
              <w14:schemeClr w14:val="tx1"/>
            </w14:solidFill>
          </w14:textFill>
        </w:rPr>
        <w:t>七、评审方法和程序</w:t>
      </w:r>
      <w:bookmarkEnd w:id="160"/>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61" w:name="_Toc14101"/>
      <w:bookmarkStart w:id="162" w:name="_Toc29299"/>
      <w:bookmarkStart w:id="163" w:name="_Toc3761"/>
      <w:bookmarkStart w:id="164" w:name="_Toc17161"/>
      <w:r>
        <w:rPr>
          <w:rFonts w:hint="eastAsia" w:ascii="宋体" w:hAnsi="宋体" w:eastAsia="宋体" w:cs="宋体"/>
          <w:color w:val="000000" w:themeColor="text1"/>
          <w:sz w:val="28"/>
          <w:szCs w:val="28"/>
          <w:highlight w:val="none"/>
          <w14:textFill>
            <w14:solidFill>
              <w14:schemeClr w14:val="tx1"/>
            </w14:solidFill>
          </w14:textFill>
        </w:rPr>
        <w:t>（一）评标方法</w:t>
      </w:r>
      <w:bookmarkEnd w:id="161"/>
      <w:bookmarkEnd w:id="162"/>
      <w:bookmarkEnd w:id="163"/>
      <w:bookmarkEnd w:id="16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本项目采用综合评分法，即投标文件满足招标文件全部实质性要求，且按照评审因素的量化指标评审得分最高的供应商为中标候选人。</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65" w:name="_Toc20873"/>
      <w:bookmarkStart w:id="166" w:name="_Toc14944"/>
      <w:bookmarkStart w:id="167" w:name="_Toc27527"/>
      <w:bookmarkStart w:id="168" w:name="_Toc26336"/>
      <w:r>
        <w:rPr>
          <w:rFonts w:hint="eastAsia" w:ascii="宋体" w:hAnsi="宋体" w:eastAsia="宋体" w:cs="宋体"/>
          <w:color w:val="000000" w:themeColor="text1"/>
          <w:sz w:val="28"/>
          <w:szCs w:val="28"/>
          <w:highlight w:val="none"/>
          <w14:textFill>
            <w14:solidFill>
              <w14:schemeClr w14:val="tx1"/>
            </w14:solidFill>
          </w14:textFill>
        </w:rPr>
        <w:t>（二）评标程序</w:t>
      </w:r>
      <w:bookmarkEnd w:id="165"/>
      <w:bookmarkEnd w:id="166"/>
      <w:bookmarkEnd w:id="167"/>
      <w:bookmarkEnd w:id="168"/>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69" w:name="_Toc5086"/>
      <w:bookmarkStart w:id="170" w:name="_Toc32585"/>
      <w:bookmarkStart w:id="171" w:name="_Toc18155"/>
      <w:r>
        <w:rPr>
          <w:rFonts w:hint="eastAsia" w:ascii="宋体" w:hAnsi="宋体" w:eastAsia="宋体" w:cs="宋体"/>
          <w:color w:val="000000" w:themeColor="text1"/>
          <w:sz w:val="28"/>
          <w:szCs w:val="28"/>
          <w:highlight w:val="none"/>
          <w14:textFill>
            <w14:solidFill>
              <w14:schemeClr w14:val="tx1"/>
            </w14:solidFill>
          </w14:textFill>
        </w:rPr>
        <w:t>1．组建评标委员会</w:t>
      </w:r>
      <w:bookmarkEnd w:id="169"/>
      <w:bookmarkEnd w:id="170"/>
      <w:bookmarkEnd w:id="17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了确保评标工作的公平、公正，依据政府采购法和政府采购相关法规、规章，成立评标委员会，评标委员会由采购人代表和有关技术、经济等方面的专家组成，成员人数为5人及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由采购代理机构组织评标委员会推选评标组长，采购人代表不得担任组长。</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72" w:name="_Toc28107"/>
      <w:bookmarkStart w:id="173" w:name="_Toc19123"/>
      <w:bookmarkStart w:id="174" w:name="_Toc1702"/>
      <w:r>
        <w:rPr>
          <w:rFonts w:hint="eastAsia" w:ascii="宋体" w:hAnsi="宋体" w:eastAsia="宋体" w:cs="宋体"/>
          <w:color w:val="000000" w:themeColor="text1"/>
          <w:sz w:val="28"/>
          <w:szCs w:val="28"/>
          <w:highlight w:val="none"/>
          <w14:textFill>
            <w14:solidFill>
              <w14:schemeClr w14:val="tx1"/>
            </w14:solidFill>
          </w14:textFill>
        </w:rPr>
        <w:t>2．投标文件的符合性审查</w:t>
      </w:r>
      <w:bookmarkEnd w:id="172"/>
      <w:bookmarkEnd w:id="173"/>
      <w:bookmarkEnd w:id="17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供应商资格性审查通过后，评标委员会对符合资格的投标人的投标文件进行符合性审查，以确定其是否满足招标文件的实质性要求。</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〖符合性审查表〗</w:t>
      </w:r>
    </w:p>
    <w:tbl>
      <w:tblPr>
        <w:tblStyle w:val="36"/>
        <w:tblW w:w="944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64"/>
        <w:gridCol w:w="2586"/>
        <w:gridCol w:w="58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序号</w:t>
            </w:r>
          </w:p>
        </w:tc>
        <w:tc>
          <w:tcPr>
            <w:tcW w:w="258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符合性审查项</w:t>
            </w:r>
          </w:p>
        </w:tc>
        <w:tc>
          <w:tcPr>
            <w:tcW w:w="5890"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tcBorders>
              <w:top w:val="single" w:color="auto" w:sz="2" w:space="0"/>
            </w:tcBorders>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586" w:type="dxa"/>
            <w:tcBorders>
              <w:top w:val="single" w:color="auto" w:sz="2" w:space="0"/>
            </w:tcBorders>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投标报价是否超过预算或最高限价</w:t>
            </w:r>
          </w:p>
        </w:tc>
        <w:tc>
          <w:tcPr>
            <w:tcW w:w="5890" w:type="dxa"/>
            <w:tcBorders>
              <w:top w:val="single" w:color="auto" w:sz="2" w:space="0"/>
            </w:tcBorders>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投标报价未超过预算及最高限价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服务期限</w:t>
            </w:r>
            <w:r>
              <w:rPr>
                <w:rFonts w:hint="eastAsia" w:ascii="宋体" w:hAnsi="宋体" w:eastAsia="宋体" w:cs="宋体"/>
                <w:color w:val="000000" w:themeColor="text1"/>
                <w:sz w:val="28"/>
                <w:szCs w:val="28"/>
                <w:highlight w:val="none"/>
                <w14:textFill>
                  <w14:solidFill>
                    <w14:schemeClr w14:val="tx1"/>
                  </w14:solidFill>
                </w14:textFill>
              </w:rPr>
              <w:t>是否满足招标文件要求</w:t>
            </w:r>
          </w:p>
        </w:tc>
        <w:tc>
          <w:tcPr>
            <w:tcW w:w="5890"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服务期限</w:t>
            </w:r>
            <w:r>
              <w:rPr>
                <w:rFonts w:hint="eastAsia" w:ascii="宋体" w:hAnsi="宋体" w:eastAsia="宋体" w:cs="宋体"/>
                <w:color w:val="000000" w:themeColor="text1"/>
                <w:sz w:val="28"/>
                <w:szCs w:val="28"/>
                <w:highlight w:val="none"/>
                <w14:textFill>
                  <w14:solidFill>
                    <w14:schemeClr w14:val="tx1"/>
                  </w14:solidFill>
                </w14:textFill>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服务质量</w:t>
            </w:r>
            <w:r>
              <w:rPr>
                <w:rFonts w:hint="eastAsia" w:ascii="宋体" w:hAnsi="宋体" w:eastAsia="宋体" w:cs="宋体"/>
                <w:color w:val="000000" w:themeColor="text1"/>
                <w:sz w:val="28"/>
                <w:szCs w:val="28"/>
                <w:highlight w:val="none"/>
                <w14:textFill>
                  <w14:solidFill>
                    <w14:schemeClr w14:val="tx1"/>
                  </w14:solidFill>
                </w14:textFill>
              </w:rPr>
              <w:t>是否满足招标文件要求</w:t>
            </w:r>
          </w:p>
        </w:tc>
        <w:tc>
          <w:tcPr>
            <w:tcW w:w="5890"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服务质量</w:t>
            </w:r>
            <w:r>
              <w:rPr>
                <w:rFonts w:hint="eastAsia" w:ascii="宋体" w:hAnsi="宋体" w:eastAsia="宋体" w:cs="宋体"/>
                <w:color w:val="000000" w:themeColor="text1"/>
                <w:sz w:val="28"/>
                <w:szCs w:val="28"/>
                <w:highlight w:val="none"/>
                <w14:textFill>
                  <w14:solidFill>
                    <w14:schemeClr w14:val="tx1"/>
                  </w14:solidFill>
                </w14:textFill>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签章</w:t>
            </w:r>
          </w:p>
        </w:tc>
        <w:tc>
          <w:tcPr>
            <w:tcW w:w="5890" w:type="dxa"/>
            <w:vAlign w:val="center"/>
          </w:tcPr>
          <w:p>
            <w:pPr>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投标文件有效期</w:t>
            </w:r>
          </w:p>
        </w:tc>
        <w:tc>
          <w:tcPr>
            <w:tcW w:w="5890" w:type="dxa"/>
            <w:vAlign w:val="center"/>
          </w:tcPr>
          <w:p>
            <w:pPr>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75" w:name="_Toc9318"/>
            <w:bookmarkStart w:id="176" w:name="_Toc26455"/>
            <w:bookmarkStart w:id="177" w:name="_Toc21491"/>
            <w:r>
              <w:rPr>
                <w:rFonts w:hint="eastAsia" w:ascii="宋体" w:hAnsi="宋体" w:eastAsia="宋体" w:cs="宋体"/>
                <w:color w:val="000000" w:themeColor="text1"/>
                <w:sz w:val="28"/>
                <w:szCs w:val="28"/>
                <w:highlight w:val="none"/>
                <w:lang w:val="en-US" w:eastAsia="zh-CN"/>
                <w14:textFill>
                  <w14:solidFill>
                    <w14:schemeClr w14:val="tx1"/>
                  </w14:solidFill>
                </w14:textFill>
              </w:rPr>
              <w:t>6</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商务要求</w:t>
            </w:r>
            <w:r>
              <w:rPr>
                <w:rFonts w:hint="eastAsia" w:ascii="宋体" w:hAnsi="宋体" w:eastAsia="宋体" w:cs="宋体"/>
                <w:color w:val="000000" w:themeColor="text1"/>
                <w:sz w:val="28"/>
                <w:szCs w:val="28"/>
                <w:highlight w:val="none"/>
                <w14:textFill>
                  <w14:solidFill>
                    <w14:schemeClr w14:val="tx1"/>
                  </w14:solidFill>
                </w14:textFill>
              </w:rPr>
              <w:t>响应</w:t>
            </w:r>
          </w:p>
        </w:tc>
        <w:tc>
          <w:tcPr>
            <w:tcW w:w="5890"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完全响应招标文件商务</w:t>
            </w:r>
            <w:r>
              <w:rPr>
                <w:rFonts w:hint="eastAsia" w:ascii="宋体" w:hAnsi="宋体" w:eastAsia="宋体" w:cs="宋体"/>
                <w:color w:val="000000" w:themeColor="text1"/>
                <w:sz w:val="28"/>
                <w:szCs w:val="28"/>
                <w:highlight w:val="none"/>
                <w:lang w:val="en-US" w:eastAsia="zh-CN"/>
                <w14:textFill>
                  <w14:solidFill>
                    <w14:schemeClr w14:val="tx1"/>
                  </w14:solidFill>
                </w14:textFill>
              </w:rPr>
              <w:t>要求，不得出现负偏离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7</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实质性条款响应</w:t>
            </w:r>
          </w:p>
        </w:tc>
        <w:tc>
          <w:tcPr>
            <w:tcW w:w="5890" w:type="dxa"/>
            <w:vAlign w:val="center"/>
          </w:tcPr>
          <w:p>
            <w:pPr>
              <w:spacing w:line="560" w:lineRule="exact"/>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符合招标文件的要求</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8</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电子投标文件雷同性分析</w:t>
            </w:r>
          </w:p>
        </w:tc>
        <w:tc>
          <w:tcPr>
            <w:tcW w:w="5890" w:type="dxa"/>
            <w:vAlign w:val="center"/>
          </w:tcPr>
          <w:p>
            <w:pPr>
              <w:spacing w:line="560" w:lineRule="exact"/>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9</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其他</w:t>
            </w:r>
          </w:p>
        </w:tc>
        <w:tc>
          <w:tcPr>
            <w:tcW w:w="5890" w:type="dxa"/>
            <w:vAlign w:val="center"/>
          </w:tcPr>
          <w:p>
            <w:pPr>
              <w:spacing w:line="560" w:lineRule="exact"/>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完全理解并接受法律法规和招标文件对供应商合法经营的各类规约和责任义务要求，没有出现法律法规或招标文件规定的其他无效情形</w:t>
            </w:r>
          </w:p>
        </w:tc>
      </w:tr>
    </w:tbl>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3．综合比较与评价</w:t>
      </w:r>
      <w:bookmarkEnd w:id="175"/>
      <w:bookmarkEnd w:id="176"/>
      <w:bookmarkEnd w:id="17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评标委员会按《评审要素及分值一览表》中规定的评标方法和标准，对通过符合性审查的投标文件进行商务和技术评估，综合比较与评价。</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出现下列情形的，供应商投标无效：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（1）投标文件报价出现本章第五小节“投标报价”所列需要修正情形，但供应商对修正后的报价不予确认的。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spacing w:line="560" w:lineRule="exact"/>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〖评审要素及分值一览表〗</w:t>
      </w:r>
    </w:p>
    <w:tbl>
      <w:tblPr>
        <w:tblStyle w:val="36"/>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459"/>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874" w:type="dxa"/>
            <w:noWrap/>
            <w:vAlign w:val="center"/>
          </w:tcPr>
          <w:p>
            <w:pPr>
              <w:jc w:val="center"/>
              <w:rPr>
                <w:rFonts w:hint="eastAsia" w:ascii="宋体" w:hAnsi="宋体" w:eastAsia="宋体" w:cs="宋体"/>
                <w:color w:val="000000" w:themeColor="text1"/>
                <w:highlight w:val="none"/>
                <w14:textFill>
                  <w14:solidFill>
                    <w14:schemeClr w14:val="tx1"/>
                  </w14:solidFill>
                </w14:textFill>
              </w:rPr>
            </w:pPr>
            <w:bookmarkStart w:id="178" w:name="_Toc16015"/>
            <w:bookmarkStart w:id="179" w:name="_Toc29982"/>
            <w:bookmarkStart w:id="180" w:name="_Toc14692"/>
            <w:r>
              <w:rPr>
                <w:rFonts w:hint="eastAsia" w:ascii="宋体" w:hAnsi="宋体" w:eastAsia="宋体" w:cs="宋体"/>
                <w:color w:val="000000" w:themeColor="text1"/>
                <w:highlight w:val="none"/>
                <w14:textFill>
                  <w14:solidFill>
                    <w14:schemeClr w14:val="tx1"/>
                  </w14:solidFill>
                </w14:textFill>
              </w:rPr>
              <w:t>评审项</w:t>
            </w:r>
          </w:p>
        </w:tc>
        <w:tc>
          <w:tcPr>
            <w:tcW w:w="1459" w:type="dxa"/>
            <w:noWrap/>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分值100分</w:t>
            </w:r>
          </w:p>
        </w:tc>
        <w:tc>
          <w:tcPr>
            <w:tcW w:w="7389" w:type="dxa"/>
            <w:noWrap/>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报价</w:t>
            </w:r>
          </w:p>
        </w:tc>
        <w:tc>
          <w:tcPr>
            <w:tcW w:w="1459"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分</w:t>
            </w:r>
          </w:p>
        </w:tc>
        <w:tc>
          <w:tcPr>
            <w:tcW w:w="7389" w:type="dxa"/>
            <w:noWrap/>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经</w:t>
            </w:r>
            <w:r>
              <w:rPr>
                <w:rFonts w:hint="eastAsia" w:ascii="宋体" w:hAnsi="宋体" w:eastAsia="宋体" w:cs="宋体"/>
                <w:color w:val="auto"/>
                <w:highlight w:val="none"/>
                <w:lang w:val="en-US" w:eastAsia="zh-CN"/>
              </w:rPr>
              <w:t>资格性及符合性审查</w:t>
            </w:r>
            <w:r>
              <w:rPr>
                <w:rFonts w:hint="eastAsia" w:ascii="宋体" w:hAnsi="宋体" w:eastAsia="宋体" w:cs="宋体"/>
                <w:color w:val="auto"/>
                <w:highlight w:val="none"/>
              </w:rPr>
              <w:t>合格的供应商，其投标报价为有效报价。</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评标基准价：即满足采购文件要求且报价最低的为评标基准价。</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其他供应商的价格分统一按照下列公式计算。</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报价得分=(评标基准价/投标报价)×</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jc w:val="center"/>
        </w:trPr>
        <w:tc>
          <w:tcPr>
            <w:tcW w:w="874"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000000"/>
                <w:sz w:val="24"/>
                <w:szCs w:val="22"/>
                <w:highlight w:val="none"/>
                <w:lang w:val="en-US" w:eastAsia="zh-CN"/>
              </w:rPr>
              <w:t>盲样考核</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keepNext/>
              <w:keepLines/>
              <w:spacing w:line="360" w:lineRule="auto"/>
              <w:outlineLvl w:val="3"/>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参加各级市场监督管理局组织的2022年食品安全抽检检测承检机构盲样考核，全部满意（含基本满意）得15.0分，出现不满意项目一项结果扣5.0分，扣完为止，不计负分。（提供相关证明材料复印件加盖公章，提供虚假资料按无效投标处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000000"/>
                <w:sz w:val="24"/>
                <w:szCs w:val="22"/>
                <w:lang w:val="en-US" w:eastAsia="zh-CN"/>
              </w:rPr>
              <w:t>靶向性抽检不合格率</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靶向性抽检不合格率（提供相关证明材料复印件加盖公章，提供虚假资料按无效投标处理）：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供应商提供2022年已合作三家单位抽检200批次以上的抽检不合格率证明材料（包括签订的抽检合同及抽检不合格率的证明材料），</w:t>
            </w:r>
            <w:r>
              <w:rPr>
                <w:rFonts w:hint="eastAsia" w:ascii="宋体" w:hAnsi="宋体" w:eastAsia="宋体" w:cs="宋体"/>
                <w:color w:val="000000"/>
                <w:sz w:val="24"/>
                <w:szCs w:val="22"/>
                <w:lang w:val="zh-CN" w:eastAsia="zh-CN"/>
              </w:rPr>
              <w:t>根据</w:t>
            </w:r>
            <w:r>
              <w:rPr>
                <w:rFonts w:hint="eastAsia" w:ascii="宋体" w:hAnsi="宋体" w:eastAsia="宋体" w:cs="宋体"/>
                <w:color w:val="000000"/>
                <w:sz w:val="24"/>
                <w:szCs w:val="22"/>
                <w:lang w:val="en-US" w:eastAsia="zh-CN"/>
              </w:rPr>
              <w:t>抽检不合格率横向比较，按</w:t>
            </w:r>
            <w:r>
              <w:rPr>
                <w:rFonts w:hint="eastAsia" w:ascii="宋体" w:hAnsi="宋体" w:eastAsia="宋体" w:cs="宋体"/>
                <w:color w:val="000000"/>
                <w:sz w:val="24"/>
                <w:szCs w:val="22"/>
                <w:lang w:val="zh-CN" w:eastAsia="zh-CN"/>
              </w:rPr>
              <w:t>响应程度</w:t>
            </w:r>
            <w:r>
              <w:rPr>
                <w:rFonts w:hint="eastAsia" w:ascii="宋体" w:hAnsi="宋体" w:eastAsia="宋体" w:cs="宋体"/>
                <w:color w:val="000000"/>
                <w:sz w:val="24"/>
                <w:szCs w:val="22"/>
                <w:lang w:val="en-US" w:eastAsia="zh-CN"/>
              </w:rPr>
              <w:t>：</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达到3.5%-4.0%（含3.5%）得15.0-10.0分；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达到3.0%-3.5%（含3.0%，不含3.5%）得9.9-5.0分；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达到2.5%-3.0%（含2.5%，不含3.0%）得4.9-1.0分；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000000"/>
                <w:sz w:val="24"/>
                <w:szCs w:val="22"/>
                <w:lang w:val="en-US" w:eastAsia="zh-CN"/>
              </w:rPr>
              <w:t>低于2.5%及无证明材料的不计分。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人员组织方案</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拟派项目组成员，成员分工，专业素养，岗位职责（提供相关证明材料复印件加盖公章，提供虚假资料按无效投标处理）：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拟投入项目人员设置合理，管理人员及技术人员配备数量充足、专业素养强大、人员职责明确、分工清晰合理、相关项目实施经验丰富，得15.0-10.0分；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拟投入项目人员设置较为合理，管理人员及技术人员配备数量较充足、专业素养较强、职责较明确、分工较清晰合理、相关项目实施经验较丰富，得9.9-5.0分；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拟投入项目人员设置一般，管理人员及技术人员配备数量不够充足、专业素养一般、职责不够明确、分工不够清晰合理，不具备相关项目实施经验，得4.9-1.0分；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jc w:val="center"/>
        </w:trPr>
        <w:tc>
          <w:tcPr>
            <w:tcW w:w="874" w:type="dxa"/>
            <w:noWrap/>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000000"/>
                <w:sz w:val="24"/>
                <w:szCs w:val="22"/>
                <w:lang w:val="en-US" w:eastAsia="zh-CN"/>
              </w:rPr>
              <w:t>配备的检测仪器</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针对本项目配备的检测仪器的技术指标、配置、功能、质量标准、检测标准符合或高于国家标准（提供购置发票、相关图片和仪器检定或校准合格证书，复印件加盖单位公章为准），根据响应程度：</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检测仪器设备完全满足本项目检测要求得15.0-10.0分；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检测仪器设备基本满足本项目检测要求得9.9-5.0分；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检测仪器设备无法完全满足本项目检测要求得4.9-1.0分；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74"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SA"/>
              </w:rPr>
              <w:t>合理化建议</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10.0分</w:t>
            </w:r>
          </w:p>
        </w:tc>
        <w:tc>
          <w:tcPr>
            <w:tcW w:w="7389" w:type="dxa"/>
            <w:noWrap/>
            <w:vAlign w:val="center"/>
          </w:tcPr>
          <w:p>
            <w:pPr>
              <w:pStyle w:val="34"/>
              <w:spacing w:line="360" w:lineRule="auto"/>
              <w:ind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对本项目的合理化建议：</w:t>
            </w:r>
          </w:p>
          <w:p>
            <w:pPr>
              <w:pStyle w:val="34"/>
              <w:spacing w:line="360" w:lineRule="auto"/>
              <w:ind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有利于本项目工作顺利进行的合理化建议详细合理，针对性强得10.0-6.0；</w:t>
            </w:r>
          </w:p>
          <w:p>
            <w:pPr>
              <w:pStyle w:val="34"/>
              <w:spacing w:line="360" w:lineRule="auto"/>
              <w:ind w:firstLine="0"/>
              <w:rPr>
                <w:rFonts w:hint="eastAsia" w:ascii="宋体" w:hAnsi="宋体" w:eastAsia="宋体" w:cs="宋体"/>
                <w:color w:val="auto"/>
                <w:highlight w:val="none"/>
                <w:lang w:eastAsia="zh-CN"/>
              </w:rPr>
            </w:pPr>
            <w:r>
              <w:rPr>
                <w:rFonts w:hint="eastAsia" w:ascii="宋体" w:hAnsi="宋体" w:eastAsia="宋体" w:cs="宋体"/>
                <w:color w:val="auto"/>
                <w:kern w:val="0"/>
                <w:sz w:val="24"/>
                <w:szCs w:val="24"/>
                <w:highlight w:val="none"/>
                <w:lang w:val="en-US" w:eastAsia="zh-CN" w:bidi="ar-SA"/>
              </w:rPr>
              <w:t>合理化建议简洁，针对性一般得5.9-1.0分；</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74"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zh-CN" w:eastAsia="zh-CN" w:bidi="ar-SA"/>
              </w:rPr>
              <w:t>质量保证措施</w:t>
            </w:r>
          </w:p>
        </w:tc>
        <w:tc>
          <w:tcPr>
            <w:tcW w:w="1459"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15.0</w:t>
            </w:r>
            <w:r>
              <w:rPr>
                <w:rFonts w:hint="eastAsia" w:ascii="宋体" w:hAnsi="宋体" w:eastAsia="宋体" w:cs="宋体"/>
                <w:color w:val="auto"/>
                <w:highlight w:val="none"/>
              </w:rPr>
              <w:t>分</w:t>
            </w:r>
          </w:p>
        </w:tc>
        <w:tc>
          <w:tcPr>
            <w:tcW w:w="7389" w:type="dxa"/>
            <w:noWrap/>
            <w:vAlign w:val="center"/>
          </w:tcPr>
          <w:p>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服务质量保证措施，根据响应程度：</w:t>
            </w:r>
          </w:p>
          <w:p>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有具体可行的质量保证措施</w:t>
            </w:r>
            <w:r>
              <w:rPr>
                <w:rFonts w:hint="eastAsia" w:ascii="宋体" w:hAnsi="宋体" w:eastAsia="宋体" w:cs="宋体"/>
                <w:color w:val="auto"/>
                <w:kern w:val="0"/>
                <w:sz w:val="24"/>
                <w:szCs w:val="24"/>
                <w:highlight w:val="none"/>
                <w:lang w:val="en-US" w:eastAsia="zh-CN" w:bidi="ar-SA"/>
              </w:rPr>
              <w:t>方案</w:t>
            </w:r>
            <w:r>
              <w:rPr>
                <w:rFonts w:hint="eastAsia" w:ascii="宋体" w:hAnsi="宋体" w:eastAsia="宋体" w:cs="宋体"/>
                <w:color w:val="auto"/>
                <w:kern w:val="0"/>
                <w:sz w:val="24"/>
                <w:szCs w:val="24"/>
                <w:highlight w:val="none"/>
                <w:lang w:val="zh-CN" w:eastAsia="zh-CN" w:bidi="ar-SA"/>
              </w:rPr>
              <w:t>，方案具体、完整、可操作性强的得</w:t>
            </w:r>
            <w:r>
              <w:rPr>
                <w:rFonts w:hint="eastAsia" w:ascii="宋体" w:hAnsi="宋体" w:eastAsia="宋体" w:cs="宋体"/>
                <w:color w:val="000000"/>
                <w:sz w:val="24"/>
                <w:szCs w:val="22"/>
                <w:lang w:val="en-US" w:eastAsia="zh-CN"/>
              </w:rPr>
              <w:t>15.0-10.0</w:t>
            </w:r>
            <w:r>
              <w:rPr>
                <w:rFonts w:hint="eastAsia" w:ascii="宋体" w:hAnsi="宋体" w:eastAsia="宋体" w:cs="宋体"/>
                <w:color w:val="auto"/>
                <w:kern w:val="0"/>
                <w:sz w:val="24"/>
                <w:szCs w:val="24"/>
                <w:highlight w:val="none"/>
                <w:lang w:val="zh-CN" w:eastAsia="zh-CN" w:bidi="ar-SA"/>
              </w:rPr>
              <w:t>分；</w:t>
            </w: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方案中服务质量保证描述合理，措施得当，可操作性较强得</w:t>
            </w:r>
            <w:r>
              <w:rPr>
                <w:rFonts w:hint="eastAsia" w:ascii="宋体" w:hAnsi="宋体" w:eastAsia="宋体" w:cs="宋体"/>
                <w:color w:val="000000"/>
                <w:sz w:val="24"/>
                <w:szCs w:val="22"/>
                <w:lang w:val="en-US" w:eastAsia="zh-CN"/>
              </w:rPr>
              <w:t>9.9-5.0</w:t>
            </w:r>
            <w:r>
              <w:rPr>
                <w:rFonts w:hint="eastAsia" w:ascii="宋体" w:hAnsi="宋体" w:eastAsia="宋体" w:cs="宋体"/>
                <w:color w:val="auto"/>
                <w:kern w:val="0"/>
                <w:sz w:val="24"/>
                <w:szCs w:val="24"/>
                <w:highlight w:val="none"/>
                <w:lang w:val="en-US" w:eastAsia="zh-CN" w:bidi="ar-SA"/>
              </w:rPr>
              <w:t>分；</w:t>
            </w:r>
          </w:p>
          <w:p>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方案有明显缺漏项，不能完全保证服务期内质量保证需求，可操作性</w:t>
            </w:r>
            <w:r>
              <w:rPr>
                <w:rFonts w:hint="eastAsia" w:ascii="宋体" w:hAnsi="宋体" w:eastAsia="宋体" w:cs="宋体"/>
                <w:color w:val="auto"/>
                <w:kern w:val="0"/>
                <w:sz w:val="24"/>
                <w:szCs w:val="24"/>
                <w:highlight w:val="none"/>
                <w:lang w:val="en-US" w:eastAsia="zh-CN" w:bidi="ar-SA"/>
              </w:rPr>
              <w:t>一般</w:t>
            </w:r>
            <w:r>
              <w:rPr>
                <w:rFonts w:hint="eastAsia" w:ascii="宋体" w:hAnsi="宋体" w:eastAsia="宋体" w:cs="宋体"/>
                <w:color w:val="auto"/>
                <w:kern w:val="0"/>
                <w:sz w:val="24"/>
                <w:szCs w:val="24"/>
                <w:highlight w:val="none"/>
                <w:lang w:val="zh-CN" w:eastAsia="zh-CN" w:bidi="ar-SA"/>
              </w:rPr>
              <w:t>的</w:t>
            </w:r>
            <w:r>
              <w:rPr>
                <w:rFonts w:hint="eastAsia" w:ascii="宋体" w:hAnsi="宋体" w:eastAsia="宋体" w:cs="宋体"/>
                <w:color w:val="auto"/>
                <w:kern w:val="0"/>
                <w:sz w:val="24"/>
                <w:szCs w:val="24"/>
                <w:highlight w:val="none"/>
                <w:lang w:val="en-US" w:eastAsia="zh-CN" w:bidi="ar-SA"/>
              </w:rPr>
              <w:t>得</w:t>
            </w:r>
            <w:r>
              <w:rPr>
                <w:rFonts w:hint="eastAsia" w:ascii="宋体" w:hAnsi="宋体" w:eastAsia="宋体" w:cs="宋体"/>
                <w:color w:val="000000"/>
                <w:sz w:val="24"/>
                <w:szCs w:val="22"/>
                <w:lang w:val="en-US" w:eastAsia="zh-CN"/>
              </w:rPr>
              <w:t>4.9-1.0</w:t>
            </w:r>
            <w:r>
              <w:rPr>
                <w:rFonts w:hint="eastAsia" w:ascii="宋体" w:hAnsi="宋体" w:eastAsia="宋体" w:cs="宋体"/>
                <w:color w:val="auto"/>
                <w:kern w:val="0"/>
                <w:sz w:val="24"/>
                <w:szCs w:val="24"/>
                <w:highlight w:val="none"/>
                <w:lang w:val="zh-CN" w:eastAsia="zh-CN" w:bidi="ar-SA"/>
              </w:rPr>
              <w:t>分；</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未提供不计分</w:t>
            </w:r>
            <w:r>
              <w:rPr>
                <w:rFonts w:hint="eastAsia" w:ascii="宋体" w:hAnsi="宋体" w:eastAsia="宋体" w:cs="宋体"/>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74" w:type="dxa"/>
            <w:noWrap/>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业绩</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5.0分</w:t>
            </w:r>
          </w:p>
        </w:tc>
        <w:tc>
          <w:tcPr>
            <w:tcW w:w="7389" w:type="dxa"/>
            <w:noWrap/>
            <w:vAlign w:val="center"/>
          </w:tcPr>
          <w:p>
            <w:pPr>
              <w:spacing w:line="360" w:lineRule="auto"/>
              <w:rPr>
                <w:rFonts w:hint="eastAsia" w:ascii="宋体" w:hAnsi="宋体" w:eastAsia="宋体" w:cs="宋体"/>
                <w:lang w:eastAsia="zh-CN"/>
              </w:rPr>
            </w:pPr>
            <w:r>
              <w:rPr>
                <w:rFonts w:hint="eastAsia" w:ascii="宋体" w:hAnsi="宋体" w:eastAsia="宋体" w:cs="宋体"/>
              </w:rPr>
              <w:t>具有同类项目业绩，每提供一个计1</w:t>
            </w:r>
            <w:r>
              <w:rPr>
                <w:rFonts w:hint="eastAsia" w:ascii="宋体" w:hAnsi="宋体" w:eastAsia="宋体" w:cs="宋体"/>
                <w:lang w:val="en-US" w:eastAsia="zh-CN"/>
              </w:rPr>
              <w:t>.0</w:t>
            </w:r>
            <w:r>
              <w:rPr>
                <w:rFonts w:hint="eastAsia" w:ascii="宋体" w:hAnsi="宋体" w:eastAsia="宋体" w:cs="宋体"/>
              </w:rPr>
              <w:t>分，满分</w:t>
            </w:r>
            <w:r>
              <w:rPr>
                <w:rFonts w:hint="eastAsia" w:ascii="宋体" w:hAnsi="宋体" w:eastAsia="宋体" w:cs="宋体"/>
                <w:lang w:val="en-US" w:eastAsia="zh-CN"/>
              </w:rPr>
              <w:t>5.0</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rPr>
              <w:t>供应</w:t>
            </w:r>
            <w:r>
              <w:rPr>
                <w:rFonts w:hint="eastAsia" w:ascii="宋体" w:hAnsi="宋体" w:eastAsia="宋体" w:cs="宋体"/>
                <w:lang w:val="en-US" w:eastAsia="zh-CN"/>
              </w:rPr>
              <w:t>在</w:t>
            </w:r>
            <w:r>
              <w:rPr>
                <w:rFonts w:hint="eastAsia" w:ascii="宋体" w:hAnsi="宋体" w:eastAsia="宋体" w:cs="宋体"/>
              </w:rPr>
              <w:t>响应文件中提供合同复印件加盖</w:t>
            </w:r>
            <w:r>
              <w:rPr>
                <w:rFonts w:hint="eastAsia" w:ascii="宋体" w:hAnsi="宋体" w:eastAsia="宋体" w:cs="宋体"/>
                <w:lang w:val="en-US" w:eastAsia="zh-CN"/>
              </w:rPr>
              <w:t>单位公章，</w:t>
            </w:r>
            <w:r>
              <w:rPr>
                <w:rFonts w:hint="eastAsia" w:ascii="宋体" w:hAnsi="宋体" w:eastAsia="宋体" w:cs="宋体"/>
              </w:rPr>
              <w:t>弄虚作假者，取消其</w:t>
            </w:r>
            <w:r>
              <w:rPr>
                <w:rFonts w:hint="eastAsia" w:ascii="宋体" w:hAnsi="宋体" w:eastAsia="宋体" w:cs="宋体"/>
                <w:lang w:eastAsia="zh-CN"/>
              </w:rPr>
              <w:t>成交</w:t>
            </w:r>
            <w:r>
              <w:rPr>
                <w:rFonts w:hint="eastAsia" w:ascii="宋体" w:hAnsi="宋体" w:eastAsia="宋体" w:cs="宋体"/>
              </w:rPr>
              <w:t>资格</w:t>
            </w:r>
            <w:r>
              <w:rPr>
                <w:rFonts w:hint="eastAsia" w:ascii="宋体" w:hAnsi="宋体" w:eastAsia="宋体" w:cs="宋体"/>
                <w:lang w:eastAsia="zh-CN"/>
              </w:rPr>
              <w:t>）；</w:t>
            </w:r>
          </w:p>
          <w:p>
            <w:pPr>
              <w:pStyle w:val="34"/>
              <w:ind w:left="0" w:leftChars="0" w:firstLine="0" w:firstLineChars="0"/>
              <w:rPr>
                <w:rFonts w:hint="eastAsia" w:ascii="宋体" w:hAnsi="宋体" w:eastAsia="宋体" w:cs="宋体"/>
                <w:lang w:val="en-US" w:eastAsia="zh-CN"/>
              </w:rPr>
            </w:pPr>
            <w:r>
              <w:rPr>
                <w:rFonts w:hint="eastAsia" w:ascii="宋体" w:hAnsi="宋体" w:eastAsia="宋体" w:cs="宋体"/>
                <w:color w:val="auto"/>
                <w:sz w:val="24"/>
                <w:szCs w:val="24"/>
                <w:highlight w:val="none"/>
                <w:lang w:val="en-US" w:eastAsia="zh-CN" w:bidi="ar-SA"/>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74" w:type="dxa"/>
            <w:noWrap/>
            <w:vAlign w:val="center"/>
          </w:tcPr>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tc>
        <w:tc>
          <w:tcPr>
            <w:tcW w:w="8848" w:type="dxa"/>
            <w:gridSpan w:val="2"/>
            <w:noWrap/>
            <w:vAlign w:val="center"/>
          </w:tcPr>
          <w:p>
            <w:pPr>
              <w:pStyle w:val="2"/>
              <w:pBdr>
                <w:between w:val="single" w:color="auto" w:sz="4" w:space="1"/>
              </w:pBdr>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1、评标委员会成员必须按照本评审要素据实打分，各类数字计算均按“四舍五入”保留小数点后两位</w:t>
            </w:r>
            <w:r>
              <w:rPr>
                <w:rFonts w:hint="eastAsia" w:ascii="宋体" w:hAnsi="宋体" w:eastAsia="宋体" w:cs="宋体"/>
                <w:color w:val="000000" w:themeColor="text1"/>
                <w:highlight w:val="none"/>
                <w:lang w:eastAsia="zh-CN"/>
                <w14:textFill>
                  <w14:solidFill>
                    <w14:schemeClr w14:val="tx1"/>
                  </w14:solidFill>
                </w14:textFill>
              </w:rPr>
              <w:t>。</w:t>
            </w:r>
          </w:p>
        </w:tc>
      </w:tr>
    </w:tbl>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4．推荐中标候选人</w:t>
      </w:r>
      <w:bookmarkEnd w:id="178"/>
      <w:bookmarkEnd w:id="179"/>
      <w:bookmarkEnd w:id="18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81" w:name="_Toc10501"/>
      <w:bookmarkStart w:id="182" w:name="_Toc9776"/>
      <w:bookmarkStart w:id="183" w:name="_Toc19896"/>
      <w:r>
        <w:rPr>
          <w:rFonts w:hint="eastAsia" w:ascii="宋体" w:hAnsi="宋体" w:eastAsia="宋体" w:cs="宋体"/>
          <w:color w:val="000000" w:themeColor="text1"/>
          <w:sz w:val="28"/>
          <w:szCs w:val="28"/>
          <w:highlight w:val="none"/>
          <w14:textFill>
            <w14:solidFill>
              <w14:schemeClr w14:val="tx1"/>
            </w14:solidFill>
          </w14:textFill>
        </w:rPr>
        <w:t>5．编写评审报告</w:t>
      </w:r>
      <w:bookmarkEnd w:id="181"/>
      <w:bookmarkEnd w:id="182"/>
      <w:bookmarkEnd w:id="18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评审报告是评标委员会根据全体评标成员签字的原始评标记录和评标结果编写的报告，其主要内容包括：</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（1）招标公告刊登的媒体名称、开标日期和地点。</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（2）投标供应商名单和评标委员会成员名单。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（3）评标方法。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（4）开标记录和评标情况及说明，包括投标无效供应商名单及原因。</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（5）评标结果，确定的中标候选人名单或者经采购人委托直接确定的中标供应商。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（6）其他需要说明的情况，包括评标过程中投标供应商根据评标委员会要求进行的澄清、说明或者补正，评标委员会成员的更换等。</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84" w:name="_Toc10890"/>
      <w:bookmarkStart w:id="185" w:name="_Toc19320"/>
      <w:bookmarkStart w:id="186" w:name="_Toc26208"/>
      <w:bookmarkStart w:id="187" w:name="_Toc17734"/>
      <w:r>
        <w:rPr>
          <w:rFonts w:hint="eastAsia" w:ascii="宋体" w:hAnsi="宋体" w:eastAsia="宋体" w:cs="宋体"/>
          <w:color w:val="000000" w:themeColor="text1"/>
          <w:sz w:val="28"/>
          <w:szCs w:val="28"/>
          <w:highlight w:val="none"/>
          <w14:textFill>
            <w14:solidFill>
              <w14:schemeClr w14:val="tx1"/>
            </w14:solidFill>
          </w14:textFill>
        </w:rPr>
        <w:t>（三）评标争议处理规则</w:t>
      </w:r>
      <w:bookmarkEnd w:id="184"/>
      <w:bookmarkEnd w:id="185"/>
      <w:bookmarkEnd w:id="186"/>
      <w:bookmarkEnd w:id="18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88" w:name="_Toc5591"/>
      <w:bookmarkStart w:id="189" w:name="_Toc14406"/>
      <w:bookmarkStart w:id="190" w:name="_Toc2631"/>
      <w:bookmarkStart w:id="191" w:name="_Toc23269"/>
      <w:r>
        <w:rPr>
          <w:rFonts w:hint="eastAsia" w:ascii="宋体" w:hAnsi="宋体" w:eastAsia="宋体" w:cs="宋体"/>
          <w:color w:val="000000" w:themeColor="text1"/>
          <w:sz w:val="28"/>
          <w:szCs w:val="28"/>
          <w:highlight w:val="none"/>
          <w14:textFill>
            <w14:solidFill>
              <w14:schemeClr w14:val="tx1"/>
            </w14:solidFill>
          </w14:textFill>
        </w:rPr>
        <w:t>（四）评审现场人员的保密责任</w:t>
      </w:r>
      <w:bookmarkEnd w:id="188"/>
      <w:bookmarkEnd w:id="189"/>
      <w:bookmarkEnd w:id="190"/>
      <w:bookmarkEnd w:id="19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92" w:name="_Toc21723"/>
      <w:bookmarkStart w:id="193" w:name="_Toc17739"/>
      <w:bookmarkStart w:id="194" w:name="_Toc22694"/>
      <w:bookmarkStart w:id="195" w:name="_Toc10213"/>
      <w:r>
        <w:rPr>
          <w:rFonts w:hint="eastAsia" w:ascii="宋体" w:hAnsi="宋体" w:eastAsia="宋体" w:cs="宋体"/>
          <w:color w:val="000000" w:themeColor="text1"/>
          <w:sz w:val="28"/>
          <w:szCs w:val="28"/>
          <w:highlight w:val="none"/>
          <w14:textFill>
            <w14:solidFill>
              <w14:schemeClr w14:val="tx1"/>
            </w14:solidFill>
          </w14:textFill>
        </w:rPr>
        <w:t>（五）视同供应商串通投标的情形，其投标无效：</w:t>
      </w:r>
      <w:bookmarkEnd w:id="192"/>
      <w:bookmarkEnd w:id="193"/>
      <w:bookmarkEnd w:id="194"/>
      <w:bookmarkEnd w:id="19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1．不同供应商的投标文件由同一单位或者个人编制。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2．不同供应商委托同一单位或者个人办理投标事宜。</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3．不同供应商的投标文件载明的项目管理成员或者联系人员为同一人。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4．不同供应商的投标文件异常一致或者投标报价呈规律性差异。</w:t>
      </w:r>
    </w:p>
    <w:p>
      <w:pPr>
        <w:pStyle w:val="5"/>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96" w:name="_Toc25575"/>
      <w:r>
        <w:rPr>
          <w:rFonts w:hint="eastAsia" w:ascii="宋体" w:hAnsi="宋体" w:eastAsia="宋体" w:cs="宋体"/>
          <w:color w:val="000000" w:themeColor="text1"/>
          <w:sz w:val="28"/>
          <w:szCs w:val="28"/>
          <w:highlight w:val="none"/>
          <w14:textFill>
            <w14:solidFill>
              <w14:schemeClr w14:val="tx1"/>
            </w14:solidFill>
          </w14:textFill>
        </w:rPr>
        <w:t>八、中标</w:t>
      </w:r>
      <w:bookmarkEnd w:id="19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1．代理机构在评标结束后</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个工作日内将评标报告送达采购单位，采购单位在收到评标报告后</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个工作日内，按照评标报告中推荐的中标候选人顺序确认第一中标候选人为中标单位，同时书面复函代理机构。</w:t>
      </w:r>
    </w:p>
    <w:p>
      <w:pPr>
        <w:spacing w:line="560" w:lineRule="exact"/>
        <w:ind w:firstLine="560" w:firstLineChars="200"/>
        <w:jc w:val="both"/>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2．采购代理机构将在中标供应商确定之日起</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个工作日内，在【</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陕西省政府采购网</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http://www.ccgp-shaanxi.gov.cn/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）上公布中标结果</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中标公告期限为1个工作日</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4．采购代理机构按照相关规定将评审报告送监管机构备案。</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97" w:name="_Toc15898"/>
      <w:r>
        <w:rPr>
          <w:rFonts w:hint="eastAsia" w:ascii="宋体" w:hAnsi="宋体" w:eastAsia="宋体" w:cs="宋体"/>
          <w:color w:val="000000" w:themeColor="text1"/>
          <w:sz w:val="28"/>
          <w:szCs w:val="28"/>
          <w:highlight w:val="none"/>
          <w14:textFill>
            <w14:solidFill>
              <w14:schemeClr w14:val="tx1"/>
            </w14:solidFill>
          </w14:textFill>
        </w:rPr>
        <w:t>九、合同签订、履行及验收</w:t>
      </w:r>
      <w:bookmarkEnd w:id="19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招标文件、投标文件、澄清、补充合同等为政府采购合同的组成部分，具有同等法律效力。</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98" w:name="_Toc15766"/>
      <w:bookmarkStart w:id="199" w:name="_Toc444"/>
      <w:bookmarkStart w:id="200" w:name="_Toc24344"/>
      <w:bookmarkStart w:id="201" w:name="_Toc26458"/>
      <w:r>
        <w:rPr>
          <w:rFonts w:hint="eastAsia" w:ascii="宋体" w:hAnsi="宋体" w:eastAsia="宋体" w:cs="宋体"/>
          <w:color w:val="000000" w:themeColor="text1"/>
          <w:sz w:val="28"/>
          <w:szCs w:val="28"/>
          <w:highlight w:val="none"/>
          <w14:textFill>
            <w14:solidFill>
              <w14:schemeClr w14:val="tx1"/>
            </w14:solidFill>
          </w14:textFill>
        </w:rPr>
        <w:t>（一）签订政府采购合同</w:t>
      </w:r>
      <w:bookmarkEnd w:id="198"/>
      <w:bookmarkEnd w:id="199"/>
      <w:bookmarkEnd w:id="200"/>
      <w:bookmarkEnd w:id="20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1．自中标通知书发出之日起30日内，采购人与中标供应商应按招标文件和中标供应商投标文件的约定，签订书面合同。</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2．中标供应商拒绝与采购人签订合同的，采购人可以按照《政府采购法实施条例》第四十九条规定，确定下一候选人为中标供应商，也可以重新开展政府采购活动。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4．质疑或者投诉事项可能影响中标、成交结果的，采购人应当暂停签订合同，已经签订合同的，应当中止履行合同。</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202" w:name="_Toc876"/>
      <w:bookmarkStart w:id="203" w:name="_Toc14412"/>
      <w:bookmarkStart w:id="204" w:name="_Toc13157"/>
      <w:bookmarkStart w:id="205" w:name="_Toc26383"/>
      <w:r>
        <w:rPr>
          <w:rFonts w:hint="eastAsia" w:ascii="宋体" w:hAnsi="宋体" w:eastAsia="宋体" w:cs="宋体"/>
          <w:color w:val="000000" w:themeColor="text1"/>
          <w:sz w:val="28"/>
          <w:szCs w:val="28"/>
          <w:highlight w:val="none"/>
          <w14:textFill>
            <w14:solidFill>
              <w14:schemeClr w14:val="tx1"/>
            </w14:solidFill>
          </w14:textFill>
        </w:rPr>
        <w:t>（二）合同公告及备案</w:t>
      </w:r>
      <w:bookmarkEnd w:id="202"/>
      <w:bookmarkEnd w:id="203"/>
      <w:bookmarkEnd w:id="204"/>
      <w:bookmarkEnd w:id="20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1．采购人应当自政府采购合同签订之日起2个工作日内，在陕西省政府采购网对合同进行公示，但政府采购合同中涉及国家秘密、商业秘密的内容除外。</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2．采购人应自合同签订之日起7个工作日内将政府采购合同报送监管机构备案。</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206" w:name="_Toc5592"/>
      <w:bookmarkStart w:id="207" w:name="_Toc25755"/>
      <w:bookmarkStart w:id="208" w:name="_Toc22359"/>
      <w:bookmarkStart w:id="209" w:name="_Toc11766"/>
      <w:r>
        <w:rPr>
          <w:rFonts w:hint="eastAsia" w:ascii="宋体" w:hAnsi="宋体" w:eastAsia="宋体" w:cs="宋体"/>
          <w:color w:val="000000" w:themeColor="text1"/>
          <w:sz w:val="28"/>
          <w:szCs w:val="28"/>
          <w:highlight w:val="none"/>
          <w14:textFill>
            <w14:solidFill>
              <w14:schemeClr w14:val="tx1"/>
            </w14:solidFill>
          </w14:textFill>
        </w:rPr>
        <w:t>（三）履行合同</w:t>
      </w:r>
      <w:bookmarkEnd w:id="206"/>
      <w:bookmarkEnd w:id="207"/>
      <w:bookmarkEnd w:id="208"/>
      <w:bookmarkEnd w:id="209"/>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1．合同一经签订，双方应严格履行合同规定的义务。</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2．在合同履行过程中，如发生合同纠纷，合同双方应按照《中华人民共和国民法典》及合同条款的有关规定进行处理。</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210" w:name="_Toc1104"/>
      <w:bookmarkStart w:id="211" w:name="_Toc602"/>
      <w:bookmarkStart w:id="212" w:name="_Toc1478"/>
      <w:bookmarkStart w:id="213" w:name="_Toc7346"/>
      <w:r>
        <w:rPr>
          <w:rFonts w:hint="eastAsia" w:ascii="宋体" w:hAnsi="宋体" w:eastAsia="宋体" w:cs="宋体"/>
          <w:color w:val="000000" w:themeColor="text1"/>
          <w:sz w:val="28"/>
          <w:szCs w:val="28"/>
          <w:highlight w:val="none"/>
          <w14:textFill>
            <w14:solidFill>
              <w14:schemeClr w14:val="tx1"/>
            </w14:solidFill>
          </w14:textFill>
        </w:rPr>
        <w:t>（四）验收或考核</w:t>
      </w:r>
      <w:bookmarkEnd w:id="210"/>
      <w:bookmarkEnd w:id="211"/>
      <w:bookmarkEnd w:id="212"/>
      <w:bookmarkEnd w:id="21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1．采购人严格按照国家相关法律法规的要求及招标文件的要求组织验收或考核。</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2．采购人按《关于促进政府采购公平竞争优化营商环境的通知》（财库〔2019〕38号）、《保障中小企业款项支付条例》（国务院令第728号）等规定及采购合同的约定进行支付合同款项。</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214" w:name="_Toc15830"/>
      <w:r>
        <w:rPr>
          <w:rFonts w:hint="eastAsia" w:ascii="宋体" w:hAnsi="宋体" w:eastAsia="宋体" w:cs="宋体"/>
          <w:color w:val="000000" w:themeColor="text1"/>
          <w:sz w:val="28"/>
          <w:szCs w:val="28"/>
          <w:highlight w:val="none"/>
          <w14:textFill>
            <w14:solidFill>
              <w14:schemeClr w14:val="tx1"/>
            </w14:solidFill>
          </w14:textFill>
        </w:rPr>
        <w:t>十、废标及重新招标</w:t>
      </w:r>
      <w:bookmarkEnd w:id="21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2．根据《政府采购法》第三十六条规定，在招标采购中，出现下列情形之一的，本项目按废标处理：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（1）出现影响采购公正的违法、违规行为的。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（2）供应商的报价均超过了采购预算，采购人不能支付的。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（3）因重大变故，采购任务取消的。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废标后，除采购任务取消外，本项目将重新组织招标。</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560"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4．招标文件未明确的其他事项，按《政府采购法》及其相关法律法规执行。</w:t>
      </w:r>
    </w:p>
    <w:p>
      <w:pPr>
        <w:rPr>
          <w:rFonts w:hint="eastAsia" w:ascii="宋体" w:hAnsi="宋体" w:eastAsia="宋体" w:cs="宋体"/>
          <w:color w:val="000000" w:themeColor="text1"/>
          <w:sz w:val="32"/>
          <w:szCs w:val="32"/>
          <w:highlight w:val="none"/>
          <w14:textFill>
            <w14:solidFill>
              <w14:schemeClr w14:val="tx1"/>
            </w14:solidFill>
          </w14:textFill>
        </w:rPr>
      </w:pPr>
      <w:bookmarkStart w:id="215" w:name="_Toc100219614"/>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3"/>
        <w:rPr>
          <w:rFonts w:hint="eastAsia" w:ascii="宋体" w:hAnsi="宋体" w:eastAsia="宋体" w:cs="宋体"/>
          <w:color w:val="000000" w:themeColor="text1"/>
          <w:highlight w:val="none"/>
          <w14:textFill>
            <w14:solidFill>
              <w14:schemeClr w14:val="tx1"/>
            </w14:solidFill>
          </w14:textFill>
        </w:rPr>
      </w:pPr>
      <w:bookmarkStart w:id="216" w:name="_Toc15617"/>
      <w:bookmarkStart w:id="217" w:name="_Toc15548"/>
      <w:r>
        <w:rPr>
          <w:rFonts w:hint="eastAsia" w:ascii="宋体" w:hAnsi="宋体" w:eastAsia="宋体" w:cs="宋体"/>
          <w:color w:val="000000" w:themeColor="text1"/>
          <w:highlight w:val="none"/>
          <w14:textFill>
            <w14:solidFill>
              <w14:schemeClr w14:val="tx1"/>
            </w14:solidFill>
          </w14:textFill>
        </w:rPr>
        <w:t>第三章  招标内容及要求</w:t>
      </w:r>
      <w:bookmarkEnd w:id="215"/>
      <w:bookmarkEnd w:id="216"/>
      <w:bookmarkEnd w:id="217"/>
    </w:p>
    <w:p>
      <w:pPr>
        <w:snapToGrid w:val="0"/>
        <w:spacing w:line="360" w:lineRule="auto"/>
        <w:outlineLvl w:val="1"/>
        <w:rPr>
          <w:rFonts w:hint="eastAsia" w:ascii="宋体" w:hAnsi="宋体" w:eastAsia="宋体" w:cs="宋体"/>
          <w:b/>
          <w:sz w:val="28"/>
          <w:szCs w:val="28"/>
        </w:rPr>
      </w:pPr>
      <w:bookmarkStart w:id="218" w:name="_Toc1791"/>
      <w:bookmarkStart w:id="219" w:name="_Toc26386"/>
      <w:bookmarkStart w:id="220" w:name="_Toc19583"/>
      <w:bookmarkStart w:id="221" w:name="_Toc100219615"/>
      <w:r>
        <w:rPr>
          <w:rFonts w:hint="eastAsia" w:ascii="宋体" w:hAnsi="宋体" w:eastAsia="宋体" w:cs="宋体"/>
          <w:b/>
          <w:sz w:val="28"/>
          <w:szCs w:val="28"/>
        </w:rPr>
        <w:t>一</w:t>
      </w:r>
      <w:r>
        <w:rPr>
          <w:rFonts w:hint="eastAsia" w:ascii="宋体" w:hAnsi="宋体" w:eastAsia="宋体" w:cs="宋体"/>
          <w:b/>
          <w:sz w:val="28"/>
          <w:szCs w:val="28"/>
          <w:lang w:eastAsia="zh-CN"/>
        </w:rPr>
        <w:t>、</w:t>
      </w:r>
      <w:r>
        <w:rPr>
          <w:rFonts w:hint="eastAsia" w:ascii="宋体" w:hAnsi="宋体" w:eastAsia="宋体" w:cs="宋体"/>
          <w:b/>
          <w:sz w:val="28"/>
          <w:szCs w:val="28"/>
        </w:rPr>
        <w:t>采购内容</w:t>
      </w:r>
      <w:bookmarkEnd w:id="218"/>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市未央区市场监督管理局应对食品安全事故，满足人民群众美好生活对安全健康食品的需要为目标，全面贯彻落实国家食品安全“四有两责"和省委省政府、市委市政府、区委区政府严防严管严控食品安全风险，确保群众“舌尖上的安全”的要求，以食品安全抽检为抓手，以发现食品安全问题为导向，以监督抽检与信息公布、核查处置联动为保障，有效防控苗头性、系统性、区域性食品安全风险，倒逼食品生产经营企业落实食品安全主体责任，巩固食品安全稳定向好的态势，促进我区食品产业有序健康发展。</w:t>
      </w:r>
    </w:p>
    <w:p>
      <w:pPr>
        <w:pStyle w:val="2"/>
        <w:rPr>
          <w:rFonts w:hint="eastAsia"/>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968"/>
        <w:gridCol w:w="2288"/>
        <w:gridCol w:w="1325"/>
        <w:gridCol w:w="2825"/>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68"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包号</w:t>
            </w:r>
          </w:p>
        </w:tc>
        <w:tc>
          <w:tcPr>
            <w:tcW w:w="2288"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抽检批次</w:t>
            </w:r>
          </w:p>
        </w:tc>
        <w:tc>
          <w:tcPr>
            <w:tcW w:w="1325"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预算金额</w:t>
            </w:r>
          </w:p>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（万元）</w:t>
            </w:r>
          </w:p>
        </w:tc>
        <w:tc>
          <w:tcPr>
            <w:tcW w:w="2825"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抽检区域</w:t>
            </w:r>
          </w:p>
        </w:tc>
        <w:tc>
          <w:tcPr>
            <w:tcW w:w="1169"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6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第一包</w:t>
            </w:r>
          </w:p>
        </w:tc>
        <w:tc>
          <w:tcPr>
            <w:tcW w:w="228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抽检900批次</w:t>
            </w:r>
          </w:p>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（快检1060批次）</w:t>
            </w:r>
          </w:p>
        </w:tc>
        <w:tc>
          <w:tcPr>
            <w:tcW w:w="1325"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82.6</w:t>
            </w:r>
          </w:p>
        </w:tc>
        <w:tc>
          <w:tcPr>
            <w:tcW w:w="2825" w:type="dxa"/>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大明宫（含辛家庙）、张家堡市场监管所管辖区域内</w:t>
            </w:r>
          </w:p>
        </w:tc>
        <w:tc>
          <w:tcPr>
            <w:tcW w:w="1169" w:type="dxa"/>
            <w:vMerge w:val="restart"/>
            <w:noWrap w:val="0"/>
            <w:vAlign w:val="center"/>
          </w:tcPr>
          <w:p>
            <w:pPr>
              <w:pStyle w:val="12"/>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西安市未央区市场监督管理局2023年食品安全监督抽检任务总批次3050批次，快检3600批次，日常检测项目及要求详见下文。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68" w:type="dxa"/>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第二包</w:t>
            </w:r>
          </w:p>
        </w:tc>
        <w:tc>
          <w:tcPr>
            <w:tcW w:w="228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抽检850批次</w:t>
            </w:r>
          </w:p>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（快检1000批次）</w:t>
            </w:r>
          </w:p>
        </w:tc>
        <w:tc>
          <w:tcPr>
            <w:tcW w:w="1325" w:type="dxa"/>
            <w:noWrap w:val="0"/>
            <w:vAlign w:val="center"/>
          </w:tcPr>
          <w:p>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78.0</w:t>
            </w:r>
          </w:p>
        </w:tc>
        <w:tc>
          <w:tcPr>
            <w:tcW w:w="2825" w:type="dxa"/>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未央湖（含草滩）、汉城市场监管所管辖区域内</w:t>
            </w:r>
          </w:p>
        </w:tc>
        <w:tc>
          <w:tcPr>
            <w:tcW w:w="1169" w:type="dxa"/>
            <w:vMerge w:val="continue"/>
            <w:noWrap w:val="0"/>
            <w:vAlign w:val="center"/>
          </w:tcPr>
          <w:p>
            <w:pPr>
              <w:pStyle w:val="12"/>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68" w:type="dxa"/>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第三包</w:t>
            </w:r>
          </w:p>
        </w:tc>
        <w:tc>
          <w:tcPr>
            <w:tcW w:w="228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抽检700批次</w:t>
            </w:r>
          </w:p>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（快检830批次）</w:t>
            </w:r>
          </w:p>
        </w:tc>
        <w:tc>
          <w:tcPr>
            <w:tcW w:w="1325"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64.2</w:t>
            </w:r>
          </w:p>
        </w:tc>
        <w:tc>
          <w:tcPr>
            <w:tcW w:w="2825" w:type="dxa"/>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徐家湾、未央宫市场监管所管辖区域内</w:t>
            </w:r>
          </w:p>
        </w:tc>
        <w:tc>
          <w:tcPr>
            <w:tcW w:w="1169" w:type="dxa"/>
            <w:vMerge w:val="continue"/>
            <w:noWrap w:val="0"/>
            <w:vAlign w:val="center"/>
          </w:tcPr>
          <w:p>
            <w:pPr>
              <w:pStyle w:val="12"/>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68" w:type="dxa"/>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第四包</w:t>
            </w:r>
          </w:p>
        </w:tc>
        <w:tc>
          <w:tcPr>
            <w:tcW w:w="228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抽检600批次</w:t>
            </w:r>
          </w:p>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（快检710批次）</w:t>
            </w:r>
          </w:p>
        </w:tc>
        <w:tc>
          <w:tcPr>
            <w:tcW w:w="1325"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55.2</w:t>
            </w:r>
          </w:p>
        </w:tc>
        <w:tc>
          <w:tcPr>
            <w:tcW w:w="2825" w:type="dxa"/>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谭家、六村堡市场监管所管辖区域内</w:t>
            </w:r>
          </w:p>
        </w:tc>
        <w:tc>
          <w:tcPr>
            <w:tcW w:w="1169" w:type="dxa"/>
            <w:vMerge w:val="continue"/>
            <w:noWrap w:val="0"/>
            <w:vAlign w:val="center"/>
          </w:tcPr>
          <w:p>
            <w:pPr>
              <w:pStyle w:val="12"/>
              <w:jc w:val="center"/>
              <w:rPr>
                <w:rFonts w:hint="eastAsia" w:ascii="宋体" w:hAnsi="宋体" w:eastAsia="宋体" w:cs="宋体"/>
                <w:sz w:val="24"/>
                <w:szCs w:val="24"/>
                <w:vertAlign w:val="baseline"/>
              </w:rPr>
            </w:pPr>
          </w:p>
        </w:tc>
      </w:tr>
    </w:tbl>
    <w:p>
      <w:pPr>
        <w:pStyle w:val="12"/>
        <w:rPr>
          <w:rFonts w:hint="eastAsia" w:ascii="宋体" w:hAnsi="宋体" w:eastAsia="宋体" w:cs="宋体"/>
          <w:sz w:val="24"/>
          <w:szCs w:val="24"/>
        </w:rPr>
      </w:pPr>
    </w:p>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抽检检测项目表</w:t>
      </w: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3513"/>
        <w:gridCol w:w="696"/>
        <w:gridCol w:w="3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513"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48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6-苄基腺嘌呤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那可丁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界限指标-溶解性总固体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安赛蜜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脲酶活性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乙酰甲胺磷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氨基酸态氮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纽甜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罂粟碱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百菌清</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硼砂或硼酸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荧光增白剂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地美硝唑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苯并（α）芘</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游离性余氯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氰化物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原麦汁浓度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丙酸及其钠盐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展青霉素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耗氧量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不溶于水杂质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茶多酚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粪链球菌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呈味核苷酸二钠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志贺氏菌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大肠菌群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杀螟硫磷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四氯化碳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沙丁胺醇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总灰分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沙门氏菌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滴滴涕</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敌敌畏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蒂巴因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商业无菌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总糖</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咖啡因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水分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丁基羟基茴香醚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S-氰戊菊酯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酸性橙Ⅱ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四环素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二丁基羟基甲苯（BHT）</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玉米赤霉烯酮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苏丹红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灭多威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脱氧雪腐镰刀菌烯酮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糖精钠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三氯杀螨醇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特丁基对苯二酚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二氧化碳</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甜蜜素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泛酸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铜绿假单胞菌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非糖固形物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土霉素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赭曲霉毒素A</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脱氢乙酸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氟氰戊菊酯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富马酸二甲酯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霉菌和酵母菌计数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二甲硝咪唑/洛硝哒唑代谢物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副溶血性弧菌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甲基毒死蜱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甲萘威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挥发性盐基氮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干浸出物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果糖和葡萄糖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吡蚜酮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谷氨酸钠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钡（以Ba计）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极性组分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过氧化苯甲酰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丙二醛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硝基呋喃代谢物（AMOZ、SEM、AHD、AOZ）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过氧化值</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还原糖分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铵盐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合成着色剂（亮蓝、柠檬黄、日落黄、苋菜红、诱惑红、赤藓红、新红）</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乙酰磺胺酸钾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滑石粉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亚硫酸盐（以二氧化硫计）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环己基氨基磺酸钠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洛硝哒唑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黄曲霉毒素B1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亚硝酸盐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游离矿酸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黄曲霉毒素M1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克伦特罗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碱性橙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己酸乙酯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阿维菌素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抗氧化剂（BHA，BHT、TBHQ）</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丙溴磷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三唑磷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恩诺沙星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N-二甲基亚硝胺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氟苯尼考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甲醇</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甲拌磷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甲基对硫磷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联苯肼酯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单核细胞增生李斯特氏菌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苯醚甲环唑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杀扑磷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大肠埃希氏菌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灭线磷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甲醛次硫酸氢钠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洛美沙星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双甲脒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非脂乳固体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氧氟沙星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诺氟沙星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金黄色葡萄球菌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啶虫脒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酒精度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菌落总数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烯酰吗啉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可待因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噻嗪酮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阿斯巴甜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噻虫嗪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克百威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虫酰肼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日落黄及其铝色淀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孔雀石绿及隐色孔雀石绿</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甲基异柳磷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胭脂红及其铝色淀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蚍虫啉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莱克多巴胺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亮蓝及其铝色淀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磺胺类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硫酸盐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柠檬黄及其铝色淀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氟胺氰菊酯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六六六</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丙环唑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复原乳酸度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那红地那非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罗丹明B</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红地那非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杂质度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西地那非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地西泮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可溶性糖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氨苯砜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纳他霉素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羟基甲硝唑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金刚烷胺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浑浊度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吗啡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界限指标-锶</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生物素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没食子酸丙酯类</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界限指标-碘化物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α-亚麻酸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界限指标-偏硅酸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草甘膦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霉菌计数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烟酸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界限指标-硒</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香兰素</w:t>
            </w:r>
          </w:p>
        </w:tc>
      </w:tr>
    </w:tbl>
    <w:p>
      <w:pPr>
        <w:rPr>
          <w:rFonts w:hint="eastAsia" w:ascii="宋体" w:hAnsi="宋体" w:eastAsia="宋体" w:cs="宋体"/>
          <w:b/>
          <w:bCs/>
          <w:color w:val="000000"/>
          <w:sz w:val="24"/>
          <w:szCs w:val="24"/>
          <w:highlight w:val="none"/>
          <w:lang w:val="en-US" w:eastAsia="zh-CN"/>
        </w:rPr>
      </w:pPr>
    </w:p>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快检检测项目表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607"/>
        <w:gridCol w:w="6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食品类别</w:t>
            </w:r>
          </w:p>
        </w:tc>
        <w:tc>
          <w:tcPr>
            <w:tcW w:w="6389"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快检项目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蔬菜</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氧乐果、甲基对硫磷、克百威等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水果</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氧乐果、甲基对硫磷、乙酰甲胺磷等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畜肉类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克伦特罗、莱克多巴胺、沙丁胺醇等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禽肉类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硝基呋喃代谢物（AMOZ、SEM、AHD、AOZ）、四环素、土霉素等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水产品</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孔雀石绿、氯霉素、硝基呋喃类代谢物、喹诺酮类、磺胺类等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6-苄基腺嘌呤、4-氯苯氧乙酸钠、赤霉素等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禽蛋类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苏丹红等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菌类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荧光增白剂、百菌清等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水发产品</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甲醛、过氧化氢、工业碱等</w:t>
            </w:r>
          </w:p>
        </w:tc>
      </w:tr>
    </w:tbl>
    <w:p>
      <w:pPr>
        <w:pStyle w:val="34"/>
        <w:rPr>
          <w:rFonts w:hint="eastAsia" w:ascii="宋体" w:hAnsi="宋体" w:eastAsia="宋体" w:cs="宋体"/>
          <w:lang w:val="en-US" w:eastAsia="zh-CN"/>
        </w:rPr>
      </w:pPr>
    </w:p>
    <w:p>
      <w:pPr>
        <w:rPr>
          <w:rFonts w:hint="eastAsia" w:ascii="宋体" w:hAnsi="宋体" w:eastAsia="宋体" w:cs="宋体"/>
          <w:sz w:val="24"/>
          <w:szCs w:val="24"/>
        </w:rPr>
      </w:pPr>
      <w:r>
        <w:rPr>
          <w:rFonts w:hint="eastAsia" w:ascii="宋体" w:hAnsi="宋体" w:eastAsia="宋体" w:cs="宋体"/>
          <w:b/>
          <w:bCs/>
          <w:color w:val="000000"/>
          <w:sz w:val="24"/>
          <w:szCs w:val="24"/>
          <w:highlight w:val="none"/>
          <w:lang w:val="en-US" w:eastAsia="zh-CN"/>
        </w:rPr>
        <w:t>备注：采购要求未涉及的抽检品目、检验项目可根据采购人实际情况予以增补。</w:t>
      </w:r>
    </w:p>
    <w:p>
      <w:pPr>
        <w:numPr>
          <w:ilvl w:val="0"/>
          <w:numId w:val="3"/>
        </w:numPr>
        <w:spacing w:beforeLines="50" w:afterLines="5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技术</w:t>
      </w:r>
      <w:r>
        <w:rPr>
          <w:rFonts w:hint="eastAsia" w:ascii="宋体" w:hAnsi="宋体" w:eastAsia="宋体" w:cs="宋体"/>
          <w:b/>
          <w:color w:val="auto"/>
          <w:sz w:val="28"/>
          <w:szCs w:val="28"/>
          <w:highlight w:val="none"/>
        </w:rPr>
        <w:t>要求</w:t>
      </w:r>
    </w:p>
    <w:p>
      <w:pPr>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抽检检测技术要求</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能提供高效、专业的抽检服务，能接受抽样工作委托；</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有专门团队负责配合采样。有能满足采样、运输、检验等工作车辆、设备等硬件；</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抽检样品必须在当天进入食品检测实验室，以确保样品检测报告的准确性；</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若投标单位的符合率未达到100%时，应承诺其余参数在服务合同签订后三个月内完成扩项。</w:t>
      </w:r>
      <w:r>
        <w:rPr>
          <w:rFonts w:hint="eastAsia" w:ascii="宋体" w:hAnsi="宋体" w:eastAsia="宋体" w:cs="宋体"/>
          <w:color w:val="auto"/>
          <w:sz w:val="24"/>
          <w:szCs w:val="24"/>
          <w:highlight w:val="none"/>
          <w:lang w:val="en-US" w:eastAsia="zh-CN"/>
        </w:rPr>
        <w:t>本次抽检问题发现率不得低于4%。</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能够熟练运用各级抽检系统，及时准确的录入抽检、检验信息，辅助区市场监管局完成统计报表、信息公示等工作。</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不得将检验任务外包或分包给其他检测机构检验；</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若投标人出具虚假、错误检验数据和结论，一经发现，立即取消合作资格；</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须提供相关的业务咨询、报告分析等服务；</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进度要求：检验机构收到检品后15个工作日出具检验报告。对于特殊、涉案样品的检验，3天出结果，7天出报告；</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有完善的绿色通道及投诉受理机制，能够对委托检验人提出的异议做出有效回应。</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有用于食品低温储存的自建冷库；</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具备相关的检测设备：液相色谱/质谱联用仪-三重四级杆（LC/MS/MS）、气质联用仪（GC/MS）、电感耦合等离子体质谱仪（ICP/MS）、高效液相色谱仪（HPLC）、气相色谱仪（GC）、紫外分光光度计（UV）、原子吸收光谱仪（AAS）、离子色谱仪；</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有应急预案，若我局辖区出现食品安全事故或案件调查等应急类事件时，可立即派遣技术专家及采样人员、车辆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小时内到达指定地点，配合采购方进行采样、调查，并提出相关技术建议；</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成果交付要求：出具检测报告。</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质量验收标准或规范：依照检测样品的国家标准。现行的国家标准或国家行政部门颁布的法律法规、规章制度等，是项目验收的重要依据。对没有国家标准的，可按照地方标准、卫生标准、质量标准和相关的行业标准、地方标准、企业标准、产品标签明示值或国家明文规定的限量值及国家指定的特定检验方法等进行检验。</w:t>
      </w:r>
    </w:p>
    <w:p>
      <w:pPr>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快检检测技术要求</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1.检测完成后由检测机构及人员现场向单位按照《陕西省食用农产品市场销售质量安全快速检测工作规范》并出具《食用农产品快速检测单》。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按照“现场采样，即时检测”的原则，快检机构在单位现场采样、检测出具结果，对于检测时间长、不便于现场检测的项目须经采购人同意后，方可将样品送至食品安全检测室进行检测，对于检测出的问题食品或疑似问题食品，由检测人员现场进行拍照封存，经采购人同意后，将问题食品送至检验室进一步检测，复检不再采取快检方法，并出具相关报告送至采购人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3.服务质量：达到《陕西省食用农产品市场销售质量安全快速检测工作规范》。</w:t>
      </w:r>
    </w:p>
    <w:p>
      <w:pPr>
        <w:pStyle w:val="17"/>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4.人员要求：为保证本项目的快检效率，供应商针对本项目应配备不少于6人，每组2人的快速检测团队。</w:t>
      </w:r>
    </w:p>
    <w:p>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5.检测地点：采购人指定地点。</w:t>
      </w:r>
    </w:p>
    <w:p>
      <w:pPr>
        <w:numPr>
          <w:ilvl w:val="0"/>
          <w:numId w:val="4"/>
        </w:numPr>
        <w:snapToGrid w:val="0"/>
        <w:spacing w:line="360" w:lineRule="auto"/>
        <w:outlineLvl w:val="1"/>
        <w:rPr>
          <w:rFonts w:hint="eastAsia" w:ascii="宋体" w:hAnsi="宋体" w:eastAsia="宋体" w:cs="宋体"/>
          <w:b/>
          <w:bCs/>
          <w:color w:val="auto"/>
          <w:sz w:val="28"/>
          <w:szCs w:val="28"/>
          <w:highlight w:val="none"/>
          <w:lang w:val="en-US" w:eastAsia="zh-CN"/>
        </w:rPr>
      </w:pPr>
      <w:bookmarkStart w:id="222" w:name="_Toc22690"/>
      <w:r>
        <w:rPr>
          <w:rFonts w:hint="eastAsia" w:ascii="宋体" w:hAnsi="宋体" w:eastAsia="宋体" w:cs="宋体"/>
          <w:b/>
          <w:bCs/>
          <w:color w:val="auto"/>
          <w:sz w:val="28"/>
          <w:szCs w:val="28"/>
          <w:highlight w:val="none"/>
          <w:lang w:val="en-US" w:eastAsia="zh-CN"/>
        </w:rPr>
        <w:t>商务要求</w:t>
      </w:r>
      <w:bookmarkEnd w:id="222"/>
    </w:p>
    <w:p>
      <w:pPr>
        <w:numPr>
          <w:ilvl w:val="0"/>
          <w:numId w:val="0"/>
        </w:num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w:t>
      </w:r>
      <w:r>
        <w:rPr>
          <w:rFonts w:hint="eastAsia" w:ascii="宋体" w:hAnsi="宋体" w:eastAsia="宋体" w:cs="宋体"/>
          <w:color w:val="auto"/>
          <w:sz w:val="24"/>
          <w:szCs w:val="24"/>
          <w:highlight w:val="none"/>
          <w:lang w:val="en-US" w:eastAsia="zh-CN"/>
        </w:rPr>
        <w:t>务</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采购人指定地点</w:t>
      </w:r>
    </w:p>
    <w:p>
      <w:pPr>
        <w:pStyle w:val="34"/>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2.服务期限：合同签订之日起一年</w:t>
      </w:r>
    </w:p>
    <w:p>
      <w:pPr>
        <w:pStyle w:val="34"/>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3.服务质量：合格</w:t>
      </w:r>
    </w:p>
    <w:p>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4.付款方式：</w:t>
      </w:r>
      <w:r>
        <w:rPr>
          <w:rFonts w:hint="eastAsia" w:ascii="宋体" w:hAnsi="宋体" w:eastAsia="宋体" w:cs="宋体"/>
          <w:sz w:val="24"/>
          <w:szCs w:val="24"/>
          <w:highlight w:val="none"/>
        </w:rPr>
        <w:t>项目整体完成</w:t>
      </w:r>
      <w:r>
        <w:rPr>
          <w:rFonts w:hint="eastAsia" w:ascii="宋体" w:hAnsi="宋体" w:eastAsia="宋体" w:cs="宋体"/>
          <w:sz w:val="24"/>
          <w:szCs w:val="24"/>
          <w:highlight w:val="none"/>
          <w:lang w:val="en-US" w:eastAsia="zh-CN"/>
        </w:rPr>
        <w:t>采购人所需服务要求后，成交供应商向采购人提供合规发票，采购人一次性向成交单位支付所有款项（按照实际抽检的批次和检验的项目及成交供应商的最终投标单价据实结算。即按照</w:t>
      </w:r>
      <w:r>
        <w:rPr>
          <w:rFonts w:hint="eastAsia" w:ascii="宋体" w:hAnsi="宋体" w:eastAsia="宋体" w:cs="宋体"/>
          <w:color w:val="auto"/>
          <w:sz w:val="24"/>
          <w:szCs w:val="24"/>
          <w:highlight w:val="none"/>
          <w:lang w:val="en-US" w:eastAsia="zh-CN"/>
        </w:rPr>
        <w:t>服务期限</w:t>
      </w:r>
      <w:r>
        <w:rPr>
          <w:rFonts w:hint="eastAsia" w:ascii="宋体" w:hAnsi="宋体" w:eastAsia="宋体" w:cs="宋体"/>
          <w:sz w:val="24"/>
          <w:szCs w:val="24"/>
          <w:highlight w:val="none"/>
          <w:lang w:val="en-US" w:eastAsia="zh-CN"/>
        </w:rPr>
        <w:t>内实际发生检测次数、检测的项目分类统计，以成交供应商投标文件中提供的各项报价为单价，计算总价），</w:t>
      </w:r>
      <w:r>
        <w:rPr>
          <w:rFonts w:hint="eastAsia" w:ascii="宋体" w:hAnsi="宋体" w:eastAsia="宋体" w:cs="宋体"/>
          <w:sz w:val="24"/>
          <w:szCs w:val="24"/>
          <w:lang w:val="en-US" w:eastAsia="zh-CN"/>
        </w:rPr>
        <w:t>最终据实结算不超过本包设定的最高限价</w:t>
      </w:r>
      <w:r>
        <w:rPr>
          <w:rFonts w:hint="eastAsia" w:ascii="宋体" w:hAnsi="宋体" w:eastAsia="宋体" w:cs="宋体"/>
          <w:sz w:val="24"/>
          <w:szCs w:val="24"/>
          <w:highlight w:val="none"/>
          <w:lang w:val="en-US" w:eastAsia="zh-CN"/>
        </w:rPr>
        <w:t>。</w:t>
      </w:r>
      <w:r>
        <w:rPr>
          <w:rFonts w:hint="eastAsia" w:ascii="宋体" w:hAnsi="宋体" w:eastAsia="宋体" w:cs="宋体"/>
          <w:color w:val="000000" w:themeColor="text1"/>
          <w:highlight w:val="none"/>
          <w14:textFill>
            <w14:solidFill>
              <w14:schemeClr w14:val="tx1"/>
            </w14:solidFill>
          </w14:textFill>
        </w:rPr>
        <w:br w:type="page"/>
      </w:r>
    </w:p>
    <w:p>
      <w:pPr>
        <w:pStyle w:val="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第四章  合同文本</w:t>
      </w:r>
      <w:bookmarkEnd w:id="219"/>
      <w:bookmarkEnd w:id="220"/>
      <w:bookmarkEnd w:id="221"/>
    </w:p>
    <w:p>
      <w:pPr>
        <w:spacing w:before="120" w:line="360" w:lineRule="auto"/>
        <w:jc w:val="center"/>
        <w:rPr>
          <w:rFonts w:hint="eastAsia" w:ascii="宋体" w:hAnsi="宋体" w:eastAsia="宋体" w:cs="宋体"/>
          <w:b/>
          <w:bCs/>
          <w:sz w:val="36"/>
          <w:szCs w:val="36"/>
        </w:rPr>
      </w:pPr>
      <w:bookmarkStart w:id="223" w:name="_Toc100219616"/>
    </w:p>
    <w:p>
      <w:pPr>
        <w:spacing w:before="120" w:line="360" w:lineRule="auto"/>
        <w:jc w:val="center"/>
        <w:rPr>
          <w:rFonts w:hint="eastAsia" w:ascii="宋体" w:hAnsi="宋体" w:eastAsia="宋体" w:cs="宋体"/>
          <w:b/>
          <w:bCs/>
          <w:sz w:val="36"/>
          <w:szCs w:val="36"/>
        </w:rPr>
      </w:pPr>
    </w:p>
    <w:p>
      <w:pPr>
        <w:spacing w:before="120" w:line="360" w:lineRule="auto"/>
        <w:jc w:val="center"/>
        <w:rPr>
          <w:rFonts w:hint="eastAsia" w:ascii="宋体" w:hAnsi="宋体" w:eastAsia="宋体" w:cs="宋体"/>
          <w:b/>
          <w:bCs/>
          <w:sz w:val="36"/>
          <w:szCs w:val="36"/>
        </w:rPr>
      </w:pPr>
    </w:p>
    <w:p>
      <w:pPr>
        <w:spacing w:before="120" w:line="360" w:lineRule="auto"/>
        <w:jc w:val="center"/>
        <w:outlineLvl w:val="1"/>
        <w:rPr>
          <w:rFonts w:hint="eastAsia" w:ascii="宋体" w:hAnsi="宋体" w:eastAsia="宋体" w:cs="宋体"/>
          <w:b/>
          <w:bCs/>
          <w:sz w:val="36"/>
          <w:szCs w:val="36"/>
        </w:rPr>
      </w:pPr>
      <w:bookmarkStart w:id="224" w:name="_Toc23375"/>
      <w:r>
        <w:rPr>
          <w:rFonts w:hint="eastAsia" w:ascii="宋体" w:hAnsi="宋体" w:eastAsia="宋体" w:cs="宋体"/>
          <w:b/>
          <w:bCs/>
          <w:sz w:val="36"/>
          <w:szCs w:val="36"/>
        </w:rPr>
        <w:t>政 府 采 购 合 同</w:t>
      </w:r>
      <w:bookmarkEnd w:id="224"/>
    </w:p>
    <w:p>
      <w:pPr>
        <w:spacing w:before="120" w:line="360" w:lineRule="auto"/>
        <w:jc w:val="center"/>
        <w:rPr>
          <w:rFonts w:hint="eastAsia" w:ascii="宋体" w:hAnsi="宋体" w:eastAsia="宋体" w:cs="宋体"/>
          <w:sz w:val="28"/>
          <w:szCs w:val="28"/>
        </w:rPr>
      </w:pPr>
    </w:p>
    <w:p>
      <w:pPr>
        <w:spacing w:before="120" w:line="360" w:lineRule="auto"/>
        <w:jc w:val="center"/>
        <w:rPr>
          <w:rFonts w:hint="eastAsia" w:ascii="宋体" w:hAnsi="宋体" w:eastAsia="宋体" w:cs="宋体"/>
          <w:sz w:val="28"/>
          <w:szCs w:val="28"/>
        </w:rPr>
      </w:pPr>
      <w:bookmarkStart w:id="225" w:name="_Toc109543216"/>
      <w:bookmarkStart w:id="226" w:name="_Toc109542396"/>
      <w:r>
        <w:rPr>
          <w:rFonts w:hint="eastAsia" w:ascii="宋体" w:hAnsi="宋体" w:eastAsia="宋体" w:cs="宋体"/>
          <w:b/>
          <w:bCs/>
          <w:sz w:val="28"/>
          <w:szCs w:val="28"/>
        </w:rPr>
        <w:t>合同编号：</w:t>
      </w:r>
      <w:bookmarkEnd w:id="225"/>
      <w:bookmarkEnd w:id="226"/>
      <w:r>
        <w:rPr>
          <w:rFonts w:hint="eastAsia" w:ascii="宋体" w:hAnsi="宋体" w:eastAsia="宋体" w:cs="宋体"/>
          <w:b/>
          <w:bCs/>
          <w:sz w:val="28"/>
          <w:szCs w:val="28"/>
          <w:lang w:val="en-US" w:eastAsia="zh-CN"/>
        </w:rPr>
        <w:t>__________</w:t>
      </w:r>
    </w:p>
    <w:p>
      <w:pPr>
        <w:pStyle w:val="12"/>
        <w:spacing w:before="120" w:line="360" w:lineRule="auto"/>
        <w:ind w:firstLine="0"/>
        <w:rPr>
          <w:rFonts w:hint="eastAsia" w:ascii="宋体" w:hAnsi="宋体" w:eastAsia="宋体" w:cs="宋体"/>
          <w:sz w:val="28"/>
          <w:szCs w:val="28"/>
        </w:rPr>
      </w:pPr>
    </w:p>
    <w:p>
      <w:pPr>
        <w:spacing w:before="120" w:line="360" w:lineRule="auto"/>
        <w:rPr>
          <w:rFonts w:hint="eastAsia" w:ascii="宋体" w:hAnsi="宋体" w:eastAsia="宋体" w:cs="宋体"/>
          <w:b/>
          <w:bCs/>
          <w:sz w:val="28"/>
          <w:szCs w:val="28"/>
        </w:rPr>
      </w:pPr>
    </w:p>
    <w:p>
      <w:pPr>
        <w:pStyle w:val="17"/>
        <w:rPr>
          <w:rFonts w:hint="eastAsia" w:ascii="宋体" w:hAnsi="宋体" w:eastAsia="宋体" w:cs="宋体"/>
          <w:b/>
          <w:bCs/>
          <w:szCs w:val="28"/>
        </w:rPr>
      </w:pPr>
    </w:p>
    <w:p>
      <w:pPr>
        <w:rPr>
          <w:rFonts w:hint="eastAsia" w:ascii="宋体" w:hAnsi="宋体" w:eastAsia="宋体" w:cs="宋体"/>
          <w:b/>
          <w:bCs/>
          <w:sz w:val="28"/>
          <w:szCs w:val="28"/>
        </w:rPr>
      </w:pPr>
    </w:p>
    <w:p>
      <w:pPr>
        <w:pStyle w:val="17"/>
        <w:rPr>
          <w:rFonts w:hint="eastAsia" w:ascii="宋体" w:hAnsi="宋体" w:eastAsia="宋体" w:cs="宋体"/>
        </w:rPr>
      </w:pPr>
    </w:p>
    <w:p>
      <w:pPr>
        <w:spacing w:before="120" w:line="360" w:lineRule="auto"/>
        <w:ind w:left="960"/>
        <w:rPr>
          <w:rFonts w:hint="eastAsia" w:ascii="宋体" w:hAnsi="宋体" w:eastAsia="宋体" w:cs="宋体"/>
          <w:b/>
          <w:bCs/>
          <w:sz w:val="28"/>
          <w:szCs w:val="28"/>
        </w:rPr>
      </w:pPr>
      <w:r>
        <w:rPr>
          <w:rFonts w:hint="eastAsia" w:ascii="宋体" w:hAnsi="宋体" w:eastAsia="宋体" w:cs="宋体"/>
          <w:b/>
          <w:bCs/>
          <w:sz w:val="28"/>
          <w:szCs w:val="28"/>
        </w:rPr>
        <w:t>采购项目名称 ：</w:t>
      </w:r>
      <w:r>
        <w:rPr>
          <w:rFonts w:hint="eastAsia" w:ascii="宋体" w:hAnsi="宋体" w:eastAsia="宋体" w:cs="宋体"/>
          <w:b/>
          <w:bCs/>
          <w:sz w:val="28"/>
          <w:szCs w:val="28"/>
          <w:lang w:val="en-US" w:eastAsia="zh-CN"/>
        </w:rPr>
        <w:t>___________________________</w:t>
      </w:r>
      <w:r>
        <w:rPr>
          <w:rFonts w:hint="eastAsia" w:ascii="宋体" w:hAnsi="宋体" w:eastAsia="宋体" w:cs="宋体"/>
          <w:b/>
          <w:bCs/>
          <w:sz w:val="28"/>
          <w:szCs w:val="28"/>
          <w:u w:val="single"/>
        </w:rPr>
        <w:t xml:space="preserve">     </w:t>
      </w:r>
    </w:p>
    <w:p>
      <w:pPr>
        <w:spacing w:before="120" w:line="360" w:lineRule="auto"/>
        <w:ind w:left="960"/>
        <w:rPr>
          <w:rFonts w:hint="eastAsia" w:ascii="宋体" w:hAnsi="宋体" w:eastAsia="宋体" w:cs="宋体"/>
          <w:b/>
          <w:bCs/>
          <w:sz w:val="28"/>
          <w:szCs w:val="28"/>
          <w:lang w:val="en-US" w:eastAsia="zh-CN"/>
        </w:rPr>
      </w:pPr>
      <w:r>
        <w:rPr>
          <w:rFonts w:hint="eastAsia" w:ascii="宋体" w:hAnsi="宋体" w:eastAsia="宋体" w:cs="宋体"/>
          <w:b/>
          <w:bCs/>
          <w:sz w:val="28"/>
          <w:szCs w:val="28"/>
        </w:rPr>
        <w:t>采购人（甲方）：</w:t>
      </w:r>
      <w:r>
        <w:rPr>
          <w:rFonts w:hint="eastAsia" w:ascii="宋体" w:hAnsi="宋体" w:eastAsia="宋体" w:cs="宋体"/>
          <w:b/>
          <w:bCs/>
          <w:sz w:val="28"/>
          <w:szCs w:val="28"/>
          <w:lang w:val="en-US" w:eastAsia="zh-CN"/>
        </w:rPr>
        <w:t>_______________________________</w:t>
      </w:r>
    </w:p>
    <w:p>
      <w:pPr>
        <w:spacing w:before="120" w:line="360" w:lineRule="auto"/>
        <w:ind w:left="960"/>
        <w:rPr>
          <w:rFonts w:hint="eastAsia" w:ascii="宋体" w:hAnsi="宋体" w:eastAsia="宋体" w:cs="宋体"/>
          <w:b/>
          <w:bCs/>
          <w:sz w:val="28"/>
          <w:szCs w:val="28"/>
          <w:lang w:val="en-US" w:eastAsia="zh-CN"/>
        </w:rPr>
      </w:pPr>
      <w:r>
        <w:rPr>
          <w:rFonts w:hint="eastAsia" w:ascii="宋体" w:hAnsi="宋体" w:eastAsia="宋体" w:cs="宋体"/>
          <w:b/>
          <w:bCs/>
          <w:sz w:val="28"/>
          <w:szCs w:val="28"/>
        </w:rPr>
        <w:t>成交供应商（乙方）：</w:t>
      </w:r>
      <w:r>
        <w:rPr>
          <w:rFonts w:hint="eastAsia" w:ascii="宋体" w:hAnsi="宋体" w:eastAsia="宋体" w:cs="宋体"/>
          <w:b/>
          <w:bCs/>
          <w:sz w:val="28"/>
          <w:szCs w:val="28"/>
          <w:lang w:val="en-US" w:eastAsia="zh-CN"/>
        </w:rPr>
        <w:t>___________________________</w:t>
      </w:r>
    </w:p>
    <w:p>
      <w:pPr>
        <w:spacing w:before="120" w:line="360" w:lineRule="auto"/>
        <w:ind w:left="960"/>
        <w:rPr>
          <w:rFonts w:hint="eastAsia" w:ascii="宋体" w:hAnsi="宋体" w:eastAsia="宋体" w:cs="宋体"/>
          <w:b/>
          <w:bCs/>
          <w:sz w:val="28"/>
          <w:szCs w:val="28"/>
          <w:u w:val="single"/>
        </w:rPr>
      </w:pPr>
      <w:r>
        <w:rPr>
          <w:rFonts w:hint="eastAsia" w:ascii="宋体" w:hAnsi="宋体" w:eastAsia="宋体" w:cs="宋体"/>
          <w:b/>
          <w:bCs/>
          <w:sz w:val="28"/>
          <w:szCs w:val="28"/>
        </w:rPr>
        <w:t>签署地点 ：</w:t>
      </w:r>
      <w:r>
        <w:rPr>
          <w:rFonts w:hint="eastAsia" w:ascii="宋体" w:hAnsi="宋体" w:eastAsia="宋体" w:cs="宋体"/>
          <w:b/>
          <w:bCs/>
          <w:sz w:val="28"/>
          <w:szCs w:val="28"/>
          <w:lang w:val="en-US" w:eastAsia="zh-CN"/>
        </w:rPr>
        <w:t>____________________________________</w:t>
      </w:r>
    </w:p>
    <w:p>
      <w:pPr>
        <w:spacing w:before="120" w:line="360" w:lineRule="auto"/>
        <w:ind w:left="960"/>
        <w:rPr>
          <w:rFonts w:hint="eastAsia" w:ascii="宋体" w:hAnsi="宋体" w:eastAsia="宋体" w:cs="宋体"/>
          <w:b/>
          <w:bCs/>
          <w:sz w:val="28"/>
          <w:szCs w:val="28"/>
        </w:rPr>
        <w:sectPr>
          <w:footerReference r:id="rId6" w:type="default"/>
          <w:pgSz w:w="11906" w:h="16838"/>
          <w:pgMar w:top="1418" w:right="1423" w:bottom="1418" w:left="1644" w:header="720" w:footer="720" w:gutter="0"/>
          <w:pgNumType w:fmt="decimal" w:start="1"/>
          <w:cols w:space="720" w:num="1"/>
          <w:docGrid w:linePitch="288" w:charSpace="-3449"/>
        </w:sectPr>
      </w:pPr>
      <w:r>
        <w:rPr>
          <w:rFonts w:hint="eastAsia" w:ascii="宋体" w:hAnsi="宋体" w:eastAsia="宋体" w:cs="宋体"/>
          <w:b/>
          <w:bCs/>
          <w:sz w:val="28"/>
          <w:szCs w:val="28"/>
        </w:rPr>
        <w:t>签署日期 ：</w:t>
      </w:r>
      <w:r>
        <w:rPr>
          <w:rFonts w:hint="eastAsia" w:ascii="宋体" w:hAnsi="宋体" w:eastAsia="宋体" w:cs="宋体"/>
          <w:b/>
          <w:bCs/>
          <w:sz w:val="28"/>
          <w:szCs w:val="28"/>
          <w:lang w:val="en-US" w:eastAsia="zh-CN"/>
        </w:rPr>
        <w:t>____________________________________</w:t>
      </w:r>
      <w:r>
        <w:rPr>
          <w:rFonts w:hint="eastAsia" w:ascii="宋体" w:hAnsi="宋体" w:eastAsia="宋体" w:cs="宋体"/>
          <w:b/>
          <w:bCs/>
          <w:sz w:val="28"/>
          <w:szCs w:val="28"/>
        </w:rPr>
        <w:t>　　　　　　　　　　　                  　</w:t>
      </w:r>
    </w:p>
    <w:p>
      <w:pPr>
        <w:spacing w:before="120" w:line="360" w:lineRule="auto"/>
        <w:ind w:right="560"/>
        <w:jc w:val="both"/>
        <w:rPr>
          <w:rFonts w:hint="eastAsia" w:ascii="宋体" w:hAnsi="宋体" w:eastAsia="宋体" w:cs="宋体"/>
          <w:sz w:val="24"/>
          <w:szCs w:val="24"/>
        </w:rPr>
      </w:pP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依据《中华人民共和国</w:t>
      </w:r>
      <w:r>
        <w:rPr>
          <w:rFonts w:hint="eastAsia" w:ascii="宋体" w:hAnsi="宋体" w:eastAsia="宋体" w:cs="宋体"/>
          <w:color w:val="000000"/>
          <w:sz w:val="24"/>
          <w:szCs w:val="24"/>
          <w:lang w:eastAsia="zh-CN"/>
        </w:rPr>
        <w:t>民法典</w:t>
      </w:r>
      <w:r>
        <w:rPr>
          <w:rFonts w:hint="eastAsia" w:ascii="宋体" w:hAnsi="宋体" w:eastAsia="宋体" w:cs="宋体"/>
          <w:color w:val="000000"/>
          <w:sz w:val="24"/>
          <w:szCs w:val="24"/>
        </w:rPr>
        <w:t>》、《中华人民共和国政府采购法》与项目行业有关的法律法规，以及</w:t>
      </w:r>
      <w:r>
        <w:rPr>
          <w:rFonts w:hint="eastAsia" w:ascii="宋体" w:hAnsi="宋体" w:eastAsia="宋体" w:cs="宋体"/>
          <w:sz w:val="24"/>
          <w:szCs w:val="24"/>
        </w:rPr>
        <w:t>西安市未央区市场监督管理局2023年度食品安全检测项目（未央湖（含草滩）、汉城市场监管所管辖区域内）</w:t>
      </w:r>
      <w:r>
        <w:rPr>
          <w:rFonts w:hint="eastAsia" w:ascii="宋体" w:hAnsi="宋体" w:eastAsia="宋体" w:cs="宋体"/>
          <w:color w:val="000000"/>
          <w:sz w:val="24"/>
          <w:szCs w:val="24"/>
        </w:rPr>
        <w:t>项目（项目编号：</w:t>
      </w:r>
      <w:r>
        <w:rPr>
          <w:rFonts w:hint="eastAsia" w:ascii="宋体" w:hAnsi="宋体" w:eastAsia="宋体" w:cs="宋体"/>
          <w:sz w:val="24"/>
          <w:szCs w:val="24"/>
          <w:lang w:eastAsia="zh-CN"/>
        </w:rPr>
        <w:t>ZJXG2023044-2</w:t>
      </w:r>
      <w:r>
        <w:rPr>
          <w:rFonts w:hint="eastAsia" w:ascii="宋体" w:hAnsi="宋体" w:eastAsia="宋体" w:cs="宋体"/>
          <w:color w:val="000000"/>
          <w:sz w:val="24"/>
          <w:szCs w:val="24"/>
        </w:rPr>
        <w:t>）的《</w:t>
      </w:r>
      <w:r>
        <w:rPr>
          <w:rFonts w:hint="eastAsia" w:ascii="宋体" w:hAnsi="宋体" w:eastAsia="宋体" w:cs="宋体"/>
          <w:color w:val="000000"/>
          <w:sz w:val="24"/>
          <w:szCs w:val="24"/>
          <w:lang w:val="en-US" w:eastAsia="zh-CN"/>
        </w:rPr>
        <w:t>招标文件</w:t>
      </w:r>
      <w:r>
        <w:rPr>
          <w:rFonts w:hint="eastAsia" w:ascii="宋体" w:hAnsi="宋体" w:eastAsia="宋体" w:cs="宋体"/>
          <w:color w:val="000000"/>
          <w:sz w:val="24"/>
          <w:szCs w:val="24"/>
        </w:rPr>
        <w:t>》，乙方的《</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文件》及《</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通知书》，甲、乙双方同意签订本合同。详细技术说明及其他有关合同项目的特定信息由合同附件予以说明，合同附件及本项目的《</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rPr>
        <w:t>文件》、《</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 xml:space="preserve">通知书》等均为本合同的组成部分。 </w:t>
      </w:r>
    </w:p>
    <w:p>
      <w:pPr>
        <w:numPr>
          <w:ilvl w:val="0"/>
          <w:numId w:val="5"/>
        </w:numPr>
        <w:spacing w:line="360" w:lineRule="auto"/>
        <w:ind w:left="1591" w:leftChars="0" w:firstLineChars="0"/>
        <w:outlineLvl w:val="1"/>
        <w:rPr>
          <w:rFonts w:hint="eastAsia" w:ascii="宋体" w:hAnsi="宋体" w:eastAsia="宋体" w:cs="宋体"/>
          <w:b/>
          <w:color w:val="000000"/>
          <w:sz w:val="24"/>
          <w:szCs w:val="24"/>
        </w:rPr>
      </w:pPr>
      <w:bookmarkStart w:id="227" w:name="_Toc15269"/>
      <w:r>
        <w:rPr>
          <w:rFonts w:hint="eastAsia" w:ascii="宋体" w:hAnsi="宋体" w:eastAsia="宋体" w:cs="宋体"/>
          <w:b/>
          <w:color w:val="000000"/>
          <w:sz w:val="24"/>
          <w:szCs w:val="24"/>
        </w:rPr>
        <w:t>项目基本情况</w:t>
      </w:r>
      <w:bookmarkEnd w:id="227"/>
    </w:p>
    <w:p>
      <w:pPr>
        <w:keepNext w:val="0"/>
        <w:keepLines w:val="0"/>
        <w:pageBreakBefore w:val="0"/>
        <w:kinsoku/>
        <w:wordWrap/>
        <w:overflowPunct/>
        <w:topLinePunct w:val="0"/>
        <w:autoSpaceDE w:val="0"/>
        <w:autoSpaceDN w:val="0"/>
        <w:bidi w:val="0"/>
        <w:adjustRightInd w:val="0"/>
        <w:snapToGrid w:val="0"/>
        <w:spacing w:line="360" w:lineRule="auto"/>
        <w:ind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市未央区市场监督管理局应对食品安全事故，满足人民群众美好生活对安全健康食品的需要为目标，全面贯彻落实国家食品安全“四有两责"和省委省政府、市委市政府、区委区政府严防严管严控食品安全风险，确保群众“舌尖上的安全”的要求，以食品安全抽检为抓手，以发现食品安全问题为导向，以监督抽检与信息公布、核查处置联动为保障，有效防控苗头性、系统性、区域性食品安全风险，倒逼食品生产经营企业落实食品安全主体责任，巩固食品安全稳定向好的态势，促进我区食品产业有序健康发展。</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618"/>
        <w:gridCol w:w="1704"/>
        <w:gridCol w:w="1184"/>
        <w:gridCol w:w="2548"/>
        <w:gridCol w:w="3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包号</w:t>
            </w:r>
          </w:p>
        </w:tc>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抽检批次</w:t>
            </w:r>
          </w:p>
        </w:tc>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预算金额（万元）</w:t>
            </w:r>
          </w:p>
        </w:tc>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抽检区域</w:t>
            </w:r>
          </w:p>
        </w:tc>
        <w:tc>
          <w:tcPr>
            <w:tcW w:w="3365"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第一包</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抽检</w:t>
            </w:r>
            <w:r>
              <w:rPr>
                <w:rFonts w:hint="eastAsia" w:ascii="宋体" w:hAnsi="宋体" w:eastAsia="宋体" w:cs="宋体"/>
                <w:sz w:val="24"/>
                <w:szCs w:val="24"/>
                <w:vertAlign w:val="baseline"/>
                <w:lang w:val="en-US" w:eastAsia="zh-CN"/>
              </w:rPr>
              <w:t>9</w:t>
            </w:r>
            <w:r>
              <w:rPr>
                <w:rFonts w:hint="eastAsia" w:ascii="宋体" w:hAnsi="宋体" w:cs="宋体"/>
                <w:sz w:val="24"/>
                <w:szCs w:val="24"/>
                <w:vertAlign w:val="baseline"/>
                <w:lang w:val="en-US" w:eastAsia="zh-CN"/>
              </w:rPr>
              <w:t>0</w:t>
            </w:r>
            <w:r>
              <w:rPr>
                <w:rFonts w:hint="eastAsia" w:ascii="宋体" w:hAnsi="宋体" w:eastAsia="宋体" w:cs="宋体"/>
                <w:sz w:val="24"/>
                <w:szCs w:val="24"/>
                <w:vertAlign w:val="baseline"/>
                <w:lang w:val="en-US" w:eastAsia="zh-CN"/>
              </w:rPr>
              <w:t>0批次</w:t>
            </w:r>
            <w:r>
              <w:rPr>
                <w:rFonts w:hint="eastAsia" w:ascii="宋体" w:hAnsi="宋体" w:cs="宋体"/>
                <w:sz w:val="24"/>
                <w:szCs w:val="24"/>
                <w:vertAlign w:val="baseline"/>
                <w:lang w:val="en-US" w:eastAsia="zh-CN"/>
              </w:rPr>
              <w:t>（快检1060批次）</w:t>
            </w:r>
          </w:p>
        </w:tc>
        <w:tc>
          <w:tcPr>
            <w:tcW w:w="0" w:type="auto"/>
            <w:noWrap w:val="0"/>
            <w:vAlign w:val="center"/>
          </w:tcPr>
          <w:p>
            <w:pPr>
              <w:pStyle w:val="12"/>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82.6</w:t>
            </w:r>
          </w:p>
        </w:tc>
        <w:tc>
          <w:tcPr>
            <w:tcW w:w="0" w:type="auto"/>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大明宫</w:t>
            </w:r>
            <w:r>
              <w:rPr>
                <w:rFonts w:hint="eastAsia" w:ascii="宋体" w:hAnsi="宋体" w:cs="宋体"/>
                <w:sz w:val="24"/>
                <w:szCs w:val="24"/>
                <w:vertAlign w:val="baseline"/>
                <w:lang w:val="en-US" w:eastAsia="zh-CN"/>
              </w:rPr>
              <w:t>（含</w:t>
            </w:r>
            <w:r>
              <w:rPr>
                <w:rFonts w:hint="eastAsia" w:ascii="宋体" w:hAnsi="宋体" w:eastAsia="宋体" w:cs="宋体"/>
                <w:sz w:val="24"/>
                <w:szCs w:val="24"/>
                <w:vertAlign w:val="baseline"/>
                <w:lang w:val="en-US" w:eastAsia="zh-CN"/>
              </w:rPr>
              <w:t>辛家庙</w:t>
            </w:r>
            <w:r>
              <w:rPr>
                <w:rFonts w:hint="eastAsia" w:ascii="宋体" w:hAnsi="宋体" w:cs="宋体"/>
                <w:sz w:val="24"/>
                <w:szCs w:val="24"/>
                <w:vertAlign w:val="baseline"/>
                <w:lang w:val="en-US" w:eastAsia="zh-CN"/>
              </w:rPr>
              <w:t>）、张家堡</w:t>
            </w:r>
            <w:r>
              <w:rPr>
                <w:rFonts w:hint="eastAsia" w:ascii="宋体" w:hAnsi="宋体" w:eastAsia="宋体" w:cs="宋体"/>
                <w:sz w:val="24"/>
                <w:szCs w:val="24"/>
                <w:vertAlign w:val="baseline"/>
                <w:lang w:val="en-US" w:eastAsia="zh-CN"/>
              </w:rPr>
              <w:t>市场监管所管辖区域内</w:t>
            </w:r>
          </w:p>
        </w:tc>
        <w:tc>
          <w:tcPr>
            <w:tcW w:w="3365" w:type="dxa"/>
            <w:vMerge w:val="restart"/>
            <w:noWrap w:val="0"/>
            <w:vAlign w:val="center"/>
          </w:tcPr>
          <w:p>
            <w:pPr>
              <w:pStyle w:val="12"/>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西安市未央区市场监督管理局202</w:t>
            </w:r>
            <w:r>
              <w:rPr>
                <w:rFonts w:hint="eastAsia" w:ascii="宋体"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年食品安全</w:t>
            </w:r>
            <w:r>
              <w:rPr>
                <w:rFonts w:hint="eastAsia" w:ascii="宋体" w:hAnsi="宋体" w:cs="宋体"/>
                <w:sz w:val="24"/>
                <w:szCs w:val="24"/>
                <w:vertAlign w:val="baseline"/>
                <w:lang w:val="en-US" w:eastAsia="zh-CN"/>
              </w:rPr>
              <w:t>监督</w:t>
            </w:r>
            <w:r>
              <w:rPr>
                <w:rFonts w:hint="eastAsia" w:ascii="宋体" w:hAnsi="宋体" w:eastAsia="宋体" w:cs="宋体"/>
                <w:sz w:val="24"/>
                <w:szCs w:val="24"/>
                <w:vertAlign w:val="baseline"/>
                <w:lang w:val="en-US" w:eastAsia="zh-CN"/>
              </w:rPr>
              <w:t>抽检任务</w:t>
            </w:r>
            <w:r>
              <w:rPr>
                <w:rFonts w:hint="eastAsia" w:ascii="宋体" w:hAnsi="宋体" w:cs="宋体"/>
                <w:sz w:val="24"/>
                <w:szCs w:val="24"/>
                <w:vertAlign w:val="baseline"/>
                <w:lang w:val="en-US" w:eastAsia="zh-CN"/>
              </w:rPr>
              <w:t>总批次3050批次，快检3600批次，</w:t>
            </w:r>
            <w:r>
              <w:rPr>
                <w:rFonts w:hint="eastAsia" w:ascii="宋体" w:hAnsi="宋体" w:eastAsia="宋体" w:cs="宋体"/>
                <w:sz w:val="24"/>
                <w:szCs w:val="24"/>
                <w:vertAlign w:val="baseline"/>
                <w:lang w:val="en-US" w:eastAsia="zh-CN"/>
              </w:rPr>
              <w:t>日常检测项目及要求详见下文。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第二包</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抽检</w:t>
            </w:r>
            <w:r>
              <w:rPr>
                <w:rFonts w:hint="eastAsia" w:ascii="宋体" w:hAnsi="宋体" w:eastAsia="宋体" w:cs="宋体"/>
                <w:sz w:val="24"/>
                <w:szCs w:val="24"/>
                <w:vertAlign w:val="baseline"/>
                <w:lang w:val="en-US" w:eastAsia="zh-CN"/>
              </w:rPr>
              <w:t>8</w:t>
            </w:r>
            <w:r>
              <w:rPr>
                <w:rFonts w:hint="eastAsia" w:ascii="宋体"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0批次</w:t>
            </w:r>
            <w:r>
              <w:rPr>
                <w:rFonts w:hint="eastAsia" w:ascii="宋体" w:hAnsi="宋体" w:cs="宋体"/>
                <w:sz w:val="24"/>
                <w:szCs w:val="24"/>
                <w:vertAlign w:val="baseline"/>
                <w:lang w:val="en-US" w:eastAsia="zh-CN"/>
              </w:rPr>
              <w:t>（快检1000批次）</w:t>
            </w:r>
          </w:p>
        </w:tc>
        <w:tc>
          <w:tcPr>
            <w:tcW w:w="0" w:type="auto"/>
            <w:noWrap w:val="0"/>
            <w:vAlign w:val="center"/>
          </w:tcPr>
          <w:p>
            <w:pPr>
              <w:pStyle w:val="12"/>
              <w:ind w:left="0" w:lef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78.0</w:t>
            </w:r>
          </w:p>
        </w:tc>
        <w:tc>
          <w:tcPr>
            <w:tcW w:w="0" w:type="auto"/>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未央湖</w:t>
            </w:r>
            <w:r>
              <w:rPr>
                <w:rFonts w:hint="eastAsia" w:ascii="宋体" w:hAnsi="宋体" w:cs="宋体"/>
                <w:sz w:val="24"/>
                <w:szCs w:val="24"/>
                <w:vertAlign w:val="baseline"/>
                <w:lang w:val="en-US" w:eastAsia="zh-CN"/>
              </w:rPr>
              <w:t>（含草滩）</w:t>
            </w:r>
            <w:r>
              <w:rPr>
                <w:rFonts w:hint="eastAsia" w:ascii="宋体" w:hAnsi="宋体" w:eastAsia="宋体" w:cs="宋体"/>
                <w:sz w:val="24"/>
                <w:szCs w:val="24"/>
                <w:vertAlign w:val="baseline"/>
                <w:lang w:val="en-US" w:eastAsia="zh-CN"/>
              </w:rPr>
              <w:t>、</w:t>
            </w:r>
            <w:r>
              <w:rPr>
                <w:rFonts w:hint="eastAsia" w:ascii="宋体" w:hAnsi="宋体" w:cs="宋体"/>
                <w:sz w:val="24"/>
                <w:szCs w:val="24"/>
                <w:vertAlign w:val="baseline"/>
                <w:lang w:val="en-US" w:eastAsia="zh-CN"/>
              </w:rPr>
              <w:t>汉城</w:t>
            </w:r>
            <w:r>
              <w:rPr>
                <w:rFonts w:hint="eastAsia" w:ascii="宋体" w:hAnsi="宋体" w:eastAsia="宋体" w:cs="宋体"/>
                <w:sz w:val="24"/>
                <w:szCs w:val="24"/>
                <w:vertAlign w:val="baseline"/>
                <w:lang w:val="en-US" w:eastAsia="zh-CN"/>
              </w:rPr>
              <w:t>市场监管所管辖区域内</w:t>
            </w:r>
          </w:p>
        </w:tc>
        <w:tc>
          <w:tcPr>
            <w:tcW w:w="3365" w:type="dxa"/>
            <w:vMerge w:val="continue"/>
            <w:noWrap w:val="0"/>
            <w:vAlign w:val="center"/>
          </w:tcPr>
          <w:p>
            <w:pPr>
              <w:pStyle w:val="12"/>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第三包</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抽检700</w:t>
            </w:r>
            <w:r>
              <w:rPr>
                <w:rFonts w:hint="eastAsia" w:ascii="宋体" w:hAnsi="宋体" w:eastAsia="宋体" w:cs="宋体"/>
                <w:sz w:val="24"/>
                <w:szCs w:val="24"/>
                <w:vertAlign w:val="baseline"/>
                <w:lang w:val="en-US" w:eastAsia="zh-CN"/>
              </w:rPr>
              <w:t>批次</w:t>
            </w:r>
            <w:r>
              <w:rPr>
                <w:rFonts w:hint="eastAsia" w:ascii="宋体" w:hAnsi="宋体" w:cs="宋体"/>
                <w:sz w:val="24"/>
                <w:szCs w:val="24"/>
                <w:vertAlign w:val="baseline"/>
                <w:lang w:val="en-US" w:eastAsia="zh-CN"/>
              </w:rPr>
              <w:t>（快检830批次）</w:t>
            </w:r>
          </w:p>
        </w:tc>
        <w:tc>
          <w:tcPr>
            <w:tcW w:w="0" w:type="auto"/>
            <w:noWrap w:val="0"/>
            <w:vAlign w:val="center"/>
          </w:tcPr>
          <w:p>
            <w:pPr>
              <w:pStyle w:val="12"/>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64.2</w:t>
            </w:r>
          </w:p>
        </w:tc>
        <w:tc>
          <w:tcPr>
            <w:tcW w:w="0" w:type="auto"/>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徐家湾</w:t>
            </w:r>
            <w:r>
              <w:rPr>
                <w:rFonts w:hint="eastAsia" w:ascii="宋体" w:hAnsi="宋体" w:eastAsia="宋体" w:cs="宋体"/>
                <w:sz w:val="24"/>
                <w:szCs w:val="24"/>
                <w:vertAlign w:val="baseline"/>
                <w:lang w:val="en-US" w:eastAsia="zh-CN"/>
              </w:rPr>
              <w:t>、</w:t>
            </w:r>
            <w:r>
              <w:rPr>
                <w:rFonts w:hint="eastAsia" w:ascii="宋体" w:hAnsi="宋体" w:cs="宋体"/>
                <w:sz w:val="24"/>
                <w:szCs w:val="24"/>
                <w:vertAlign w:val="baseline"/>
                <w:lang w:val="en-US" w:eastAsia="zh-CN"/>
              </w:rPr>
              <w:t>未央宫</w:t>
            </w:r>
            <w:r>
              <w:rPr>
                <w:rFonts w:hint="eastAsia" w:ascii="宋体" w:hAnsi="宋体" w:eastAsia="宋体" w:cs="宋体"/>
                <w:sz w:val="24"/>
                <w:szCs w:val="24"/>
                <w:vertAlign w:val="baseline"/>
                <w:lang w:val="en-US" w:eastAsia="zh-CN"/>
              </w:rPr>
              <w:t>市场监管所管辖区域内</w:t>
            </w:r>
          </w:p>
        </w:tc>
        <w:tc>
          <w:tcPr>
            <w:tcW w:w="3365" w:type="dxa"/>
            <w:vMerge w:val="continue"/>
            <w:noWrap w:val="0"/>
            <w:vAlign w:val="center"/>
          </w:tcPr>
          <w:p>
            <w:pPr>
              <w:pStyle w:val="12"/>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第四包</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抽检60</w:t>
            </w:r>
            <w:r>
              <w:rPr>
                <w:rFonts w:hint="eastAsia" w:ascii="宋体" w:hAnsi="宋体" w:eastAsia="宋体" w:cs="宋体"/>
                <w:sz w:val="24"/>
                <w:szCs w:val="24"/>
                <w:vertAlign w:val="baseline"/>
                <w:lang w:val="en-US" w:eastAsia="zh-CN"/>
              </w:rPr>
              <w:t>0批次</w:t>
            </w:r>
            <w:r>
              <w:rPr>
                <w:rFonts w:hint="eastAsia" w:ascii="宋体" w:hAnsi="宋体" w:cs="宋体"/>
                <w:sz w:val="24"/>
                <w:szCs w:val="24"/>
                <w:vertAlign w:val="baseline"/>
                <w:lang w:val="en-US" w:eastAsia="zh-CN"/>
              </w:rPr>
              <w:t>（快检710批次）</w:t>
            </w:r>
          </w:p>
        </w:tc>
        <w:tc>
          <w:tcPr>
            <w:tcW w:w="0" w:type="auto"/>
            <w:noWrap w:val="0"/>
            <w:vAlign w:val="center"/>
          </w:tcPr>
          <w:p>
            <w:pPr>
              <w:pStyle w:val="12"/>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55.2</w:t>
            </w:r>
          </w:p>
        </w:tc>
        <w:tc>
          <w:tcPr>
            <w:tcW w:w="0" w:type="auto"/>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谭家、</w:t>
            </w:r>
            <w:r>
              <w:rPr>
                <w:rFonts w:hint="eastAsia" w:ascii="宋体" w:hAnsi="宋体" w:cs="宋体"/>
                <w:sz w:val="24"/>
                <w:szCs w:val="24"/>
                <w:vertAlign w:val="baseline"/>
                <w:lang w:val="en-US" w:eastAsia="zh-CN"/>
              </w:rPr>
              <w:t>六村堡</w:t>
            </w:r>
            <w:r>
              <w:rPr>
                <w:rFonts w:hint="eastAsia" w:ascii="宋体" w:hAnsi="宋体" w:eastAsia="宋体" w:cs="宋体"/>
                <w:sz w:val="24"/>
                <w:szCs w:val="24"/>
                <w:vertAlign w:val="baseline"/>
                <w:lang w:val="en-US" w:eastAsia="zh-CN"/>
              </w:rPr>
              <w:t>市场监管所管辖区域内</w:t>
            </w:r>
          </w:p>
        </w:tc>
        <w:tc>
          <w:tcPr>
            <w:tcW w:w="3365" w:type="dxa"/>
            <w:vMerge w:val="continue"/>
            <w:noWrap w:val="0"/>
            <w:vAlign w:val="center"/>
          </w:tcPr>
          <w:p>
            <w:pPr>
              <w:pStyle w:val="12"/>
              <w:jc w:val="center"/>
              <w:rPr>
                <w:rFonts w:hint="eastAsia" w:ascii="宋体" w:hAnsi="宋体" w:eastAsia="宋体" w:cs="宋体"/>
                <w:sz w:val="24"/>
                <w:szCs w:val="24"/>
                <w:vertAlign w:val="baseline"/>
              </w:rPr>
            </w:pPr>
          </w:p>
        </w:tc>
      </w:tr>
    </w:tbl>
    <w:p>
      <w:pPr>
        <w:pStyle w:val="34"/>
        <w:ind w:left="0" w:leftChars="0" w:firstLine="0" w:firstLineChars="0"/>
        <w:rPr>
          <w:rFonts w:hint="eastAsia"/>
        </w:rPr>
      </w:pPr>
    </w:p>
    <w:p>
      <w:pPr>
        <w:numPr>
          <w:ilvl w:val="0"/>
          <w:numId w:val="5"/>
        </w:numPr>
        <w:spacing w:line="360" w:lineRule="auto"/>
        <w:ind w:left="1591" w:leftChars="0" w:firstLineChars="0"/>
        <w:outlineLvl w:val="1"/>
        <w:rPr>
          <w:rFonts w:hint="eastAsia" w:ascii="宋体" w:hAnsi="宋体" w:eastAsia="宋体" w:cs="宋体"/>
          <w:b/>
          <w:color w:val="000000"/>
          <w:sz w:val="24"/>
          <w:szCs w:val="24"/>
        </w:rPr>
      </w:pPr>
      <w:bookmarkStart w:id="228" w:name="_Toc26562"/>
      <w:r>
        <w:rPr>
          <w:rFonts w:hint="eastAsia" w:ascii="宋体" w:hAnsi="宋体" w:eastAsia="宋体" w:cs="宋体"/>
          <w:b/>
          <w:color w:val="000000"/>
          <w:sz w:val="24"/>
          <w:szCs w:val="24"/>
        </w:rPr>
        <w:t>合同期限</w:t>
      </w:r>
      <w:bookmarkEnd w:id="228"/>
    </w:p>
    <w:p>
      <w:pPr>
        <w:pStyle w:val="34"/>
        <w:ind w:left="0" w:leftChars="0" w:firstLine="496" w:firstLineChars="200"/>
        <w:rPr>
          <w:rFonts w:hint="eastAsia"/>
        </w:rPr>
      </w:pPr>
      <w:r>
        <w:rPr>
          <w:rFonts w:hint="eastAsia" w:ascii="宋体" w:hAnsi="宋体" w:eastAsia="宋体" w:cs="宋体"/>
          <w:color w:val="auto"/>
          <w:sz w:val="24"/>
          <w:szCs w:val="24"/>
          <w:highlight w:val="none"/>
          <w:lang w:val="en-US" w:eastAsia="zh-CN"/>
        </w:rPr>
        <w:t>合同签订之日起一年</w:t>
      </w:r>
    </w:p>
    <w:p>
      <w:pPr>
        <w:numPr>
          <w:ilvl w:val="0"/>
          <w:numId w:val="5"/>
        </w:numPr>
        <w:spacing w:line="360" w:lineRule="auto"/>
        <w:ind w:left="1591" w:leftChars="0" w:firstLineChars="0"/>
        <w:outlineLvl w:val="1"/>
        <w:rPr>
          <w:rFonts w:hint="eastAsia" w:ascii="宋体" w:hAnsi="宋体" w:eastAsia="宋体" w:cs="宋体"/>
          <w:b/>
          <w:color w:val="000000"/>
          <w:sz w:val="24"/>
          <w:szCs w:val="24"/>
        </w:rPr>
      </w:pPr>
      <w:bookmarkStart w:id="229" w:name="_Toc21697"/>
      <w:bookmarkStart w:id="230" w:name="_Toc283019214"/>
      <w:bookmarkStart w:id="231" w:name="_Toc247334841"/>
      <w:bookmarkStart w:id="232" w:name="_Toc286993786"/>
      <w:bookmarkStart w:id="233" w:name="_Toc238984975"/>
      <w:bookmarkStart w:id="234" w:name="_Toc282696226"/>
      <w:bookmarkStart w:id="235" w:name="_Toc251768862"/>
      <w:bookmarkStart w:id="236" w:name="_Toc239233914"/>
      <w:bookmarkStart w:id="237" w:name="_Toc225244852"/>
      <w:bookmarkStart w:id="238" w:name="_Toc185395249"/>
      <w:bookmarkStart w:id="239" w:name="_Toc211854449"/>
      <w:bookmarkStart w:id="240" w:name="_Toc211911348"/>
      <w:bookmarkStart w:id="241" w:name="_Toc212019594"/>
      <w:bookmarkStart w:id="242" w:name="_Toc225654644"/>
      <w:bookmarkStart w:id="243" w:name="_Toc239568418"/>
      <w:bookmarkStart w:id="244" w:name="_Toc232492928"/>
      <w:bookmarkStart w:id="245" w:name="_Toc225670751"/>
      <w:bookmarkStart w:id="246" w:name="_Toc241833903"/>
      <w:bookmarkStart w:id="247" w:name="_Toc237145406"/>
      <w:r>
        <w:rPr>
          <w:rFonts w:hint="eastAsia" w:ascii="宋体" w:hAnsi="宋体" w:eastAsia="宋体" w:cs="宋体"/>
          <w:b/>
          <w:color w:val="000000"/>
          <w:sz w:val="24"/>
          <w:szCs w:val="24"/>
        </w:rPr>
        <w:t>服务内容与质量标准</w:t>
      </w:r>
      <w:bookmarkEnd w:id="229"/>
    </w:p>
    <w:p>
      <w:pPr>
        <w:spacing w:before="48" w:beforeLines="20" w:after="48" w:afterLines="20"/>
        <w:jc w:val="center"/>
        <w:rPr>
          <w:rFonts w:hint="eastAsia" w:ascii="宋体" w:hAnsi="宋体" w:eastAsia="宋体" w:cs="宋体"/>
          <w:b/>
          <w:bCs/>
          <w:color w:val="000000"/>
          <w:sz w:val="24"/>
          <w:szCs w:val="24"/>
          <w:highlight w:val="none"/>
          <w:lang w:val="en-US" w:eastAsia="zh-CN"/>
        </w:rPr>
      </w:pPr>
      <w:bookmarkStart w:id="248" w:name="_Toc28597"/>
      <w:r>
        <w:rPr>
          <w:rFonts w:hint="eastAsia" w:ascii="宋体" w:hAnsi="宋体" w:eastAsia="宋体" w:cs="宋体"/>
          <w:b/>
          <w:bCs/>
          <w:color w:val="000000"/>
          <w:sz w:val="24"/>
          <w:szCs w:val="24"/>
          <w:highlight w:val="none"/>
          <w:lang w:val="en-US" w:eastAsia="zh-CN"/>
        </w:rPr>
        <w:t>抽检检测项目表</w:t>
      </w: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5"/>
        <w:gridCol w:w="3734"/>
        <w:gridCol w:w="696"/>
        <w:gridCol w:w="3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73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48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6-苄基腺嘌呤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那可丁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界限指标-溶解性总固体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安赛蜜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脲酶活性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乙酰甲胺磷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氨基酸态氮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纽甜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罂粟碱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百菌清</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硼砂或硼酸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荧光增白剂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地美硝唑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苯并（α）芘</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游离性余氯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氰化物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原麦汁浓度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丙酸及其钠盐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展青霉素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耗氧量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不溶于水杂质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茶多酚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粪链球菌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呈味核苷酸二钠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志贺氏菌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大肠菌群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杀螟硫磷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四氯化碳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沙丁胺醇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总灰分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沙门氏菌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滴滴涕</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敌敌畏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蒂巴因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商业无菌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总糖</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咖啡因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水分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丁基羟基茴香醚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S-氰戊菊酯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酸性橙Ⅱ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四环素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二丁基羟基甲苯（BHT）</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玉米赤霉烯酮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苏丹红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灭多威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脱氧雪腐镰刀菌烯酮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糖精钠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三氯杀螨醇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特丁基对苯二酚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二氧化碳</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甜蜜素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泛酸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铜绿假单胞菌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非糖固形物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土霉素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赭曲霉毒素A</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脱氢乙酸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氟氰戊菊酯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富马酸二甲酯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霉菌和酵母菌计数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二甲硝咪唑/洛硝哒唑代谢物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副溶血性弧菌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甲基毒死蜱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甲萘威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挥发性盐基氮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干浸出物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果糖和葡萄糖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吡蚜酮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谷氨酸钠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钡（以Ba计）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极性组分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过氧化苯甲酰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丙二醛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硝基呋喃代谢物（AMOZ、SEM、AHD、AOZ）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过氧化值</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还原糖分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铵盐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合成着色剂（亮蓝、柠檬黄、日落黄、苋菜红、诱惑红、赤藓红、新红）</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乙酰磺胺酸钾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滑石粉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亚硫酸盐（以二氧化硫计）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环己基氨基磺酸钠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洛硝哒唑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黄曲霉毒素B1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亚硝酸盐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游离矿酸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黄曲霉毒素M1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克伦特罗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碱性橙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己酸乙酯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阿维菌素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抗氧化剂（BHA，BHT、TBHQ）</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丙溴磷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三唑磷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恩诺沙星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N-二甲基亚硝胺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氟苯尼考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甲醇</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甲拌磷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甲基对硫磷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联苯肼酯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单核细胞增生李斯特氏菌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苯醚甲环唑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杀扑磷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大肠埃希氏菌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灭线磷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甲醛次硫酸氢钠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洛美沙星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双甲脒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非脂乳固体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氧氟沙星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诺氟沙星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金黄色葡萄球菌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啶虫脒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酒精度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菌落总数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烯酰吗啉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可待因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噻嗪酮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阿斯巴甜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噻虫嗪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克百威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虫酰肼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日落黄及其铝色淀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孔雀石绿及隐色孔雀石绿</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甲基异柳磷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胭脂红及其铝色淀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蚍虫啉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莱克多巴胺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亮蓝及其铝色淀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磺胺类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硫酸盐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柠檬黄及其铝色淀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氟胺氰菊酯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六六六</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丙环唑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复原乳酸度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那红地那非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罗丹明B</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红地那非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杂质度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西地那非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地西泮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可溶性糖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氨苯砜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纳他霉素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羟基甲硝唑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金刚烷胺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浑浊度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吗啡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界限指标-锶</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生物素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没食子酸丙酯类</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界限指标-碘化物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α-亚麻酸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界限指标-偏硅酸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草甘膦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霉菌计数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烟酸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界限指标-硒</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香兰素</w:t>
            </w:r>
          </w:p>
        </w:tc>
      </w:tr>
    </w:tbl>
    <w:p>
      <w:pPr>
        <w:rPr>
          <w:rFonts w:hint="eastAsia" w:ascii="宋体" w:hAnsi="宋体" w:eastAsia="宋体" w:cs="宋体"/>
          <w:b/>
          <w:bCs/>
          <w:color w:val="000000"/>
          <w:sz w:val="24"/>
          <w:szCs w:val="24"/>
          <w:highlight w:val="none"/>
          <w:lang w:val="en-US" w:eastAsia="zh-CN"/>
        </w:rPr>
      </w:pPr>
    </w:p>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快检检测项目表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607"/>
        <w:gridCol w:w="6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食品类别</w:t>
            </w:r>
          </w:p>
        </w:tc>
        <w:tc>
          <w:tcPr>
            <w:tcW w:w="6389"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快检项目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蔬菜</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氧乐果、甲基对硫磷、克百威等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水果</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氧乐果、甲基对硫磷、乙酰甲胺磷等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畜肉类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克伦特罗、莱克多巴胺、沙丁胺醇等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禽肉类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硝基呋喃代谢物（AMOZ、SEM、AHD、AOZ）、四环素、土霉素等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水产品</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孔雀石绿、氯霉素、硝基呋喃类代谢物、喹诺酮类、磺胺类等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6-苄基腺嘌呤、4-氯苯氧乙酸钠、赤霉素等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禽蛋类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苏丹红等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菌类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荧光增白剂、百菌清等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水发产品</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甲醛、过氧化氢、工业碱等</w:t>
            </w:r>
          </w:p>
        </w:tc>
      </w:tr>
    </w:tbl>
    <w:p>
      <w:pPr>
        <w:pStyle w:val="34"/>
        <w:rPr>
          <w:rFonts w:hint="eastAsia" w:ascii="宋体" w:hAnsi="宋体" w:eastAsia="宋体" w:cs="宋体"/>
          <w:lang w:val="en-US" w:eastAsia="zh-CN"/>
        </w:rPr>
      </w:pPr>
    </w:p>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备注：采购要求未涉及的抽检品目、检验项目可根据采购人实际情况予以增补。</w:t>
      </w:r>
    </w:p>
    <w:p>
      <w:pPr>
        <w:rPr>
          <w:rFonts w:hint="eastAsia" w:ascii="宋体" w:hAnsi="宋体" w:eastAsia="宋体" w:cs="宋体"/>
          <w:b/>
          <w:bCs/>
          <w:color w:val="000000"/>
          <w:sz w:val="24"/>
          <w:szCs w:val="24"/>
          <w:highlight w:val="none"/>
          <w:lang w:val="en-US" w:eastAsia="zh-CN"/>
        </w:rPr>
      </w:pPr>
    </w:p>
    <w:p>
      <w:pPr>
        <w:spacing w:line="360" w:lineRule="auto"/>
        <w:ind w:firstLine="496"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抽检检测技术要求</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能提供高效、专业的抽检服务，能接受抽样工作委托；</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有专门团队负责配合采样。有能满足采样、运输、检验等工作车辆、设备等硬件；</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抽检样品必须在当天进入食品检测实验室，以确保样品检测报告的准确性；</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若投标单位的符合率未达到100%时，应承诺其余参数在服务合同签订后三个月内完成扩项。</w:t>
      </w:r>
      <w:r>
        <w:rPr>
          <w:rFonts w:hint="eastAsia" w:ascii="宋体" w:hAnsi="宋体" w:eastAsia="宋体" w:cs="宋体"/>
          <w:color w:val="auto"/>
          <w:sz w:val="24"/>
          <w:szCs w:val="24"/>
          <w:highlight w:val="none"/>
          <w:lang w:val="en-US" w:eastAsia="zh-CN"/>
        </w:rPr>
        <w:t>本次抽检问题发现率不得低于4%。</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能够熟练运用各级抽检系统，及时准确的录入抽检、检验信息，辅助区市场监管局完成统计报表、信息公示等工作。</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不得将检验任务外包或分包给其他检测机构检验；</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若投标人出具虚假、错误检验数据和结论，一经发现，立即取消合作资格；</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须提供相关的业务咨询、报告分析等服务；</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进度要求：检验机构收到检品后15个工作日出具检验报告。对于特殊、涉案样品的检验，3天出结果，7天出报告；</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有完善的绿色通道及投诉受理机制，能够对委托检验人提出的异议做出有效回应。</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有用于食品低温储存的自建冷库；</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具备相关的检测设备：液相色谱/质谱联用仪-三重四级杆（LC/MS/MS）、气质联用仪（GC/MS）、电感耦合等离子体质谱仪（ICP/MS）、高效液相色谱仪（HPLC）、气相色谱仪（GC）、紫外分光光度计（UV）、原子吸收光谱仪（AAS）、离子色谱仪；</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有应急预案，若我局辖区出现食品安全事故或案件调查等应急类事件时，可立即派遣技术专家及采样人员、车辆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小时内到达指定地点，配合采购方进行采样、调查，并提出相关技术建议；</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成果交付要求：出具检测报告。</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质量验收标准或规范：依照检测样品的国家标准。现行的国家标准或国家行政部门颁布的法律法规、规章制度等，是项目验收的重要依据。对没有国家标准的，可按照地方标准、卫生标准、质量标准和相关的行业标准、地方标准、企业标准、产品标签明示值或国家明文规定的限量值及国家指定的特定检验方法等进行检验。</w:t>
      </w:r>
    </w:p>
    <w:p>
      <w:pPr>
        <w:spacing w:line="360" w:lineRule="auto"/>
        <w:ind w:firstLine="496"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快检检测技术要求</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1.检测完成后由检测机构及人员现场向单位按照《陕西省食用农产品市场销售质量安全快速检测工作规范》并出具《食用农产品快速检测单》。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按照“现场采样，即时检测”的原则，快检机构在单位现场采样、检测出具结果，对于检测时间长、不便于现场检测的项目须经采购人同意后，方可将样品送至食品安全检测室进行检测，对于检测出的问题食品或疑似问题食品，由检测人员现场进行拍照封存，经采购人同意后，将问题食品送至检验室进一步检测，复检不再采取快检方法，并出具相关报告送至采购人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3.服务质量：达到《陕西省食用农产品市场销售质量安全快速检测工作规范》。</w:t>
      </w:r>
    </w:p>
    <w:p>
      <w:pPr>
        <w:pStyle w:val="17"/>
        <w:spacing w:line="360" w:lineRule="auto"/>
        <w:ind w:firstLine="496"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4.人员要求：为保证本项目的快检效率，供应商针对本项目应配备不少于6人，每组2人的快速检测团队。</w:t>
      </w:r>
    </w:p>
    <w:p>
      <w:pPr>
        <w:numPr>
          <w:ilvl w:val="0"/>
          <w:numId w:val="0"/>
        </w:numPr>
        <w:spacing w:line="360" w:lineRule="auto"/>
        <w:ind w:left="426" w:leftChars="0"/>
        <w:outlineLvl w:val="1"/>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5.检测地点：采购人指定地点。</w:t>
      </w:r>
    </w:p>
    <w:p>
      <w:pPr>
        <w:numPr>
          <w:ilvl w:val="0"/>
          <w:numId w:val="0"/>
        </w:numPr>
        <w:spacing w:line="360" w:lineRule="auto"/>
        <w:ind w:left="426" w:leftChars="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 xml:space="preserve">第四条  </w:t>
      </w:r>
      <w:r>
        <w:rPr>
          <w:rFonts w:hint="eastAsia" w:ascii="宋体" w:hAnsi="宋体" w:eastAsia="宋体" w:cs="宋体"/>
          <w:b/>
          <w:color w:val="000000"/>
          <w:sz w:val="24"/>
          <w:szCs w:val="24"/>
        </w:rPr>
        <w:t>服务费用及支付方式</w:t>
      </w:r>
      <w:bookmarkEnd w:id="248"/>
    </w:p>
    <w:p>
      <w:pPr>
        <w:numPr>
          <w:ilvl w:val="0"/>
          <w:numId w:val="0"/>
        </w:numPr>
        <w:spacing w:line="360" w:lineRule="auto"/>
        <w:ind w:leftChars="0" w:firstLine="496" w:firstLineChars="200"/>
        <w:rPr>
          <w:rFonts w:hint="eastAsia" w:ascii="宋体" w:hAnsi="宋体" w:eastAsia="宋体" w:cs="宋体"/>
          <w:b/>
          <w:color w:val="000000"/>
          <w:sz w:val="24"/>
          <w:szCs w:val="24"/>
        </w:rPr>
      </w:pPr>
      <w:r>
        <w:rPr>
          <w:rFonts w:hint="eastAsia" w:ascii="宋体" w:hAnsi="宋体" w:eastAsia="宋体" w:cs="宋体"/>
          <w:sz w:val="24"/>
          <w:szCs w:val="24"/>
          <w:highlight w:val="none"/>
        </w:rPr>
        <w:t>项目整体完成</w:t>
      </w:r>
      <w:r>
        <w:rPr>
          <w:rFonts w:hint="eastAsia" w:ascii="宋体" w:hAnsi="宋体" w:eastAsia="宋体" w:cs="宋体"/>
          <w:sz w:val="24"/>
          <w:szCs w:val="24"/>
          <w:highlight w:val="none"/>
          <w:lang w:val="en-US" w:eastAsia="zh-CN"/>
        </w:rPr>
        <w:t>采购人所需服务要求后，中标单位向采购人提供合规发票，采购人一次性向成交单位支付所有款项（</w:t>
      </w:r>
      <w:r>
        <w:rPr>
          <w:rFonts w:hint="eastAsia" w:ascii="宋体" w:hAnsi="宋体" w:cs="宋体"/>
          <w:sz w:val="24"/>
          <w:szCs w:val="24"/>
          <w:highlight w:val="none"/>
          <w:lang w:val="en-US" w:eastAsia="zh-CN"/>
        </w:rPr>
        <w:t>按照</w:t>
      </w:r>
      <w:r>
        <w:rPr>
          <w:rFonts w:hint="default" w:ascii="宋体" w:hAnsi="宋体" w:eastAsia="宋体" w:cs="宋体"/>
          <w:sz w:val="24"/>
          <w:szCs w:val="24"/>
          <w:highlight w:val="none"/>
          <w:lang w:val="en-US" w:eastAsia="zh-CN"/>
        </w:rPr>
        <w:t>实际抽检的批次和检验的项目及</w:t>
      </w:r>
      <w:r>
        <w:rPr>
          <w:rFonts w:hint="eastAsia" w:ascii="宋体" w:hAnsi="宋体" w:eastAsia="宋体" w:cs="宋体"/>
          <w:sz w:val="24"/>
          <w:szCs w:val="24"/>
          <w:highlight w:val="none"/>
          <w:lang w:val="en-US" w:eastAsia="zh-CN"/>
        </w:rPr>
        <w:t>中标单位</w:t>
      </w:r>
      <w:r>
        <w:rPr>
          <w:rFonts w:hint="default" w:ascii="宋体" w:hAnsi="宋体" w:eastAsia="宋体" w:cs="宋体"/>
          <w:sz w:val="24"/>
          <w:szCs w:val="24"/>
          <w:highlight w:val="none"/>
          <w:lang w:val="en-US" w:eastAsia="zh-CN"/>
        </w:rPr>
        <w:t>的</w:t>
      </w:r>
      <w:r>
        <w:rPr>
          <w:rFonts w:hint="eastAsia" w:ascii="宋体" w:hAnsi="宋体" w:eastAsia="宋体" w:cs="宋体"/>
          <w:sz w:val="24"/>
          <w:szCs w:val="24"/>
          <w:highlight w:val="none"/>
          <w:lang w:val="en-US" w:eastAsia="zh-CN"/>
        </w:rPr>
        <w:t>最终投标</w:t>
      </w:r>
      <w:r>
        <w:rPr>
          <w:rFonts w:hint="default" w:ascii="宋体" w:hAnsi="宋体" w:eastAsia="宋体" w:cs="宋体"/>
          <w:sz w:val="24"/>
          <w:szCs w:val="24"/>
          <w:highlight w:val="none"/>
          <w:lang w:val="en-US" w:eastAsia="zh-CN"/>
        </w:rPr>
        <w:t>单价据实结算。即按照有效期内实际发生检测次数、检测的项目分类统计，以</w:t>
      </w:r>
      <w:r>
        <w:rPr>
          <w:rFonts w:hint="eastAsia" w:ascii="宋体" w:hAnsi="宋体" w:eastAsia="宋体" w:cs="宋体"/>
          <w:sz w:val="24"/>
          <w:szCs w:val="24"/>
          <w:highlight w:val="none"/>
          <w:lang w:val="en-US" w:eastAsia="zh-CN"/>
        </w:rPr>
        <w:t>供应商投标文件中</w:t>
      </w:r>
      <w:r>
        <w:rPr>
          <w:rFonts w:hint="default" w:ascii="宋体" w:hAnsi="宋体" w:eastAsia="宋体" w:cs="宋体"/>
          <w:sz w:val="24"/>
          <w:szCs w:val="24"/>
          <w:highlight w:val="none"/>
          <w:lang w:val="en-US" w:eastAsia="zh-CN"/>
        </w:rPr>
        <w:t>提供的各项目报价为单价，计算总价</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最终据实结算不超过本包设定的最高限价</w:t>
      </w:r>
      <w:r>
        <w:rPr>
          <w:rFonts w:hint="eastAsia" w:ascii="宋体" w:hAnsi="宋体" w:eastAsia="宋体" w:cs="宋体"/>
          <w:sz w:val="24"/>
          <w:szCs w:val="24"/>
          <w:highlight w:val="none"/>
          <w:lang w:val="en-US" w:eastAsia="zh-CN"/>
        </w:rPr>
        <w:t>。</w:t>
      </w:r>
      <w:r>
        <w:rPr>
          <w:rFonts w:hint="eastAsia" w:ascii="宋体" w:hAnsi="宋体" w:eastAsia="宋体" w:cs="宋体"/>
          <w:b/>
          <w:color w:val="000000"/>
          <w:sz w:val="24"/>
          <w:szCs w:val="24"/>
        </w:rPr>
        <w:t xml:space="preserve"> </w:t>
      </w:r>
    </w:p>
    <w:p>
      <w:pPr>
        <w:numPr>
          <w:ilvl w:val="0"/>
          <w:numId w:val="0"/>
        </w:numPr>
        <w:spacing w:line="360" w:lineRule="auto"/>
        <w:ind w:firstLine="496" w:firstLineChars="200"/>
        <w:outlineLvl w:val="1"/>
        <w:rPr>
          <w:rFonts w:hint="eastAsia" w:ascii="宋体" w:hAnsi="宋体" w:eastAsia="宋体" w:cs="宋体"/>
          <w:b/>
          <w:color w:val="000000"/>
          <w:sz w:val="24"/>
          <w:szCs w:val="24"/>
        </w:rPr>
      </w:pPr>
      <w:bookmarkStart w:id="249" w:name="_Toc5940"/>
      <w:r>
        <w:rPr>
          <w:rFonts w:hint="eastAsia" w:ascii="宋体" w:hAnsi="宋体" w:eastAsia="宋体" w:cs="宋体"/>
          <w:b/>
          <w:color w:val="000000"/>
          <w:sz w:val="24"/>
          <w:szCs w:val="24"/>
          <w:lang w:val="en-US" w:eastAsia="zh-CN"/>
        </w:rPr>
        <w:t xml:space="preserve">第五条  </w:t>
      </w:r>
      <w:r>
        <w:rPr>
          <w:rFonts w:hint="eastAsia" w:ascii="宋体" w:hAnsi="宋体" w:eastAsia="宋体" w:cs="宋体"/>
          <w:b/>
          <w:color w:val="000000"/>
          <w:sz w:val="24"/>
          <w:szCs w:val="24"/>
        </w:rPr>
        <w:t>知识产权</w:t>
      </w:r>
      <w:bookmarkEnd w:id="249"/>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乙方应保证所提供的服务或其任何一部分均不会侵犯任何第三方的专利权、商标权或著作权。</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0" w:name="_Toc7446"/>
      <w:r>
        <w:rPr>
          <w:rFonts w:hint="eastAsia" w:ascii="宋体" w:hAnsi="宋体" w:eastAsia="宋体" w:cs="宋体"/>
          <w:b/>
          <w:color w:val="000000"/>
          <w:sz w:val="24"/>
          <w:szCs w:val="24"/>
          <w:lang w:val="en-US" w:eastAsia="zh-CN"/>
        </w:rPr>
        <w:t xml:space="preserve">第六条  </w:t>
      </w:r>
      <w:r>
        <w:rPr>
          <w:rFonts w:hint="eastAsia" w:ascii="宋体" w:hAnsi="宋体" w:eastAsia="宋体" w:cs="宋体"/>
          <w:b/>
          <w:color w:val="000000"/>
          <w:sz w:val="24"/>
          <w:szCs w:val="24"/>
        </w:rPr>
        <w:t>无产权瑕疵条款</w:t>
      </w:r>
      <w:bookmarkEnd w:id="250"/>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乙方保证所提供的服务的所有权完全属于乙方且无任何抵押、查封等产权瑕疵。如有产权瑕疵的，视为乙方违约。乙方应负担由此而产生的一切损失。</w:t>
      </w:r>
    </w:p>
    <w:p>
      <w:pPr>
        <w:numPr>
          <w:ilvl w:val="0"/>
          <w:numId w:val="0"/>
        </w:numPr>
        <w:tabs>
          <w:tab w:val="left" w:pos="1470"/>
        </w:tabs>
        <w:spacing w:line="360" w:lineRule="auto"/>
        <w:ind w:firstLine="496" w:firstLineChars="200"/>
        <w:outlineLvl w:val="1"/>
        <w:rPr>
          <w:rFonts w:hint="eastAsia" w:ascii="宋体" w:hAnsi="宋体" w:eastAsia="宋体" w:cs="宋体"/>
          <w:b/>
          <w:color w:val="000000"/>
          <w:sz w:val="24"/>
          <w:szCs w:val="24"/>
        </w:rPr>
      </w:pPr>
      <w:bookmarkStart w:id="251" w:name="_Toc9727"/>
      <w:r>
        <w:rPr>
          <w:rFonts w:hint="eastAsia" w:ascii="宋体" w:hAnsi="宋体" w:eastAsia="宋体" w:cs="宋体"/>
          <w:b/>
          <w:color w:val="000000"/>
          <w:sz w:val="24"/>
          <w:szCs w:val="24"/>
          <w:lang w:val="en-US" w:eastAsia="zh-CN"/>
        </w:rPr>
        <w:t xml:space="preserve">第七条  </w:t>
      </w:r>
      <w:r>
        <w:rPr>
          <w:rFonts w:hint="eastAsia" w:ascii="宋体" w:hAnsi="宋体" w:eastAsia="宋体" w:cs="宋体"/>
          <w:b/>
          <w:color w:val="000000"/>
          <w:sz w:val="24"/>
          <w:szCs w:val="24"/>
        </w:rPr>
        <w:t>履约保证金</w:t>
      </w:r>
      <w:bookmarkEnd w:id="251"/>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1、乙方交纳人民币</w:t>
      </w:r>
      <w:r>
        <w:rPr>
          <w:rFonts w:hint="eastAsia" w:ascii="宋体" w:hAnsi="宋体" w:eastAsia="宋体" w:cs="宋体"/>
          <w:color w:val="000000"/>
          <w:sz w:val="24"/>
          <w:szCs w:val="24"/>
          <w:lang w:val="en-US" w:eastAsia="zh-CN"/>
        </w:rPr>
        <w:t>0</w:t>
      </w:r>
      <w:r>
        <w:rPr>
          <w:rFonts w:hint="eastAsia" w:ascii="宋体" w:hAnsi="宋体" w:eastAsia="宋体" w:cs="宋体"/>
          <w:bCs/>
          <w:color w:val="000000"/>
          <w:sz w:val="24"/>
          <w:szCs w:val="24"/>
        </w:rPr>
        <w:t>元作为本合同的履约保证金。</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2、履约保证金作为违约金的一部分及用于补偿甲方因乙方不能履行合同义务而蒙受的损失。</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2" w:name="_Toc19589"/>
      <w:r>
        <w:rPr>
          <w:rFonts w:hint="eastAsia" w:ascii="宋体" w:hAnsi="宋体" w:eastAsia="宋体" w:cs="宋体"/>
          <w:b/>
          <w:color w:val="000000"/>
          <w:sz w:val="24"/>
          <w:szCs w:val="24"/>
          <w:lang w:val="en-US" w:eastAsia="zh-CN"/>
        </w:rPr>
        <w:t xml:space="preserve">第八条  </w:t>
      </w:r>
      <w:r>
        <w:rPr>
          <w:rFonts w:hint="eastAsia" w:ascii="宋体" w:hAnsi="宋体" w:eastAsia="宋体" w:cs="宋体"/>
          <w:b/>
          <w:color w:val="000000"/>
          <w:sz w:val="24"/>
          <w:szCs w:val="24"/>
        </w:rPr>
        <w:t>甲方的权利和义务</w:t>
      </w:r>
      <w:bookmarkEnd w:id="252"/>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2、甲方有权依据双方签订的考评办法对乙方提供的服务进行定期考评。当考评结果未达到标准时，有权依据考评办法约定的数额扣除履约保证金。</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3、负责检查监督乙方管理工作的实施及制度的执行情况。</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4、根据本合同规定，按时向乙方支付应付服务费用。</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5、国家法律、法规所规定由甲方承担的其它责任。</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3" w:name="_Toc8800"/>
      <w:r>
        <w:rPr>
          <w:rFonts w:hint="eastAsia" w:ascii="宋体" w:hAnsi="宋体" w:eastAsia="宋体" w:cs="宋体"/>
          <w:b/>
          <w:color w:val="000000"/>
          <w:sz w:val="24"/>
          <w:szCs w:val="24"/>
          <w:lang w:val="en-US" w:eastAsia="zh-CN"/>
        </w:rPr>
        <w:t xml:space="preserve">第九条  </w:t>
      </w:r>
      <w:r>
        <w:rPr>
          <w:rFonts w:hint="eastAsia" w:ascii="宋体" w:hAnsi="宋体" w:eastAsia="宋体" w:cs="宋体"/>
          <w:b/>
          <w:color w:val="000000"/>
          <w:sz w:val="24"/>
          <w:szCs w:val="24"/>
        </w:rPr>
        <w:t>乙方的权利和义务</w:t>
      </w:r>
      <w:bookmarkEnd w:id="253"/>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1、对本合同规定的委托服务范围内的项目享有管理权及服务义务。</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2、根据本合同的规定向甲方收取相关服务费用，并有权在本项目管理范围内管理及合理使用。</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3、及时向甲方通告本项目服务范围内有关服务的重大事项，及时配合处理投诉。</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4、</w:t>
      </w:r>
      <w:r>
        <w:rPr>
          <w:rFonts w:hint="eastAsia" w:ascii="宋体" w:hAnsi="宋体" w:eastAsia="宋体" w:cs="宋体"/>
          <w:bCs/>
          <w:color w:val="000000"/>
          <w:sz w:val="24"/>
          <w:szCs w:val="24"/>
        </w:rPr>
        <w:t>接受项目行业管理部门及政府有关部门的指导，接受甲方的监督。</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5、国家法律、法规所规定由乙方承担的其它责任。</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4" w:name="_Toc23804"/>
      <w:r>
        <w:rPr>
          <w:rFonts w:hint="eastAsia" w:ascii="宋体" w:hAnsi="宋体" w:eastAsia="宋体" w:cs="宋体"/>
          <w:b/>
          <w:color w:val="000000"/>
          <w:sz w:val="24"/>
          <w:szCs w:val="24"/>
          <w:lang w:val="en-US" w:eastAsia="zh-CN"/>
        </w:rPr>
        <w:t xml:space="preserve">第十条  </w:t>
      </w:r>
      <w:r>
        <w:rPr>
          <w:rFonts w:hint="eastAsia" w:ascii="宋体" w:hAnsi="宋体" w:eastAsia="宋体" w:cs="宋体"/>
          <w:b/>
          <w:color w:val="000000"/>
          <w:sz w:val="24"/>
          <w:szCs w:val="24"/>
        </w:rPr>
        <w:t>违约责任</w:t>
      </w:r>
      <w:bookmarkEnd w:id="254"/>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1、甲乙双方必须遵守本合同并执行合同中的各项规定，保证本合同的正常履行。</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5" w:name="_Toc28495"/>
      <w:r>
        <w:rPr>
          <w:rFonts w:hint="eastAsia" w:ascii="宋体" w:hAnsi="宋体" w:eastAsia="宋体" w:cs="宋体"/>
          <w:b/>
          <w:color w:val="000000"/>
          <w:sz w:val="24"/>
          <w:szCs w:val="24"/>
          <w:lang w:val="en-US" w:eastAsia="zh-CN"/>
        </w:rPr>
        <w:t xml:space="preserve">第十一条  </w:t>
      </w:r>
      <w:r>
        <w:rPr>
          <w:rFonts w:hint="eastAsia" w:ascii="宋体" w:hAnsi="宋体" w:eastAsia="宋体" w:cs="宋体"/>
          <w:b/>
          <w:color w:val="000000"/>
          <w:sz w:val="24"/>
          <w:szCs w:val="24"/>
        </w:rPr>
        <w:t>不可抗力事件处理</w:t>
      </w:r>
      <w:bookmarkEnd w:id="255"/>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1、在合同有效期内，任何一方因不可抗力事件导致不能履行合同，则合同履行期可延长，其延长期与不可抗力影响期相同。</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2、不可抗力事件发生后，应立即通知对方，并寄送有关权威机构出具的证明。</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3、不可抗力事件延续XX天以上，双方应通过友好协商，确定是否继续履行合同。</w:t>
      </w:r>
    </w:p>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Pr>
        <w:keepNext w:val="0"/>
        <w:keepLines w:val="0"/>
        <w:pageBreakBefore w:val="0"/>
        <w:widowControl w:val="0"/>
        <w:numPr>
          <w:ilvl w:val="0"/>
          <w:numId w:val="0"/>
        </w:numPr>
        <w:kinsoku/>
        <w:wordWrap/>
        <w:overflowPunct/>
        <w:topLinePunct w:val="0"/>
        <w:autoSpaceDE/>
        <w:autoSpaceDN/>
        <w:bidi w:val="0"/>
        <w:spacing w:line="408" w:lineRule="auto"/>
        <w:ind w:left="496" w:leftChars="0"/>
        <w:textAlignment w:val="auto"/>
        <w:outlineLvl w:val="1"/>
        <w:rPr>
          <w:rFonts w:hint="eastAsia" w:ascii="宋体" w:hAnsi="宋体" w:eastAsia="宋体" w:cs="宋体"/>
          <w:b/>
          <w:color w:val="000000"/>
          <w:sz w:val="24"/>
          <w:szCs w:val="24"/>
        </w:rPr>
      </w:pPr>
      <w:bookmarkStart w:id="256" w:name="_Toc239233919"/>
      <w:bookmarkStart w:id="257" w:name="_Toc239568423"/>
      <w:bookmarkStart w:id="258" w:name="_Toc237145411"/>
      <w:bookmarkStart w:id="259" w:name="_Toc238984980"/>
      <w:bookmarkStart w:id="260" w:name="_Toc251768867"/>
      <w:bookmarkStart w:id="261" w:name="_Toc211911353"/>
      <w:bookmarkStart w:id="262" w:name="_Toc185395254"/>
      <w:bookmarkStart w:id="263" w:name="_Toc212019599"/>
      <w:bookmarkStart w:id="264" w:name="_Toc225670756"/>
      <w:bookmarkStart w:id="265" w:name="_Toc247334846"/>
      <w:bookmarkStart w:id="266" w:name="_Toc225244857"/>
      <w:bookmarkStart w:id="267" w:name="_Toc225654649"/>
      <w:bookmarkStart w:id="268" w:name="_Toc19921"/>
      <w:bookmarkStart w:id="269" w:name="_Toc211854454"/>
      <w:bookmarkStart w:id="270" w:name="_Toc232492933"/>
      <w:bookmarkStart w:id="271" w:name="_Toc241833908"/>
      <w:bookmarkStart w:id="272" w:name="_Toc286993792"/>
      <w:r>
        <w:rPr>
          <w:rFonts w:hint="eastAsia" w:ascii="宋体" w:hAnsi="宋体" w:eastAsia="宋体" w:cs="宋体"/>
          <w:b/>
          <w:color w:val="000000"/>
          <w:sz w:val="24"/>
          <w:szCs w:val="24"/>
          <w:lang w:val="en-US" w:eastAsia="zh-CN"/>
        </w:rPr>
        <w:t xml:space="preserve">第十二条  </w:t>
      </w:r>
      <w:r>
        <w:rPr>
          <w:rFonts w:hint="eastAsia" w:ascii="宋体" w:hAnsi="宋体" w:eastAsia="宋体" w:cs="宋体"/>
          <w:b/>
          <w:color w:val="000000"/>
          <w:sz w:val="24"/>
          <w:szCs w:val="24"/>
        </w:rPr>
        <w:t>解决合同纠纷的方式</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keepNext w:val="0"/>
        <w:keepLines w:val="0"/>
        <w:pageBreakBefore w:val="0"/>
        <w:widowControl w:val="0"/>
        <w:kinsoku/>
        <w:wordWrap/>
        <w:overflowPunct/>
        <w:topLinePunct w:val="0"/>
        <w:autoSpaceDE/>
        <w:autoSpaceDN/>
        <w:bidi w:val="0"/>
        <w:spacing w:line="408" w:lineRule="auto"/>
        <w:ind w:firstLine="496" w:firstLineChars="200"/>
        <w:textAlignment w:val="auto"/>
        <w:rPr>
          <w:rFonts w:hint="eastAsia" w:ascii="宋体" w:hAnsi="宋体" w:eastAsia="宋体" w:cs="宋体"/>
          <w:color w:val="000000"/>
          <w:sz w:val="24"/>
          <w:szCs w:val="24"/>
        </w:rPr>
      </w:pPr>
      <w:bookmarkStart w:id="273" w:name="_Toc239568424"/>
      <w:bookmarkStart w:id="274" w:name="_Toc225654650"/>
      <w:bookmarkStart w:id="275" w:name="_Toc185395255"/>
      <w:bookmarkStart w:id="276" w:name="_Toc237145412"/>
      <w:bookmarkStart w:id="277" w:name="_Toc239233920"/>
      <w:bookmarkStart w:id="278" w:name="_Toc238984981"/>
      <w:bookmarkStart w:id="279" w:name="_Toc225670757"/>
      <w:bookmarkStart w:id="280" w:name="_Toc225244858"/>
      <w:bookmarkStart w:id="281" w:name="_Toc286993793"/>
      <w:bookmarkStart w:id="282" w:name="_Toc283019219"/>
      <w:bookmarkStart w:id="283" w:name="_Toc241833909"/>
      <w:bookmarkStart w:id="284" w:name="_Toc232492934"/>
      <w:bookmarkStart w:id="285" w:name="_Toc211911354"/>
      <w:bookmarkStart w:id="286" w:name="_Toc211854455"/>
      <w:bookmarkStart w:id="287" w:name="_Toc247334847"/>
      <w:bookmarkStart w:id="288" w:name="_Toc282696231"/>
      <w:bookmarkStart w:id="289" w:name="_Toc212019600"/>
      <w:bookmarkStart w:id="290" w:name="_Toc251768868"/>
      <w:r>
        <w:rPr>
          <w:rFonts w:hint="eastAsia" w:ascii="宋体" w:hAnsi="宋体" w:eastAsia="宋体" w:cs="宋体"/>
          <w:color w:val="000000"/>
          <w:sz w:val="24"/>
          <w:szCs w:val="24"/>
        </w:rPr>
        <w:t>1、合同一经签订，不得随意变更、中止或终止。对确需变更、调整或者中止、终止合同的，应按规定履行相应的手续。</w:t>
      </w:r>
    </w:p>
    <w:p>
      <w:pPr>
        <w:keepNext w:val="0"/>
        <w:keepLines w:val="0"/>
        <w:pageBreakBefore w:val="0"/>
        <w:widowControl w:val="0"/>
        <w:kinsoku/>
        <w:wordWrap/>
        <w:overflowPunct/>
        <w:topLinePunct w:val="0"/>
        <w:autoSpaceDE/>
        <w:autoSpaceDN/>
        <w:bidi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2、合同执行中发生争议的，甲、乙双方应协商解决，协商达不成一致时，可向甲方所在地人民法院提请诉讼。</w:t>
      </w:r>
    </w:p>
    <w:p>
      <w:pPr>
        <w:keepNext w:val="0"/>
        <w:keepLines w:val="0"/>
        <w:pageBreakBefore w:val="0"/>
        <w:widowControl w:val="0"/>
        <w:numPr>
          <w:ilvl w:val="0"/>
          <w:numId w:val="0"/>
        </w:numPr>
        <w:kinsoku/>
        <w:wordWrap/>
        <w:overflowPunct/>
        <w:topLinePunct w:val="0"/>
        <w:autoSpaceDE/>
        <w:autoSpaceDN/>
        <w:bidi w:val="0"/>
        <w:spacing w:line="408" w:lineRule="auto"/>
        <w:ind w:left="496" w:leftChars="0"/>
        <w:textAlignment w:val="auto"/>
        <w:outlineLvl w:val="1"/>
        <w:rPr>
          <w:rFonts w:hint="eastAsia" w:ascii="宋体" w:hAnsi="宋体" w:eastAsia="宋体" w:cs="宋体"/>
          <w:b/>
          <w:color w:val="000000"/>
          <w:sz w:val="24"/>
          <w:szCs w:val="24"/>
        </w:rPr>
      </w:pPr>
      <w:bookmarkStart w:id="291" w:name="_Toc7684"/>
      <w:r>
        <w:rPr>
          <w:rFonts w:hint="eastAsia" w:ascii="宋体" w:hAnsi="宋体" w:eastAsia="宋体" w:cs="宋体"/>
          <w:b/>
          <w:color w:val="000000"/>
          <w:sz w:val="24"/>
          <w:szCs w:val="24"/>
          <w:lang w:val="en-US" w:eastAsia="zh-CN"/>
        </w:rPr>
        <w:t xml:space="preserve">第十三条  </w:t>
      </w:r>
      <w:r>
        <w:rPr>
          <w:rFonts w:hint="eastAsia" w:ascii="宋体" w:hAnsi="宋体" w:eastAsia="宋体" w:cs="宋体"/>
          <w:b/>
          <w:color w:val="000000"/>
          <w:sz w:val="24"/>
          <w:szCs w:val="24"/>
        </w:rPr>
        <w:t>合同</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Pr>
          <w:rFonts w:hint="eastAsia" w:ascii="宋体" w:hAnsi="宋体" w:eastAsia="宋体" w:cs="宋体"/>
          <w:b/>
          <w:color w:val="000000"/>
          <w:sz w:val="24"/>
          <w:szCs w:val="24"/>
        </w:rPr>
        <w:t>生效及其他</w:t>
      </w:r>
      <w:bookmarkEnd w:id="291"/>
    </w:p>
    <w:p>
      <w:pPr>
        <w:keepNext w:val="0"/>
        <w:keepLines w:val="0"/>
        <w:pageBreakBefore w:val="0"/>
        <w:widowControl w:val="0"/>
        <w:kinsoku/>
        <w:wordWrap/>
        <w:overflowPunct/>
        <w:topLinePunct w:val="0"/>
        <w:autoSpaceDE/>
        <w:autoSpaceDN/>
        <w:bidi w:val="0"/>
        <w:adjustRightInd w:val="0"/>
        <w:snapToGrid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1、甲、乙双方做为合同执行的主体，有义务及时完全履行合同。西安市临潼区政府采购服务中心监督履行。</w:t>
      </w:r>
    </w:p>
    <w:p>
      <w:pPr>
        <w:keepNext w:val="0"/>
        <w:keepLines w:val="0"/>
        <w:pageBreakBefore w:val="0"/>
        <w:widowControl w:val="0"/>
        <w:kinsoku/>
        <w:wordWrap/>
        <w:overflowPunct/>
        <w:topLinePunct w:val="0"/>
        <w:autoSpaceDE/>
        <w:autoSpaceDN/>
        <w:bidi w:val="0"/>
        <w:adjustRightInd w:val="0"/>
        <w:snapToGrid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2、合同未尽事宜，由甲、乙双方协商，协商方案作为本合同不可分割的组成部分，与本合同具有同等法律效力。</w:t>
      </w:r>
    </w:p>
    <w:p>
      <w:pPr>
        <w:keepNext w:val="0"/>
        <w:keepLines w:val="0"/>
        <w:pageBreakBefore w:val="0"/>
        <w:widowControl w:val="0"/>
        <w:kinsoku/>
        <w:wordWrap/>
        <w:overflowPunct/>
        <w:topLinePunct w:val="0"/>
        <w:autoSpaceDE/>
        <w:autoSpaceDN/>
        <w:bidi w:val="0"/>
        <w:adjustRightInd w:val="0"/>
        <w:snapToGrid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3、招标文件和乙方的投标文件以及合同附件均为合同不可分割的部分。</w:t>
      </w:r>
    </w:p>
    <w:p>
      <w:pPr>
        <w:keepNext w:val="0"/>
        <w:keepLines w:val="0"/>
        <w:pageBreakBefore w:val="0"/>
        <w:widowControl w:val="0"/>
        <w:tabs>
          <w:tab w:val="left" w:pos="5355"/>
        </w:tabs>
        <w:kinsoku/>
        <w:wordWrap/>
        <w:overflowPunct/>
        <w:topLinePunct w:val="0"/>
        <w:autoSpaceDE/>
        <w:autoSpaceDN/>
        <w:bidi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4、合同一式</w:t>
      </w:r>
      <w:r>
        <w:rPr>
          <w:rFonts w:hint="eastAsia" w:ascii="宋体" w:hAnsi="宋体" w:eastAsia="宋体" w:cs="宋体"/>
          <w:color w:val="000000"/>
          <w:sz w:val="24"/>
          <w:szCs w:val="24"/>
          <w:lang w:val="en-US" w:eastAsia="zh-CN"/>
        </w:rPr>
        <w:t>肆</w:t>
      </w:r>
      <w:r>
        <w:rPr>
          <w:rFonts w:hint="eastAsia" w:ascii="宋体" w:hAnsi="宋体" w:eastAsia="宋体" w:cs="宋体"/>
          <w:color w:val="000000"/>
          <w:sz w:val="24"/>
          <w:szCs w:val="24"/>
        </w:rPr>
        <w:t>份，甲方、乙方各贰份。甲方、乙方及方签字盖章后生效，合同执行完毕自动失效。</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92" w:name="_Toc9653"/>
      <w:r>
        <w:rPr>
          <w:rFonts w:hint="eastAsia" w:ascii="宋体" w:hAnsi="宋体" w:eastAsia="宋体" w:cs="宋体"/>
          <w:b/>
          <w:color w:val="000000"/>
          <w:sz w:val="24"/>
          <w:szCs w:val="24"/>
          <w:lang w:val="en-US" w:eastAsia="zh-CN"/>
        </w:rPr>
        <w:t xml:space="preserve">第十四条  </w:t>
      </w:r>
      <w:r>
        <w:rPr>
          <w:rFonts w:hint="eastAsia" w:ascii="宋体" w:hAnsi="宋体" w:eastAsia="宋体" w:cs="宋体"/>
          <w:b/>
          <w:color w:val="000000"/>
          <w:sz w:val="24"/>
          <w:szCs w:val="24"/>
        </w:rPr>
        <w:t>附件</w:t>
      </w:r>
      <w:bookmarkEnd w:id="292"/>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1、项目</w:t>
      </w:r>
      <w:r>
        <w:rPr>
          <w:rFonts w:hint="eastAsia" w:ascii="宋体" w:hAnsi="宋体" w:eastAsia="宋体" w:cs="宋体"/>
          <w:color w:val="000000"/>
          <w:sz w:val="24"/>
          <w:szCs w:val="24"/>
          <w:lang w:val="en-US" w:eastAsia="zh-CN"/>
        </w:rPr>
        <w:t>招标文件</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2、项目修改澄清文件</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3、项目</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通知书</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w:t>
      </w:r>
    </w:p>
    <w:p>
      <w:pPr>
        <w:spacing w:line="360" w:lineRule="auto"/>
        <w:rPr>
          <w:rFonts w:hint="eastAsia" w:ascii="宋体" w:hAnsi="宋体" w:eastAsia="宋体" w:cs="宋体"/>
          <w:color w:val="000000"/>
          <w:sz w:val="24"/>
          <w:szCs w:val="24"/>
        </w:rPr>
      </w:pPr>
    </w:p>
    <w:p>
      <w:pPr>
        <w:pStyle w:val="34"/>
        <w:rPr>
          <w:rFonts w:hint="eastAsia" w:ascii="宋体" w:hAnsi="宋体" w:eastAsia="宋体" w:cs="宋体"/>
          <w:color w:val="000000"/>
          <w:sz w:val="24"/>
          <w:szCs w:val="24"/>
        </w:rPr>
      </w:pPr>
    </w:p>
    <w:p>
      <w:pPr>
        <w:pStyle w:val="35"/>
        <w:rPr>
          <w:rFonts w:hint="eastAsia"/>
        </w:rPr>
      </w:pP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方：（公章）                          乙  方：（公章）</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地  址：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地    址： </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法定代表人：（签字）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法定代表人：（签字）</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代理人：（签字）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代理人：（签字）</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联系电话：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联系电话：</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签订日期：   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                 签订日期：   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月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pPr>
        <w:pStyle w:val="20"/>
        <w:spacing w:line="360" w:lineRule="auto"/>
        <w:ind w:firstLine="496" w:firstLineChars="200"/>
        <w:rPr>
          <w:rFonts w:hint="eastAsia" w:ascii="宋体" w:hAnsi="宋体" w:eastAsia="宋体" w:cs="宋体"/>
          <w:sz w:val="24"/>
          <w:szCs w:val="24"/>
          <w:lang w:eastAsia="zh-CN"/>
        </w:rPr>
      </w:pPr>
    </w:p>
    <w:p>
      <w:pPr>
        <w:spacing w:line="360" w:lineRule="auto"/>
        <w:rPr>
          <w:rFonts w:hint="eastAsia" w:ascii="宋体" w:hAnsi="宋体" w:eastAsia="宋体" w:cs="宋体"/>
          <w:b/>
          <w:bCs/>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bookmarkStart w:id="293" w:name="_Toc5730"/>
      <w:r>
        <w:rPr>
          <w:rFonts w:hint="eastAsia" w:ascii="宋体" w:hAnsi="宋体" w:eastAsia="宋体" w:cs="宋体"/>
          <w:color w:val="000000" w:themeColor="text1"/>
          <w:highlight w:val="none"/>
          <w14:textFill>
            <w14:solidFill>
              <w14:schemeClr w14:val="tx1"/>
            </w14:solidFill>
          </w14:textFill>
        </w:rPr>
        <w:br w:type="page"/>
      </w:r>
    </w:p>
    <w:p>
      <w:pPr>
        <w:pStyle w:val="3"/>
        <w:rPr>
          <w:rFonts w:hint="eastAsia" w:ascii="宋体" w:hAnsi="宋体" w:eastAsia="宋体" w:cs="宋体"/>
          <w:color w:val="000000" w:themeColor="text1"/>
          <w:highlight w:val="none"/>
          <w14:textFill>
            <w14:solidFill>
              <w14:schemeClr w14:val="tx1"/>
            </w14:solidFill>
          </w14:textFill>
        </w:rPr>
      </w:pPr>
      <w:bookmarkStart w:id="294" w:name="_Toc27364"/>
      <w:r>
        <w:rPr>
          <w:rFonts w:hint="eastAsia" w:ascii="宋体" w:hAnsi="宋体" w:eastAsia="宋体" w:cs="宋体"/>
          <w:color w:val="000000" w:themeColor="text1"/>
          <w:highlight w:val="none"/>
          <w14:textFill>
            <w14:solidFill>
              <w14:schemeClr w14:val="tx1"/>
            </w14:solidFill>
          </w14:textFill>
        </w:rPr>
        <w:t>第五章  投标文件构成及格式</w:t>
      </w:r>
      <w:bookmarkEnd w:id="223"/>
      <w:bookmarkEnd w:id="293"/>
      <w:bookmarkEnd w:id="294"/>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jc w:val="both"/>
        <w:rPr>
          <w:rFonts w:hint="eastAsia" w:ascii="宋体" w:hAnsi="宋体" w:eastAsia="宋体" w:cs="宋体"/>
          <w:color w:val="000000" w:themeColor="text1"/>
          <w:sz w:val="32"/>
          <w:szCs w:val="32"/>
          <w:highlight w:val="none"/>
          <w14:textFill>
            <w14:solidFill>
              <w14:schemeClr w14:val="tx1"/>
            </w14:solidFill>
          </w14:textFill>
        </w:rPr>
      </w:pPr>
    </w:p>
    <w:p>
      <w:pPr>
        <w:snapToGrid w:val="0"/>
        <w:jc w:val="center"/>
        <w:rPr>
          <w:rFonts w:hint="eastAsia" w:ascii="宋体" w:hAnsi="宋体" w:eastAsia="宋体" w:cs="宋体"/>
          <w:b/>
          <w:bCs/>
          <w:color w:val="000000" w:themeColor="text1"/>
          <w:sz w:val="56"/>
          <w:szCs w:val="56"/>
          <w:highlight w:val="none"/>
          <w14:textFill>
            <w14:solidFill>
              <w14:schemeClr w14:val="tx1"/>
            </w14:solidFill>
          </w14:textFill>
        </w:rPr>
      </w:pPr>
      <w:bookmarkStart w:id="295" w:name="_Toc17434"/>
      <w:r>
        <w:rPr>
          <w:rFonts w:hint="eastAsia" w:ascii="宋体" w:hAnsi="宋体" w:eastAsia="宋体" w:cs="宋体"/>
          <w:b/>
          <w:bCs/>
          <w:color w:val="000000" w:themeColor="text1"/>
          <w:sz w:val="56"/>
          <w:szCs w:val="56"/>
          <w:highlight w:val="none"/>
          <w14:textFill>
            <w14:solidFill>
              <w14:schemeClr w14:val="tx1"/>
            </w14:solidFill>
          </w14:textFill>
        </w:rPr>
        <w:t>西安市未央区市场监督管理局2023年度食品安全检测项目（未央湖（含草滩）、汉城市场监管所管辖区域内）</w:t>
      </w:r>
    </w:p>
    <w:p>
      <w:pPr>
        <w:pStyle w:val="45"/>
        <w:rPr>
          <w:rFonts w:hint="eastAsia" w:ascii="宋体" w:hAnsi="宋体" w:eastAsia="宋体" w:cs="宋体"/>
        </w:rPr>
      </w:pPr>
    </w:p>
    <w:p>
      <w:pPr>
        <w:snapToGrid w:val="0"/>
        <w:jc w:val="center"/>
        <w:rPr>
          <w:rFonts w:hint="eastAsia" w:ascii="宋体" w:hAnsi="宋体" w:eastAsia="宋体" w:cs="宋体"/>
          <w:b/>
          <w:bCs/>
          <w:color w:val="000000" w:themeColor="text1"/>
          <w:sz w:val="56"/>
          <w:szCs w:val="56"/>
          <w:highlight w:val="none"/>
          <w14:textFill>
            <w14:solidFill>
              <w14:schemeClr w14:val="tx1"/>
            </w14:solidFill>
          </w14:textFill>
        </w:rPr>
      </w:pPr>
      <w:r>
        <w:rPr>
          <w:rFonts w:hint="eastAsia" w:ascii="宋体" w:hAnsi="宋体" w:eastAsia="宋体" w:cs="宋体"/>
          <w:b/>
          <w:bCs/>
          <w:color w:val="000000" w:themeColor="text1"/>
          <w:sz w:val="56"/>
          <w:szCs w:val="56"/>
          <w:highlight w:val="none"/>
          <w14:textFill>
            <w14:solidFill>
              <w14:schemeClr w14:val="tx1"/>
            </w14:solidFill>
          </w14:textFill>
        </w:rPr>
        <w:t>投标文件</w:t>
      </w:r>
      <w:bookmarkEnd w:id="295"/>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spacing w:line="560" w:lineRule="exact"/>
        <w:jc w:val="center"/>
        <w:rPr>
          <w:rFonts w:hint="eastAsia" w:ascii="宋体" w:hAnsi="宋体" w:eastAsia="宋体" w:cs="宋体"/>
          <w:color w:val="000000" w:themeColor="text1"/>
          <w:sz w:val="32"/>
          <w:szCs w:val="32"/>
          <w:highlight w:val="none"/>
          <w:lang w:eastAsia="zh-CN"/>
          <w14:textFill>
            <w14:solidFill>
              <w14:schemeClr w14:val="tx1"/>
            </w14:solidFill>
          </w14:textFill>
        </w:rPr>
      </w:pPr>
      <w:bookmarkStart w:id="296" w:name="_Toc31589"/>
      <w:r>
        <w:rPr>
          <w:rFonts w:hint="eastAsia" w:ascii="宋体" w:hAnsi="宋体" w:eastAsia="宋体" w:cs="宋体"/>
          <w:b/>
          <w:bCs/>
          <w:color w:val="000000" w:themeColor="text1"/>
          <w:sz w:val="32"/>
          <w:szCs w:val="32"/>
          <w:highlight w:val="none"/>
          <w14:textFill>
            <w14:solidFill>
              <w14:schemeClr w14:val="tx1"/>
            </w14:solidFill>
          </w14:textFill>
        </w:rPr>
        <w:t>项目编号：</w:t>
      </w:r>
      <w:bookmarkEnd w:id="296"/>
      <w:r>
        <w:rPr>
          <w:rFonts w:hint="eastAsia" w:ascii="宋体" w:hAnsi="宋体" w:eastAsia="宋体" w:cs="宋体"/>
          <w:b/>
          <w:bCs/>
          <w:color w:val="000000" w:themeColor="text1"/>
          <w:sz w:val="32"/>
          <w:szCs w:val="32"/>
          <w:highlight w:val="none"/>
          <w:lang w:eastAsia="zh-CN"/>
          <w14:textFill>
            <w14:solidFill>
              <w14:schemeClr w14:val="tx1"/>
            </w14:solidFill>
          </w14:textFill>
        </w:rPr>
        <w:t>ZJXG2023044-2</w:t>
      </w: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napToGrid w:val="0"/>
        <w:spacing w:line="480" w:lineRule="auto"/>
        <w:ind w:firstLine="1152" w:firstLineChars="4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zh-CN"/>
          <w14:textFill>
            <w14:solidFill>
              <w14:schemeClr w14:val="tx1"/>
            </w14:solidFill>
          </w14:textFill>
        </w:rPr>
        <w:t>供应商（单位名称及公章）：</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napToGrid w:val="0"/>
        <w:spacing w:line="480" w:lineRule="auto"/>
        <w:ind w:firstLine="1152" w:firstLineChars="40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napToGrid w:val="0"/>
        <w:spacing w:line="480" w:lineRule="auto"/>
        <w:ind w:firstLine="1152" w:firstLineChars="4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w:t>
      </w:r>
      <w:r>
        <w:rPr>
          <w:rFonts w:hint="eastAsia" w:ascii="宋体" w:hAnsi="宋体" w:eastAsia="宋体" w:cs="宋体"/>
          <w:color w:val="000000" w:themeColor="text1"/>
          <w:sz w:val="28"/>
          <w:szCs w:val="28"/>
          <w:highlight w:val="none"/>
          <w:lang w:val="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spacing w:line="560" w:lineRule="exact"/>
        <w:ind w:firstLine="896" w:firstLineChars="200"/>
        <w:jc w:val="center"/>
        <w:rPr>
          <w:rFonts w:hint="eastAsia" w:ascii="宋体" w:hAnsi="宋体" w:eastAsia="宋体" w:cs="宋体"/>
          <w:color w:val="000000" w:themeColor="text1"/>
          <w:sz w:val="44"/>
          <w:szCs w:val="44"/>
          <w:highlight w:val="none"/>
          <w14:textFill>
            <w14:solidFill>
              <w14:schemeClr w14:val="tx1"/>
            </w14:solidFill>
          </w14:textFill>
        </w:rPr>
      </w:pPr>
    </w:p>
    <w:p>
      <w:pPr>
        <w:spacing w:line="560" w:lineRule="exact"/>
        <w:ind w:firstLine="896" w:firstLineChars="200"/>
        <w:jc w:val="center"/>
        <w:rPr>
          <w:rFonts w:hint="eastAsia" w:ascii="宋体" w:hAnsi="宋体" w:eastAsia="宋体" w:cs="宋体"/>
          <w:color w:val="000000" w:themeColor="text1"/>
          <w:sz w:val="44"/>
          <w:szCs w:val="44"/>
          <w:highlight w:val="none"/>
          <w14:textFill>
            <w14:solidFill>
              <w14:schemeClr w14:val="tx1"/>
            </w14:solidFill>
          </w14:textFill>
        </w:rPr>
      </w:pPr>
      <w:bookmarkStart w:id="297" w:name="_Toc28284"/>
      <w:r>
        <w:rPr>
          <w:rFonts w:hint="eastAsia" w:ascii="宋体" w:hAnsi="宋体" w:eastAsia="宋体" w:cs="宋体"/>
          <w:color w:val="000000" w:themeColor="text1"/>
          <w:sz w:val="44"/>
          <w:szCs w:val="44"/>
          <w:highlight w:val="none"/>
          <w14:textFill>
            <w14:solidFill>
              <w14:schemeClr w14:val="tx1"/>
            </w14:solidFill>
          </w14:textFill>
        </w:rPr>
        <w:t>目    录</w:t>
      </w:r>
      <w:bookmarkEnd w:id="297"/>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pStyle w:val="20"/>
        <w:snapToGrid w:val="0"/>
        <w:spacing w:line="480" w:lineRule="auto"/>
        <w:ind w:firstLine="576"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第一部分   投标函</w:t>
      </w:r>
    </w:p>
    <w:p>
      <w:pPr>
        <w:snapToGrid w:val="0"/>
        <w:spacing w:line="480" w:lineRule="auto"/>
        <w:ind w:firstLine="576"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第二</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开标一览表</w:t>
      </w:r>
    </w:p>
    <w:p>
      <w:pPr>
        <w:pStyle w:val="20"/>
        <w:snapToGrid w:val="0"/>
        <w:spacing w:line="480" w:lineRule="auto"/>
        <w:ind w:firstLine="576"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第三部分   </w:t>
      </w:r>
      <w:r>
        <w:rPr>
          <w:rFonts w:hint="eastAsia" w:ascii="宋体" w:hAnsi="宋体" w:eastAsia="宋体" w:cs="宋体"/>
          <w:b/>
          <w:color w:val="000000" w:themeColor="text1"/>
          <w:sz w:val="28"/>
          <w:szCs w:val="28"/>
          <w:highlight w:val="none"/>
          <w14:textFill>
            <w14:solidFill>
              <w14:schemeClr w14:val="tx1"/>
            </w14:solidFill>
          </w14:textFill>
        </w:rPr>
        <w:t>供应商资质证明资料</w:t>
      </w:r>
    </w:p>
    <w:p>
      <w:pPr>
        <w:pStyle w:val="20"/>
        <w:snapToGrid w:val="0"/>
        <w:spacing w:line="480" w:lineRule="auto"/>
        <w:ind w:firstLine="576"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第四</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供应商概况</w:t>
      </w:r>
    </w:p>
    <w:p>
      <w:pPr>
        <w:pStyle w:val="20"/>
        <w:snapToGrid w:val="0"/>
        <w:spacing w:line="480" w:lineRule="auto"/>
        <w:ind w:firstLine="576" w:firstLineChars="2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第五</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投标</w:t>
      </w:r>
      <w:r>
        <w:rPr>
          <w:rFonts w:hint="eastAsia" w:ascii="宋体" w:hAnsi="宋体" w:eastAsia="宋体" w:cs="宋体"/>
          <w:b/>
          <w:color w:val="000000" w:themeColor="text1"/>
          <w:sz w:val="28"/>
          <w:szCs w:val="28"/>
          <w:highlight w:val="none"/>
          <w14:textFill>
            <w14:solidFill>
              <w14:schemeClr w14:val="tx1"/>
            </w14:solidFill>
          </w14:textFill>
        </w:rPr>
        <w:t>方案</w:t>
      </w:r>
    </w:p>
    <w:p>
      <w:pPr>
        <w:pStyle w:val="20"/>
        <w:snapToGrid w:val="0"/>
        <w:spacing w:line="480" w:lineRule="auto"/>
        <w:ind w:firstLine="576" w:firstLineChars="2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第六</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商务和技术响应偏离表</w:t>
      </w:r>
    </w:p>
    <w:p>
      <w:pPr>
        <w:pStyle w:val="20"/>
        <w:snapToGrid w:val="0"/>
        <w:spacing w:line="480" w:lineRule="auto"/>
        <w:ind w:firstLine="576" w:firstLineChars="2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第七部分   供应商认为有必要说明的其他问题</w:t>
      </w: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4"/>
        <w:ind w:firstLine="657"/>
        <w:jc w:val="center"/>
        <w:rPr>
          <w:rFonts w:hint="eastAsia" w:ascii="宋体" w:hAnsi="宋体" w:eastAsia="宋体" w:cs="宋体"/>
          <w:color w:val="000000" w:themeColor="text1"/>
          <w:highlight w:val="none"/>
          <w14:textFill>
            <w14:solidFill>
              <w14:schemeClr w14:val="tx1"/>
            </w14:solidFill>
          </w14:textFill>
        </w:rPr>
      </w:pPr>
      <w:bookmarkStart w:id="298" w:name="_Toc9160"/>
      <w:bookmarkStart w:id="299" w:name="_Toc22015"/>
      <w:r>
        <w:rPr>
          <w:rFonts w:hint="eastAsia" w:ascii="宋体" w:hAnsi="宋体" w:eastAsia="宋体" w:cs="宋体"/>
          <w:color w:val="000000" w:themeColor="text1"/>
          <w:highlight w:val="none"/>
          <w14:textFill>
            <w14:solidFill>
              <w14:schemeClr w14:val="tx1"/>
            </w14:solidFill>
          </w14:textFill>
        </w:rPr>
        <w:t>第一部分  投标函</w:t>
      </w:r>
      <w:bookmarkEnd w:id="298"/>
      <w:bookmarkEnd w:id="299"/>
    </w:p>
    <w:p>
      <w:pPr>
        <w:spacing w:line="560" w:lineRule="exact"/>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陕西中鉴项目管理有限公司</w:t>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76"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我单位收到项目名称为：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（项目编号为</w:t>
      </w:r>
      <w:r>
        <w:rPr>
          <w:rFonts w:hint="eastAsia" w:ascii="宋体" w:hAnsi="宋体" w:eastAsia="宋体" w:cs="宋体"/>
          <w:color w:val="000000" w:themeColor="text1"/>
          <w:sz w:val="28"/>
          <w:szCs w:val="28"/>
          <w:highlight w:val="none"/>
          <w:u w:val="none"/>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的招标文件，经详细研究，我公司决定参加本次招标活动。为此，我方郑重承诺以下诸点，并负法律责任。</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1．我方已详细阅读了招标文件，完全理解并同意招标文件的所有事项及内容。</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3．我方同意向贵单位提供与本次招标有关的全部证明材料，并保证所提交的证明材料真实、合法、有效。</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4．我方理解最低价不是中标的唯一条件，并尊重评标委员会的评审结果。</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5．我方投标文件在开启之日起___个日历日（应不少于90个日历日）内有效。</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6．若我方中标，我方承诺：（1）将投标文件有效期延长至合同执行完毕。（2）遵照招标文件中的要求，完成本项目的合同责任和义务。</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7．所有关于此次招标活动的函电，请按下列方式联系：</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供应商：（供应商全称并加盖公章）</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法定代表人或委托代理人：（签字或盖章）</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联系电话：</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通讯地址：</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邮    编：</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电子邮箱：</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日    期：    年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日</w:t>
      </w: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4"/>
        <w:numPr>
          <w:ilvl w:val="0"/>
          <w:numId w:val="6"/>
        </w:numPr>
        <w:ind w:firstLine="65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bookmarkStart w:id="300" w:name="_Toc3282"/>
      <w:bookmarkStart w:id="301" w:name="_Toc9518"/>
      <w:r>
        <w:rPr>
          <w:rFonts w:hint="eastAsia" w:ascii="宋体" w:hAnsi="宋体" w:eastAsia="宋体" w:cs="宋体"/>
          <w:color w:val="000000" w:themeColor="text1"/>
          <w:highlight w:val="none"/>
          <w14:textFill>
            <w14:solidFill>
              <w14:schemeClr w14:val="tx1"/>
            </w14:solidFill>
          </w14:textFill>
        </w:rPr>
        <w:t>开标一览表</w:t>
      </w:r>
      <w:bookmarkEnd w:id="300"/>
      <w:bookmarkEnd w:id="301"/>
    </w:p>
    <w:p>
      <w:pPr>
        <w:jc w:val="center"/>
        <w:rPr>
          <w:rFonts w:hint="eastAsia"/>
        </w:rPr>
      </w:pPr>
      <w:r>
        <w:rPr>
          <w:rFonts w:hint="eastAsia" w:ascii="宋体" w:hAnsi="宋体" w:eastAsia="宋体" w:cs="宋体"/>
          <w:color w:val="000000" w:themeColor="text1"/>
          <w:sz w:val="32"/>
          <w:szCs w:val="32"/>
          <w:highlight w:val="none"/>
          <w14:textFill>
            <w14:solidFill>
              <w14:schemeClr w14:val="tx1"/>
            </w14:solidFill>
          </w14:textFill>
        </w:rPr>
        <w:t>2.</w:t>
      </w:r>
      <w:r>
        <w:rPr>
          <w:rFonts w:hint="eastAsia" w:ascii="宋体" w:hAnsi="宋体" w:eastAsia="宋体" w:cs="宋体"/>
          <w:color w:val="000000" w:themeColor="text1"/>
          <w:sz w:val="32"/>
          <w:szCs w:val="32"/>
          <w:highlight w:val="none"/>
          <w:lang w:val="en-US" w:eastAsia="zh-CN"/>
          <w14:textFill>
            <w14:solidFill>
              <w14:schemeClr w14:val="tx1"/>
            </w14:solidFill>
          </w14:textFill>
        </w:rPr>
        <w:t>1投标</w:t>
      </w:r>
      <w:r>
        <w:rPr>
          <w:rFonts w:hint="eastAsia" w:ascii="宋体" w:hAnsi="宋体" w:eastAsia="宋体" w:cs="宋体"/>
          <w:color w:val="000000" w:themeColor="text1"/>
          <w:sz w:val="32"/>
          <w:szCs w:val="32"/>
          <w:highlight w:val="none"/>
          <w14:textFill>
            <w14:solidFill>
              <w14:schemeClr w14:val="tx1"/>
            </w14:solidFill>
          </w14:textFill>
        </w:rPr>
        <w:t>报价表</w:t>
      </w:r>
    </w:p>
    <w:p>
      <w:pPr>
        <w:wordWrap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sz w:val="24"/>
          <w:szCs w:val="24"/>
        </w:rPr>
        <w:t>西安市未央区市场监督管理局2023年度食品安全检测项目（未央湖（含草滩）、汉城市场监管所管辖区域内）</w:t>
      </w:r>
      <w:r>
        <w:rPr>
          <w:rFonts w:hint="eastAsia" w:ascii="宋体" w:hAnsi="宋体" w:eastAsia="宋体" w:cs="宋体"/>
          <w:color w:val="000000" w:themeColor="text1"/>
          <w:highlight w:val="none"/>
          <w14:textFill>
            <w14:solidFill>
              <w14:schemeClr w14:val="tx1"/>
            </w14:solidFill>
          </w14:textFill>
        </w:rPr>
        <w:t xml:space="preserve">   </w:t>
      </w:r>
    </w:p>
    <w:p>
      <w:pPr>
        <w:wordWrap w:val="0"/>
        <w:spacing w:line="240" w:lineRule="auto"/>
        <w:rPr>
          <w:rFonts w:hint="eastAsia" w:ascii="宋体" w:hAnsi="宋体" w:eastAsia="宋体" w:cs="宋体"/>
          <w:color w:val="000000" w:themeColor="text1"/>
          <w:highlight w:val="none"/>
          <w:u w:val="singl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eastAsia="宋体" w:cs="宋体"/>
          <w:color w:val="000000" w:themeColor="text1"/>
          <w:highlight w:val="none"/>
          <w:u w:val="single"/>
          <w:lang w:eastAsia="zh-CN"/>
          <w14:textFill>
            <w14:solidFill>
              <w14:schemeClr w14:val="tx1"/>
            </w14:solidFill>
          </w14:textFill>
        </w:rPr>
        <w:t>ZJXG2023044-2</w:t>
      </w:r>
    </w:p>
    <w:tbl>
      <w:tblPr>
        <w:tblStyle w:val="36"/>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2485"/>
        <w:gridCol w:w="2875"/>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2259" w:type="dxa"/>
            <w:tcBorders>
              <w:tl2br w:val="single" w:color="auto" w:sz="4" w:space="0"/>
            </w:tcBorders>
          </w:tcPr>
          <w:p>
            <w:pPr>
              <w:kinsoku w:val="0"/>
              <w:spacing w:line="240" w:lineRule="auto"/>
              <w:ind w:firstLine="992"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报价内容</w:t>
            </w:r>
          </w:p>
          <w:p>
            <w:pPr>
              <w:kinsoku w:val="0"/>
              <w:spacing w:line="240" w:lineRule="auto"/>
              <w:rPr>
                <w:rFonts w:hint="eastAsia" w:ascii="宋体" w:hAnsi="宋体" w:eastAsia="宋体" w:cs="宋体"/>
                <w:color w:val="000000" w:themeColor="text1"/>
                <w:szCs w:val="21"/>
                <w:highlight w:val="none"/>
                <w14:textFill>
                  <w14:solidFill>
                    <w14:schemeClr w14:val="tx1"/>
                  </w14:solidFill>
                </w14:textFill>
              </w:rPr>
            </w:pPr>
          </w:p>
          <w:p>
            <w:pPr>
              <w:kinsoku w:val="0"/>
              <w:spacing w:line="24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投标内容</w:t>
            </w:r>
          </w:p>
        </w:tc>
        <w:tc>
          <w:tcPr>
            <w:tcW w:w="2485" w:type="dxa"/>
            <w:vAlign w:val="center"/>
          </w:tcPr>
          <w:p>
            <w:pPr>
              <w:kinsoku w:val="0"/>
              <w:spacing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w:t>
            </w:r>
          </w:p>
          <w:p>
            <w:pPr>
              <w:kinsoku w:val="0"/>
              <w:spacing w:line="24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各分项报价之和</w:t>
            </w:r>
            <w:r>
              <w:rPr>
                <w:rFonts w:hint="eastAsia" w:ascii="宋体" w:hAnsi="宋体" w:eastAsia="宋体" w:cs="宋体"/>
                <w:sz w:val="24"/>
                <w:szCs w:val="24"/>
                <w:lang w:eastAsia="zh-CN"/>
              </w:rPr>
              <w:t>）</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2875" w:type="dxa"/>
            <w:vAlign w:val="center"/>
          </w:tcPr>
          <w:p>
            <w:pPr>
              <w:kinsoku w:val="0"/>
              <w:spacing w:line="24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服务期限</w:t>
            </w:r>
          </w:p>
        </w:tc>
        <w:tc>
          <w:tcPr>
            <w:tcW w:w="2799" w:type="dxa"/>
            <w:vAlign w:val="center"/>
          </w:tcPr>
          <w:p>
            <w:pPr>
              <w:kinsoku w:val="0"/>
              <w:spacing w:line="24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2259" w:type="dxa"/>
            <w:vAlign w:val="center"/>
          </w:tcPr>
          <w:p>
            <w:pPr>
              <w:kinsoku w:val="0"/>
              <w:spacing w:line="24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sz w:val="24"/>
                <w:szCs w:val="24"/>
              </w:rPr>
              <w:t>西安市未央区市场监督管理局2023年度食品安全检测项目（未央湖（含草滩）、汉城市场监管所管辖区域内）</w:t>
            </w:r>
          </w:p>
        </w:tc>
        <w:tc>
          <w:tcPr>
            <w:tcW w:w="2485" w:type="dxa"/>
            <w:vAlign w:val="center"/>
          </w:tcPr>
          <w:p>
            <w:pPr>
              <w:kinsoku w:val="0"/>
              <w:spacing w:line="240" w:lineRule="auto"/>
              <w:rPr>
                <w:rFonts w:hint="eastAsia" w:ascii="宋体" w:hAnsi="宋体" w:eastAsia="宋体" w:cs="宋体"/>
                <w:color w:val="000000" w:themeColor="text1"/>
                <w:szCs w:val="21"/>
                <w:highlight w:val="none"/>
                <w14:textFill>
                  <w14:solidFill>
                    <w14:schemeClr w14:val="tx1"/>
                  </w14:solidFill>
                </w14:textFill>
              </w:rPr>
            </w:pPr>
          </w:p>
        </w:tc>
        <w:tc>
          <w:tcPr>
            <w:tcW w:w="2875" w:type="dxa"/>
            <w:vAlign w:val="center"/>
          </w:tcPr>
          <w:p>
            <w:pPr>
              <w:kinsoku w:val="0"/>
              <w:spacing w:line="240" w:lineRule="auto"/>
              <w:ind w:firstLine="496" w:firstLineChars="200"/>
              <w:rPr>
                <w:rFonts w:hint="eastAsia" w:ascii="宋体" w:hAnsi="宋体" w:eastAsia="宋体" w:cs="宋体"/>
                <w:color w:val="000000" w:themeColor="text1"/>
                <w:szCs w:val="21"/>
                <w:highlight w:val="none"/>
                <w14:textFill>
                  <w14:solidFill>
                    <w14:schemeClr w14:val="tx1"/>
                  </w14:solidFill>
                </w14:textFill>
              </w:rPr>
            </w:pPr>
          </w:p>
        </w:tc>
        <w:tc>
          <w:tcPr>
            <w:tcW w:w="2799" w:type="dxa"/>
            <w:vAlign w:val="center"/>
          </w:tcPr>
          <w:p>
            <w:pPr>
              <w:kinsoku w:val="0"/>
              <w:spacing w:line="240" w:lineRule="auto"/>
              <w:ind w:firstLine="496" w:firstLineChars="200"/>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0418" w:type="dxa"/>
            <w:gridSpan w:val="4"/>
            <w:vAlign w:val="center"/>
          </w:tcPr>
          <w:p>
            <w:pPr>
              <w:kinsoku w:val="0"/>
              <w:spacing w:line="24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投标报价：人民币</w:t>
            </w:r>
            <w:r>
              <w:rPr>
                <w:rFonts w:hint="eastAsia" w:ascii="宋体" w:hAnsi="宋体" w:eastAsia="宋体" w:cs="宋体"/>
                <w:color w:val="000000" w:themeColor="text1"/>
                <w:szCs w:val="21"/>
                <w:highlight w:val="none"/>
                <w:u w:val="single"/>
                <w14:textFill>
                  <w14:solidFill>
                    <w14:schemeClr w14:val="tx1"/>
                  </w14:solidFill>
                </w14:textFill>
              </w:rPr>
              <w:t>（大写）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418" w:type="dxa"/>
            <w:gridSpan w:val="4"/>
            <w:vAlign w:val="center"/>
          </w:tcPr>
          <w:p>
            <w:pPr>
              <w:kinsoku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p>
            <w:pPr>
              <w:kinsoku w:val="0"/>
              <w:spacing w:line="240" w:lineRule="auto"/>
              <w:ind w:firstLine="496"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1、表内报价内容以元为单位，精确到小数点后两位。 </w:t>
            </w:r>
          </w:p>
          <w:p>
            <w:pPr>
              <w:spacing w:line="240" w:lineRule="auto"/>
              <w:ind w:firstLine="496"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2、此表所填写报价为抽检检测项目+快检检测项目各</w:t>
            </w:r>
            <w:r>
              <w:rPr>
                <w:rFonts w:hint="eastAsia" w:ascii="宋体" w:hAnsi="宋体" w:eastAsia="宋体" w:cs="宋体"/>
                <w:sz w:val="24"/>
                <w:szCs w:val="24"/>
                <w:lang w:val="en-US" w:eastAsia="zh-CN"/>
              </w:rPr>
              <w:t>分项报价之和。</w:t>
            </w:r>
          </w:p>
        </w:tc>
      </w:tr>
    </w:tbl>
    <w:p>
      <w:pPr>
        <w:tabs>
          <w:tab w:val="left" w:pos="4000"/>
        </w:tabs>
        <w:snapToGrid w:val="0"/>
        <w:spacing w:line="300" w:lineRule="auto"/>
        <w:rPr>
          <w:rFonts w:hint="eastAsia" w:ascii="宋体" w:hAnsi="宋体" w:eastAsia="宋体" w:cs="宋体"/>
          <w:b/>
          <w:bCs/>
          <w:color w:val="000000" w:themeColor="text1"/>
          <w:spacing w:val="20"/>
          <w:sz w:val="28"/>
          <w:szCs w:val="28"/>
          <w:highlight w:val="none"/>
          <w14:textFill>
            <w14:solidFill>
              <w14:schemeClr w14:val="tx1"/>
            </w14:solidFill>
          </w14:textFill>
        </w:rPr>
      </w:pPr>
    </w:p>
    <w:p>
      <w:pPr>
        <w:adjustRightInd w:val="0"/>
        <w:snapToGrid w:val="0"/>
        <w:spacing w:line="480" w:lineRule="auto"/>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供应商（单位名称及公章）：</w:t>
      </w: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期：年  月  日</w:t>
      </w: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2.2分项报价表</w:t>
      </w:r>
    </w:p>
    <w:p>
      <w:pPr>
        <w:wordWrap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sz w:val="24"/>
          <w:szCs w:val="24"/>
        </w:rPr>
        <w:t>西安市未央区市场监督管理局2023年度食品安全检测项目（未央湖（含草滩）、汉城市场监管所管辖区域内）</w:t>
      </w:r>
      <w:r>
        <w:rPr>
          <w:rFonts w:hint="eastAsia" w:ascii="宋体" w:hAnsi="宋体" w:eastAsia="宋体" w:cs="宋体"/>
          <w:color w:val="000000" w:themeColor="text1"/>
          <w:highlight w:val="none"/>
          <w14:textFill>
            <w14:solidFill>
              <w14:schemeClr w14:val="tx1"/>
            </w14:solidFill>
          </w14:textFill>
        </w:rPr>
        <w:t xml:space="preserve">   </w:t>
      </w:r>
    </w:p>
    <w:p>
      <w:pPr>
        <w:wordWrap w:val="0"/>
        <w:spacing w:line="240" w:lineRule="auto"/>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eastAsia="宋体" w:cs="宋体"/>
          <w:color w:val="000000" w:themeColor="text1"/>
          <w:highlight w:val="none"/>
          <w:u w:val="single"/>
          <w:lang w:eastAsia="zh-CN"/>
          <w14:textFill>
            <w14:solidFill>
              <w14:schemeClr w14:val="tx1"/>
            </w14:solidFill>
          </w14:textFill>
        </w:rPr>
        <w:t>ZJXG2023044-2</w:t>
      </w:r>
    </w:p>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抽检检测项目分项报价表</w:t>
      </w: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
        <w:gridCol w:w="2612"/>
        <w:gridCol w:w="1429"/>
        <w:gridCol w:w="765"/>
        <w:gridCol w:w="2598"/>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612"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c>
          <w:tcPr>
            <w:tcW w:w="142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单价（元）</w:t>
            </w:r>
          </w:p>
        </w:tc>
        <w:tc>
          <w:tcPr>
            <w:tcW w:w="76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59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c>
          <w:tcPr>
            <w:tcW w:w="134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6-苄基腺嘌呤</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那可丁</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乙酸乙酯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界限指标-溶解性总固体</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安赛蜜</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脲酶活性</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乙酰甲胺磷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氨基酸态氮</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纽甜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罂粟碱</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锰</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百菌清</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硼砂或硼酸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荧光增白剂</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地美硝唑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苯并（α）芘</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游离性余氯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氰化物</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原麦汁浓度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丙酸及其钠盐</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展青霉素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耗氧量</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不溶于水杂质</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挥发酚</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蔗糖分</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茶多酚</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粪链球菌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三氯蔗糖</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呈味核苷酸二钠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色值</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志贺氏菌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三氯甲烷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大肠菌群</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杀螟硫磷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噻菌灵</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四氯化碳</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总汞</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沙丁胺醇</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挥发性酚</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总灰分</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沙门氏菌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滴滴涕</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敌敌畏</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山梨酸钾</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脲酶试验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蒂巴因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商业无菌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总糖</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咖啡因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水分</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丁基羟基茴香醚</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S-氰戊菊酯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酸性橙Ⅱ</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四环素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二丁基羟基甲苯（BHT）</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玉米赤霉烯酮</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苏丹红</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灭多威</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脱氧雪腐镰刀菌烯酮</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二氧化硫残留量</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糖精钠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氯氰菊酯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三氯杀螨醇</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二氧化钛</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特丁基对苯二酚</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二氧化碳</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甜蜜素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泛酸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溴酸钾</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铜绿假单胞菌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非糖固形物</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土霉素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赭曲霉毒素A</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脱氢乙酸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氟氰戊菊酯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维生素A</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维生素B1</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富马酸二甲酯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霉菌和酵母菌计数</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多菌灵</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二甲硝咪唑/洛硝哒唑代谢物</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钙</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副溶血性弧菌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甲基毒死蜱</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维生素B2</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甲萘威</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挥发性盐基氮</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干浸出物</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果糖和葡萄糖</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特丁硫磷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吡蚜酮</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谷氨酸钠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钡（以Ba计）</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极性组分</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过氧化苯甲酰</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锡</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丙二醛</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硝基呋喃代谢物（AMOZ、SEM、AHD、AOZ）</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过氧化值</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过氧化氢</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还原糖分</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铵盐</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合成着色剂（亮蓝、柠檬黄、日落黄、苋菜红、诱惑红、赤藓红、新红）</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乙酰磺胺酸钾</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滑石粉</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亚硫酸盐（以二氧化硫计）</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环己基氨基磺酸钠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洛硝哒唑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黄曲霉毒素B1</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亚硝酸盐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游离矿酸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黄曲霉毒素M1</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克伦特罗</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碱性橙</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己酸乙酯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阿维菌素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抗氧化剂（BHA，BHT、TBHQ）</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丙溴磷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三唑磷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恩诺沙星</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N-二甲基亚硝胺</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氟苯尼考</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甲醇</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甲拌磷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甲基对硫磷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联苯肼酯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单核细胞增生李斯特氏菌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苯醚甲环唑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杀扑磷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大肠埃希氏菌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灭线磷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甲醛次硫酸氢钠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洛美沙星</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钾</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双甲脒</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非脂乳固体</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氧氟沙星</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诺氟沙星</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金黄色葡萄球菌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啶虫脒</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酒精度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菌落总数</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烯酰吗啉</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可待因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噻嗪酮</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阿斯巴甜</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噻虫嗪</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克百威</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虫酰肼</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日落黄及其铝色淀</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孔雀石绿及隐色孔雀石绿</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甲基异柳磷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胭脂红及其铝色淀</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蚍虫啉</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莱克多巴胺</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亮蓝及其铝色淀</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磺胺类</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硫酸盐</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柠檬黄及其铝色淀</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氟胺氰菊酯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六六六</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丙环唑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复原乳酸度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那红地那非</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罗丹明B</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红地那非</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杂质度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西地那非</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地西泮</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总乳固体</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可溶性糖</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氨苯砜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纳他霉素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羟基甲硝唑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金刚烷胺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氯菊酯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氯霉素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浑浊度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界限指标-锂</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铁</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吗啡</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硒</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界限指标-锶</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镁</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螨</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叶酸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生物素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没食子酸丙酯类</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界限指标-碘化物</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α-亚麻酸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界限指标-偏硅酸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草甘膦</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霉菌计数</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烟酸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界限指标-硒</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香兰素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497" w:type="dxa"/>
            <w:gridSpan w:val="6"/>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rPr>
                <w:rFonts w:hint="default" w:ascii="宋体" w:hAnsi="宋体" w:eastAsia="宋体" w:cs="宋体"/>
                <w:color w:val="000000"/>
                <w:sz w:val="24"/>
                <w:szCs w:val="24"/>
                <w:highlight w:val="none"/>
                <w:lang w:val="en-US"/>
              </w:rPr>
            </w:pPr>
            <w:r>
              <w:rPr>
                <w:rFonts w:hint="eastAsia" w:ascii="宋体" w:hAnsi="宋体" w:eastAsia="宋体" w:cs="宋体"/>
                <w:b/>
                <w:bCs/>
                <w:color w:val="000000"/>
                <w:sz w:val="24"/>
                <w:szCs w:val="24"/>
                <w:highlight w:val="none"/>
                <w:lang w:val="en-US" w:eastAsia="zh-CN"/>
              </w:rPr>
              <w:t>抽检检测项目分项报价合计（元）：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497" w:type="dxa"/>
            <w:gridSpan w:val="6"/>
            <w:tcBorders>
              <w:top w:val="single" w:color="auto" w:sz="6" w:space="0"/>
              <w:left w:val="single" w:color="auto" w:sz="6" w:space="0"/>
              <w:bottom w:val="single" w:color="auto" w:sz="6" w:space="0"/>
              <w:right w:val="single" w:color="auto" w:sz="6" w:space="0"/>
              <w:tl2br w:val="nil"/>
              <w:tr2bl w:val="nil"/>
            </w:tcBorders>
            <w:noWrap/>
            <w:vAlign w:val="center"/>
          </w:tcPr>
          <w:p>
            <w:pPr>
              <w:adjustRightInd w:val="0"/>
              <w:snapToGrid w:val="0"/>
              <w:spacing w:line="240" w:lineRule="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themeColor="text1"/>
                <w:highlight w:val="none"/>
                <w:lang w:val="en-US" w:eastAsia="zh-CN"/>
                <w14:textFill>
                  <w14:solidFill>
                    <w14:schemeClr w14:val="tx1"/>
                  </w14:solidFill>
                </w14:textFill>
              </w:rPr>
              <w:t>注：</w:t>
            </w:r>
            <w:r>
              <w:rPr>
                <w:rFonts w:hint="eastAsia" w:ascii="宋体" w:hAnsi="宋体" w:eastAsia="宋体" w:cs="宋体"/>
                <w:b/>
                <w:bCs/>
                <w:color w:val="000000" w:themeColor="text1"/>
                <w:highlight w:val="none"/>
                <w14:textFill>
                  <w14:solidFill>
                    <w14:schemeClr w14:val="tx1"/>
                  </w14:solidFill>
                </w14:textFill>
              </w:rPr>
              <w:t>表内报价内容以元为单位，精确到小数点后两位</w:t>
            </w:r>
            <w:r>
              <w:rPr>
                <w:rFonts w:hint="eastAsia" w:ascii="宋体" w:hAnsi="宋体" w:eastAsia="宋体" w:cs="宋体"/>
                <w:b/>
                <w:bCs/>
                <w:color w:val="000000" w:themeColor="text1"/>
                <w:highlight w:val="none"/>
                <w:lang w:eastAsia="zh-CN"/>
                <w14:textFill>
                  <w14:solidFill>
                    <w14:schemeClr w14:val="tx1"/>
                  </w14:solidFill>
                </w14:textFill>
              </w:rPr>
              <w:t>。</w:t>
            </w:r>
          </w:p>
        </w:tc>
      </w:tr>
    </w:tbl>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快检检测项目分项报价表</w:t>
      </w:r>
    </w:p>
    <w:tbl>
      <w:tblPr>
        <w:tblStyle w:val="36"/>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430"/>
        <w:gridCol w:w="6287"/>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食品类别</w:t>
            </w:r>
          </w:p>
        </w:tc>
        <w:tc>
          <w:tcPr>
            <w:tcW w:w="628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快检项目</w:t>
            </w:r>
          </w:p>
        </w:tc>
        <w:tc>
          <w:tcPr>
            <w:tcW w:w="1410" w:type="dxa"/>
            <w:tcBorders>
              <w:tl2br w:val="nil"/>
              <w:tr2bl w:val="nil"/>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蔬菜</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氧乐果、甲基对硫磷、克百威</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水果</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氧乐果、甲基对硫磷、乙酰甲胺磷</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畜肉类</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克伦特罗、莱克多巴胺、沙丁胺醇</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禽肉类</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硝基呋喃代谢物（AMOZ、SEM、AHD、AOZ）、四环素、土霉素</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水产品</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孔雀石绿、氯霉素、硝基呋喃类代谢物、喹诺酮类、磺胺类</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6-苄基腺嘌呤、4-氯苯氧乙酸钠、赤霉素</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禽蛋类</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苏丹红</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菌类</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荧光增白剂、百菌清</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水发产品</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甲醛、过氧化氢、工业碱</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84" w:type="dxa"/>
            <w:gridSpan w:val="4"/>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color w:val="000000"/>
                <w:sz w:val="24"/>
                <w:szCs w:val="24"/>
                <w:highlight w:val="none"/>
                <w:lang w:val="en-US" w:eastAsia="zh-CN"/>
              </w:rPr>
              <w:t>快检检测项目分项报价合计（元）：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84" w:type="dxa"/>
            <w:gridSpan w:val="4"/>
            <w:tcBorders>
              <w:tl2br w:val="nil"/>
              <w:tr2bl w:val="nil"/>
            </w:tcBorders>
            <w:noWrap w:val="0"/>
            <w:vAlign w:val="center"/>
          </w:tcPr>
          <w:p>
            <w:pPr>
              <w:adjustRightInd w:val="0"/>
              <w:snapToGrid w:val="0"/>
              <w:spacing w:line="480" w:lineRule="auto"/>
              <w:rPr>
                <w:rFonts w:hint="default"/>
                <w:lang w:val="en-US" w:eastAsia="zh-CN"/>
              </w:rPr>
            </w:pPr>
            <w:r>
              <w:rPr>
                <w:rFonts w:hint="eastAsia" w:ascii="宋体" w:hAnsi="宋体" w:eastAsia="宋体" w:cs="宋体"/>
                <w:b/>
                <w:bCs/>
                <w:color w:val="000000" w:themeColor="text1"/>
                <w:highlight w:val="none"/>
                <w:lang w:val="en-US" w:eastAsia="zh-CN"/>
                <w14:textFill>
                  <w14:solidFill>
                    <w14:schemeClr w14:val="tx1"/>
                  </w14:solidFill>
                </w14:textFill>
              </w:rPr>
              <w:t>注：1、表内报价内容以元为单位，精确到小数点后两位。</w:t>
            </w:r>
          </w:p>
        </w:tc>
      </w:tr>
    </w:tbl>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供应商（供应商名称及公章）：</w:t>
      </w: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p>
    <w:p>
      <w:pPr>
        <w:adjustRightInd w:val="0"/>
        <w:snapToGrid w:val="0"/>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     年     月     日</w:t>
      </w:r>
    </w:p>
    <w:p>
      <w:pPr>
        <w:adjustRightInd w:val="0"/>
        <w:snapToGrid w:val="0"/>
        <w:spacing w:line="480" w:lineRule="auto"/>
        <w:rPr>
          <w:rFonts w:hint="eastAsia" w:ascii="宋体" w:hAnsi="宋体" w:eastAsia="宋体" w:cs="宋体"/>
          <w:color w:val="000000" w:themeColor="text1"/>
          <w:sz w:val="36"/>
          <w:szCs w:val="36"/>
          <w:highlight w:val="none"/>
          <w14:textFill>
            <w14:solidFill>
              <w14:schemeClr w14:val="tx1"/>
            </w14:solidFill>
          </w14:textFill>
        </w:rPr>
        <w:sectPr>
          <w:headerReference r:id="rId8" w:type="first"/>
          <w:footerReference r:id="rId10" w:type="first"/>
          <w:headerReference r:id="rId7" w:type="default"/>
          <w:footerReference r:id="rId9" w:type="default"/>
          <w:pgSz w:w="11906" w:h="16838"/>
          <w:pgMar w:top="1440" w:right="1083" w:bottom="1440" w:left="1083" w:header="850" w:footer="992" w:gutter="0"/>
          <w:pgNumType w:fmt="numberInDash"/>
          <w:cols w:space="0" w:num="1"/>
          <w:titlePg/>
          <w:docGrid w:type="linesAndChars" w:linePitch="395" w:charSpace="1724"/>
        </w:sectPr>
      </w:pPr>
    </w:p>
    <w:p>
      <w:pPr>
        <w:pStyle w:val="4"/>
        <w:ind w:firstLine="657"/>
        <w:jc w:val="center"/>
        <w:rPr>
          <w:rFonts w:hint="eastAsia" w:ascii="宋体" w:hAnsi="宋体" w:eastAsia="宋体" w:cs="宋体"/>
          <w:color w:val="000000" w:themeColor="text1"/>
          <w:highlight w:val="none"/>
          <w14:textFill>
            <w14:solidFill>
              <w14:schemeClr w14:val="tx1"/>
            </w14:solidFill>
          </w14:textFill>
        </w:rPr>
      </w:pPr>
      <w:bookmarkStart w:id="302" w:name="_Toc27005"/>
      <w:bookmarkStart w:id="303" w:name="_Toc26305"/>
      <w:r>
        <w:rPr>
          <w:rFonts w:hint="eastAsia" w:ascii="宋体" w:hAnsi="宋体" w:eastAsia="宋体" w:cs="宋体"/>
          <w:color w:val="000000" w:themeColor="text1"/>
          <w:highlight w:val="none"/>
          <w14:textFill>
            <w14:solidFill>
              <w14:schemeClr w14:val="tx1"/>
            </w14:solidFill>
          </w14:textFill>
        </w:rPr>
        <w:t xml:space="preserve">第三部分  </w:t>
      </w:r>
      <w:bookmarkEnd w:id="302"/>
      <w:bookmarkEnd w:id="303"/>
      <w:r>
        <w:rPr>
          <w:rFonts w:hint="eastAsia" w:ascii="宋体" w:hAnsi="宋体" w:eastAsia="宋体" w:cs="宋体"/>
          <w:color w:val="000000" w:themeColor="text1"/>
          <w:highlight w:val="none"/>
          <w14:textFill>
            <w14:solidFill>
              <w14:schemeClr w14:val="tx1"/>
            </w14:solidFill>
          </w14:textFill>
        </w:rPr>
        <w:t>供应商资质证明资料</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bookmarkStart w:id="304" w:name="_Toc30568"/>
      <w:bookmarkStart w:id="305" w:name="_Toc32575"/>
      <w:bookmarkStart w:id="306" w:name="_Toc9106"/>
      <w:bookmarkStart w:id="307" w:name="_Toc28294"/>
      <w:bookmarkStart w:id="308" w:name="_Toc26570"/>
      <w:bookmarkStart w:id="309" w:name="_Toc18738"/>
      <w:bookmarkStart w:id="310" w:name="_Toc14575"/>
      <w:bookmarkStart w:id="311" w:name="_Toc29109"/>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10）本项目为专门面向中小企业采购（提供中小企业声明函或监狱企业的证明文件或残疾人福利性单位声明函）。</w:t>
      </w:r>
    </w:p>
    <w:p>
      <w:pPr>
        <w:pStyle w:val="17"/>
        <w:rPr>
          <w:rFonts w:hint="eastAsia" w:ascii="宋体" w:hAnsi="宋体" w:eastAsia="宋体" w:cs="宋体"/>
        </w:rPr>
      </w:pPr>
    </w:p>
    <w:p>
      <w:pPr>
        <w:snapToGrid w:val="0"/>
        <w:spacing w:line="360" w:lineRule="auto"/>
        <w:rPr>
          <w:rFonts w:hint="eastAsia" w:ascii="宋体" w:hAnsi="宋体" w:eastAsia="宋体" w:cs="宋体"/>
          <w:b/>
          <w:bCs/>
          <w:sz w:val="28"/>
          <w:szCs w:val="28"/>
        </w:rPr>
      </w:pPr>
      <w:bookmarkStart w:id="312" w:name="_Toc26943"/>
      <w:bookmarkStart w:id="313" w:name="_Toc27179"/>
      <w:r>
        <w:rPr>
          <w:rFonts w:hint="eastAsia" w:ascii="宋体" w:hAnsi="宋体" w:eastAsia="宋体" w:cs="宋体"/>
          <w:b/>
          <w:bCs/>
          <w:sz w:val="28"/>
          <w:szCs w:val="28"/>
        </w:rPr>
        <w:t>附件1-</w:t>
      </w:r>
      <w:r>
        <w:rPr>
          <w:rFonts w:hint="eastAsia" w:ascii="宋体" w:hAnsi="宋体" w:eastAsia="宋体" w:cs="宋体"/>
          <w:b/>
          <w:bCs/>
          <w:sz w:val="28"/>
          <w:szCs w:val="28"/>
          <w:lang w:val="en-US" w:eastAsia="zh-CN"/>
        </w:rPr>
        <w:t>9</w:t>
      </w:r>
      <w:r>
        <w:rPr>
          <w:rFonts w:hint="eastAsia" w:ascii="宋体" w:hAnsi="宋体" w:eastAsia="宋体" w:cs="宋体"/>
          <w:b/>
          <w:bCs/>
          <w:sz w:val="28"/>
          <w:szCs w:val="28"/>
        </w:rPr>
        <w:t>为给定格式，其余格式自拟</w:t>
      </w:r>
    </w:p>
    <w:p>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附件</w:t>
      </w:r>
      <w:r>
        <w:rPr>
          <w:rFonts w:hint="eastAsia" w:ascii="宋体" w:hAnsi="宋体" w:eastAsia="宋体" w:cs="宋体"/>
          <w:b/>
          <w:bCs/>
          <w:sz w:val="24"/>
          <w:szCs w:val="24"/>
        </w:rPr>
        <w:t>1</w:t>
      </w:r>
    </w:p>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法定代表人身份证明</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kern w:val="0"/>
          <w:sz w:val="24"/>
          <w:szCs w:val="24"/>
        </w:rPr>
        <w:t>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统一社会信用代码：</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注册地址：</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成立时间：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日；经营期限：</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经营范围：主营：</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；兼营：</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系</w:t>
      </w:r>
      <w:r>
        <w:rPr>
          <w:rFonts w:hint="eastAsia" w:ascii="宋体" w:hAnsi="宋体" w:eastAsia="宋体" w:cs="宋体"/>
          <w:kern w:val="0"/>
          <w:sz w:val="24"/>
          <w:szCs w:val="24"/>
          <w:u w:val="single"/>
        </w:rPr>
        <w:t xml:space="preserve">  （</w:t>
      </w:r>
      <w:r>
        <w:rPr>
          <w:rFonts w:hint="eastAsia" w:ascii="宋体" w:hAnsi="宋体" w:eastAsia="宋体" w:cs="宋体"/>
          <w:sz w:val="24"/>
          <w:szCs w:val="24"/>
          <w:u w:val="single"/>
        </w:rPr>
        <w:t>供应商</w:t>
      </w:r>
      <w:r>
        <w:rPr>
          <w:rFonts w:hint="eastAsia" w:ascii="宋体" w:hAnsi="宋体" w:eastAsia="宋体" w:cs="宋体"/>
          <w:kern w:val="0"/>
          <w:sz w:val="24"/>
          <w:szCs w:val="24"/>
          <w:u w:val="single"/>
        </w:rPr>
        <w:t xml:space="preserve">名称）  </w:t>
      </w:r>
      <w:r>
        <w:rPr>
          <w:rFonts w:hint="eastAsia" w:ascii="宋体" w:hAnsi="宋体" w:eastAsia="宋体" w:cs="宋体"/>
          <w:kern w:val="0"/>
          <w:sz w:val="24"/>
          <w:szCs w:val="24"/>
        </w:rPr>
        <w:t>的法定代表人。</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sz w:val="24"/>
          <w:szCs w:val="24"/>
        </w:rPr>
      </w:pPr>
    </w:p>
    <w:tbl>
      <w:tblPr>
        <w:tblStyle w:val="36"/>
        <w:tblW w:w="0" w:type="auto"/>
        <w:jc w:val="center"/>
        <w:tblLayout w:type="fixed"/>
        <w:tblCellMar>
          <w:top w:w="0" w:type="dxa"/>
          <w:left w:w="108" w:type="dxa"/>
          <w:bottom w:w="0" w:type="dxa"/>
          <w:right w:w="108" w:type="dxa"/>
        </w:tblCellMar>
      </w:tblPr>
      <w:tblGrid>
        <w:gridCol w:w="7753"/>
      </w:tblGrid>
      <w:tr>
        <w:tblPrEx>
          <w:tblCellMar>
            <w:top w:w="0" w:type="dxa"/>
            <w:left w:w="108" w:type="dxa"/>
            <w:bottom w:w="0" w:type="dxa"/>
            <w:right w:w="108" w:type="dxa"/>
          </w:tblCellMar>
        </w:tblPrEx>
        <w:trPr>
          <w:trHeight w:val="2818" w:hRule="atLeast"/>
          <w:jc w:val="center"/>
        </w:trPr>
        <w:tc>
          <w:tcPr>
            <w:tcW w:w="7753"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auto"/>
              <w:jc w:val="center"/>
              <w:rPr>
                <w:rFonts w:hint="eastAsia" w:ascii="宋体" w:hAnsi="宋体" w:eastAsia="宋体" w:cs="宋体"/>
                <w:szCs w:val="21"/>
                <w:lang w:val="zh-CN"/>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lang w:val="zh-CN"/>
              </w:rPr>
              <w:t>法定代表人身份证复印件</w:t>
            </w:r>
            <w:r>
              <w:rPr>
                <w:rFonts w:hint="eastAsia" w:ascii="宋体" w:hAnsi="宋体" w:eastAsia="宋体" w:cs="宋体"/>
                <w:szCs w:val="21"/>
              </w:rPr>
              <w:t>或扫描件</w:t>
            </w:r>
          </w:p>
          <w:p>
            <w:pPr>
              <w:snapToGrid w:val="0"/>
              <w:spacing w:line="360" w:lineRule="auto"/>
              <w:jc w:val="center"/>
              <w:rPr>
                <w:rFonts w:hint="eastAsia" w:ascii="宋体" w:hAnsi="宋体" w:eastAsia="宋体" w:cs="宋体"/>
                <w:szCs w:val="21"/>
                <w:u w:val="single"/>
                <w:lang w:eastAsia="zh-CN"/>
              </w:rPr>
            </w:pPr>
            <w:r>
              <w:rPr>
                <w:rFonts w:hint="eastAsia" w:ascii="宋体" w:hAnsi="宋体" w:eastAsia="宋体" w:cs="宋体"/>
                <w:szCs w:val="21"/>
                <w:u w:val="none"/>
                <w:lang w:eastAsia="zh-CN"/>
              </w:rPr>
              <w:t>（国徽面、人像面）</w:t>
            </w:r>
          </w:p>
        </w:tc>
      </w:tr>
    </w:tbl>
    <w:p>
      <w:pPr>
        <w:autoSpaceDE w:val="0"/>
        <w:autoSpaceDN w:val="0"/>
        <w:adjustRightInd w:val="0"/>
        <w:snapToGrid w:val="0"/>
        <w:spacing w:before="120" w:beforeLines="50" w:line="360" w:lineRule="auto"/>
        <w:ind w:firstLine="496"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p>
    <w:p>
      <w:pPr>
        <w:snapToGrid w:val="0"/>
        <w:spacing w:line="360" w:lineRule="auto"/>
        <w:ind w:firstLine="1984" w:firstLineChars="800"/>
        <w:rPr>
          <w:rFonts w:hint="eastAsia" w:ascii="宋体" w:hAnsi="宋体" w:eastAsia="宋体" w:cs="宋体"/>
          <w:kern w:val="0"/>
          <w:sz w:val="24"/>
          <w:szCs w:val="24"/>
        </w:rPr>
      </w:pP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snapToGrid w:val="0"/>
        <w:spacing w:line="360" w:lineRule="auto"/>
        <w:rPr>
          <w:rFonts w:hint="eastAsia" w:ascii="宋体" w:hAnsi="宋体" w:eastAsia="宋体" w:cs="宋体"/>
          <w:b/>
          <w:sz w:val="28"/>
          <w:szCs w:val="28"/>
        </w:rPr>
      </w:pPr>
      <w:r>
        <w:rPr>
          <w:rFonts w:hint="eastAsia" w:ascii="宋体" w:hAnsi="宋体" w:eastAsia="宋体" w:cs="宋体"/>
          <w:sz w:val="24"/>
          <w:szCs w:val="24"/>
          <w:u w:val="single"/>
        </w:rPr>
        <w:br w:type="page"/>
      </w:r>
      <w:r>
        <w:rPr>
          <w:rFonts w:hint="eastAsia" w:ascii="宋体" w:hAnsi="宋体" w:eastAsia="宋体" w:cs="宋体"/>
          <w:b/>
          <w:sz w:val="24"/>
          <w:szCs w:val="24"/>
        </w:rPr>
        <w:t>附件2</w:t>
      </w:r>
    </w:p>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法定代表人授权书</w:t>
      </w:r>
    </w:p>
    <w:p>
      <w:pPr>
        <w:adjustRightInd w:val="0"/>
        <w:snapToGrid w:val="0"/>
        <w:spacing w:line="360" w:lineRule="auto"/>
        <w:rPr>
          <w:rFonts w:hint="eastAsia" w:ascii="宋体" w:hAnsi="宋体" w:eastAsia="宋体" w:cs="宋体"/>
          <w:sz w:val="24"/>
          <w:szCs w:val="24"/>
          <w:lang w:val="zh-CN"/>
        </w:rPr>
      </w:pPr>
    </w:p>
    <w:p>
      <w:pPr>
        <w:snapToGrid w:val="0"/>
        <w:spacing w:line="360" w:lineRule="auto"/>
        <w:rPr>
          <w:rFonts w:hint="eastAsia" w:ascii="宋体" w:hAnsi="宋体" w:eastAsia="宋体" w:cs="宋体"/>
          <w:sz w:val="24"/>
          <w:szCs w:val="24"/>
        </w:rPr>
      </w:pPr>
      <w:bookmarkStart w:id="314" w:name="_Toc12199_WPSOffice_Level1"/>
      <w:r>
        <w:rPr>
          <w:rFonts w:hint="eastAsia" w:ascii="宋体" w:hAnsi="宋体" w:eastAsia="宋体" w:cs="宋体"/>
          <w:sz w:val="24"/>
          <w:szCs w:val="24"/>
        </w:rPr>
        <w:t xml:space="preserve">    本授权书声明：注</w:t>
      </w:r>
      <w:r>
        <w:rPr>
          <w:rFonts w:hint="eastAsia" w:ascii="宋体" w:hAnsi="宋体" w:eastAsia="宋体" w:cs="宋体"/>
          <w:sz w:val="24"/>
          <w:szCs w:val="24"/>
          <w:lang w:val="zh-CN"/>
        </w:rPr>
        <w:t>册于</w:t>
      </w:r>
      <w:r>
        <w:rPr>
          <w:rFonts w:hint="eastAsia" w:ascii="宋体" w:hAnsi="宋体" w:eastAsia="宋体" w:cs="宋体"/>
          <w:sz w:val="24"/>
          <w:szCs w:val="24"/>
          <w:u w:val="single"/>
          <w:lang w:val="zh-CN"/>
        </w:rPr>
        <w:t xml:space="preserve">  （供应商地址） </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 xml:space="preserve">  （供应商全称）</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的法定代表人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（姓名）</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（被授权人姓名）</w:t>
      </w:r>
      <w:r>
        <w:rPr>
          <w:rFonts w:hint="eastAsia" w:ascii="宋体" w:hAnsi="宋体" w:eastAsia="宋体" w:cs="宋体"/>
          <w:sz w:val="24"/>
          <w:szCs w:val="24"/>
          <w:u w:val="single"/>
        </w:rPr>
        <w:t xml:space="preserve"> </w:t>
      </w:r>
      <w:r>
        <w:rPr>
          <w:rFonts w:hint="eastAsia" w:ascii="宋体" w:hAnsi="宋体" w:eastAsia="宋体" w:cs="宋体"/>
          <w:sz w:val="24"/>
          <w:szCs w:val="24"/>
        </w:rPr>
        <w:t>为我方合法代理人。代理人根据授权，以我方名义签署、澄清、说明、递交、撤回、修改</w:t>
      </w:r>
      <w:r>
        <w:rPr>
          <w:rFonts w:hint="eastAsia" w:ascii="宋体" w:hAnsi="宋体" w:eastAsia="宋体" w:cs="宋体"/>
          <w:sz w:val="24"/>
          <w:szCs w:val="24"/>
          <w:u w:val="single"/>
        </w:rPr>
        <w:t xml:space="preserve">   （项目名称）（项目编号） </w:t>
      </w:r>
      <w:r>
        <w:rPr>
          <w:rFonts w:hint="eastAsia" w:ascii="宋体" w:hAnsi="宋体" w:eastAsia="宋体" w:cs="宋体"/>
          <w:sz w:val="24"/>
          <w:szCs w:val="24"/>
        </w:rPr>
        <w:t>的</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文件、签订合同和处理有关事宜，其法律后果由我方承担。代理人无转委托权。</w:t>
      </w:r>
    </w:p>
    <w:p>
      <w:pPr>
        <w:snapToGrid w:val="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本授权书签字生效。</w:t>
      </w:r>
    </w:p>
    <w:tbl>
      <w:tblPr>
        <w:tblStyle w:val="36"/>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法定代表人签字：   </w:t>
            </w:r>
          </w:p>
        </w:tc>
        <w:tc>
          <w:tcPr>
            <w:tcW w:w="3844" w:type="dxa"/>
            <w:noWrap w:val="0"/>
            <w:vAlign w:val="top"/>
          </w:tcPr>
          <w:p>
            <w:pPr>
              <w:snapToGrid w:val="0"/>
              <w:spacing w:line="360" w:lineRule="auto"/>
              <w:ind w:firstLine="256" w:firstLineChars="100"/>
              <w:jc w:val="left"/>
              <w:rPr>
                <w:rFonts w:hint="eastAsia" w:ascii="宋体" w:hAnsi="宋体" w:eastAsia="宋体" w:cs="宋体"/>
                <w:spacing w:val="4"/>
                <w:sz w:val="24"/>
                <w:szCs w:val="24"/>
              </w:rPr>
            </w:pPr>
            <w:r>
              <w:rPr>
                <w:rFonts w:hint="eastAsia" w:ascii="宋体" w:hAnsi="宋体" w:eastAsia="宋体" w:cs="宋体"/>
                <w:spacing w:val="4"/>
                <w:sz w:val="24"/>
                <w:szCs w:val="24"/>
              </w:rPr>
              <w:t>被授权人签字：</w:t>
            </w:r>
          </w:p>
        </w:tc>
      </w:tr>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职务：                     </w:t>
            </w:r>
          </w:p>
        </w:tc>
        <w:tc>
          <w:tcPr>
            <w:tcW w:w="3844" w:type="dxa"/>
            <w:noWrap w:val="0"/>
            <w:vAlign w:val="top"/>
          </w:tcPr>
          <w:p>
            <w:pPr>
              <w:snapToGrid w:val="0"/>
              <w:spacing w:line="360" w:lineRule="auto"/>
              <w:ind w:firstLine="256" w:firstLineChars="100"/>
              <w:jc w:val="left"/>
              <w:rPr>
                <w:rFonts w:hint="eastAsia" w:ascii="宋体" w:hAnsi="宋体" w:eastAsia="宋体" w:cs="宋体"/>
                <w:spacing w:val="4"/>
                <w:sz w:val="24"/>
                <w:szCs w:val="24"/>
              </w:rPr>
            </w:pPr>
            <w:r>
              <w:rPr>
                <w:rFonts w:hint="eastAsia" w:ascii="宋体" w:hAnsi="宋体" w:eastAsia="宋体" w:cs="宋体"/>
                <w:spacing w:val="4"/>
                <w:sz w:val="24"/>
                <w:szCs w:val="24"/>
              </w:rPr>
              <w:t>职务：</w:t>
            </w:r>
          </w:p>
        </w:tc>
      </w:tr>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                           </w:t>
            </w:r>
          </w:p>
        </w:tc>
        <w:tc>
          <w:tcPr>
            <w:tcW w:w="3844" w:type="dxa"/>
            <w:noWrap w:val="0"/>
            <w:vAlign w:val="top"/>
          </w:tcPr>
          <w:p>
            <w:pPr>
              <w:snapToGrid w:val="0"/>
              <w:spacing w:line="360" w:lineRule="auto"/>
              <w:ind w:firstLine="256" w:firstLineChars="100"/>
              <w:jc w:val="left"/>
              <w:rPr>
                <w:rFonts w:hint="eastAsia" w:ascii="宋体" w:hAnsi="宋体" w:eastAsia="宋体" w:cs="宋体"/>
                <w:spacing w:val="4"/>
                <w:sz w:val="24"/>
                <w:szCs w:val="24"/>
              </w:rPr>
            </w:pPr>
            <w:r>
              <w:rPr>
                <w:rFonts w:hint="eastAsia" w:ascii="宋体" w:hAnsi="宋体" w:eastAsia="宋体" w:cs="宋体"/>
                <w:spacing w:val="4"/>
                <w:sz w:val="24"/>
                <w:szCs w:val="24"/>
              </w:rPr>
              <w:t>所在部门：</w:t>
            </w:r>
          </w:p>
        </w:tc>
      </w:tr>
    </w:tbl>
    <w:p>
      <w:pPr>
        <w:snapToGrid w:val="0"/>
        <w:spacing w:line="360" w:lineRule="auto"/>
        <w:ind w:right="1120" w:firstLine="248" w:firstLineChars="100"/>
        <w:jc w:val="right"/>
        <w:rPr>
          <w:rFonts w:hint="eastAsia" w:ascii="宋体" w:hAnsi="宋体" w:eastAsia="宋体" w:cs="宋体"/>
          <w:sz w:val="24"/>
          <w:szCs w:val="24"/>
        </w:rPr>
      </w:pP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pStyle w:val="26"/>
        <w:tabs>
          <w:tab w:val="right" w:leader="dot" w:pos="9060"/>
        </w:tabs>
        <w:ind w:left="0" w:leftChars="0" w:firstLine="0" w:firstLineChars="0"/>
        <w:rPr>
          <w:rFonts w:hint="eastAsia" w:ascii="宋体" w:hAnsi="宋体" w:eastAsia="宋体" w:cs="宋体"/>
          <w:b w:val="0"/>
          <w:bCs/>
        </w:rPr>
      </w:pPr>
      <w:r>
        <w:rPr>
          <w:rFonts w:hint="eastAsia" w:ascii="宋体" w:hAnsi="宋体" w:eastAsia="宋体" w:cs="宋体"/>
          <w:b w:val="0"/>
          <w:bCs/>
          <w:sz w:val="24"/>
          <w:szCs w:val="24"/>
        </w:rPr>
        <w:t>日    期：     年     月     日</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4643" w:type="dxa"/>
            <w:noWrap w:val="0"/>
            <w:vAlign w:val="center"/>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法定代表人身份证复印件或扫描件</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u w:val="none"/>
                <w:lang w:eastAsia="zh-CN"/>
              </w:rPr>
              <w:t>（国徽面、人像面）</w:t>
            </w:r>
          </w:p>
        </w:tc>
        <w:tc>
          <w:tcPr>
            <w:tcW w:w="4644" w:type="dxa"/>
            <w:noWrap w:val="0"/>
            <w:vAlign w:val="center"/>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代理人身份证复印件或扫描件</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u w:val="none"/>
                <w:lang w:eastAsia="zh-CN"/>
              </w:rPr>
              <w:t>（国徽面、人像面）</w:t>
            </w:r>
          </w:p>
        </w:tc>
      </w:tr>
    </w:tbl>
    <w:p>
      <w:pPr>
        <w:adjustRightInd w:val="0"/>
        <w:snapToGrid w:val="0"/>
        <w:spacing w:line="360" w:lineRule="auto"/>
        <w:jc w:val="left"/>
        <w:rPr>
          <w:rFonts w:hint="eastAsia" w:ascii="宋体" w:hAnsi="宋体" w:eastAsia="宋体" w:cs="宋体"/>
          <w:sz w:val="24"/>
          <w:szCs w:val="24"/>
        </w:rPr>
      </w:pPr>
    </w:p>
    <w:p>
      <w:pPr>
        <w:adjustRightInd w:val="0"/>
        <w:snapToGrid w:val="0"/>
        <w:spacing w:line="360" w:lineRule="auto"/>
        <w:jc w:val="left"/>
        <w:rPr>
          <w:rFonts w:hint="eastAsia" w:ascii="宋体" w:hAnsi="宋体" w:eastAsia="宋体" w:cs="宋体"/>
          <w:sz w:val="24"/>
          <w:szCs w:val="24"/>
        </w:rPr>
      </w:pP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附件3</w:t>
      </w:r>
    </w:p>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供应商应提供具有履行合同所必需的设备和专业技术能力的说明及承诺</w:t>
      </w:r>
    </w:p>
    <w:p>
      <w:pPr>
        <w:adjustRightInd w:val="0"/>
        <w:snapToGrid w:val="0"/>
        <w:spacing w:line="360" w:lineRule="auto"/>
        <w:jc w:val="center"/>
        <w:rPr>
          <w:rFonts w:hint="eastAsia" w:ascii="宋体" w:hAnsi="宋体" w:eastAsia="宋体" w:cs="宋体"/>
          <w:b/>
          <w:sz w:val="28"/>
          <w:szCs w:val="28"/>
        </w:rPr>
      </w:pPr>
    </w:p>
    <w:p>
      <w:pPr>
        <w:snapToGrid w:val="0"/>
        <w:spacing w:line="360" w:lineRule="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pPr>
        <w:snapToGrid w:val="0"/>
        <w:spacing w:before="240" w:beforeLines="100" w:after="120" w:afterLines="50" w:line="360" w:lineRule="auto"/>
        <w:ind w:firstLine="640" w:firstLineChars="250"/>
        <w:rPr>
          <w:rFonts w:hint="eastAsia" w:ascii="宋体" w:hAnsi="宋体" w:eastAsia="宋体" w:cs="宋体"/>
          <w:spacing w:val="4"/>
          <w:sz w:val="24"/>
          <w:szCs w:val="24"/>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，其中与履行本合同相关的专业技术人员有（</w:t>
      </w:r>
      <w:r>
        <w:rPr>
          <w:rFonts w:hint="eastAsia" w:ascii="宋体" w:hAnsi="宋体" w:eastAsia="宋体" w:cs="宋体"/>
          <w:spacing w:val="4"/>
          <w:sz w:val="24"/>
          <w:szCs w:val="24"/>
          <w:u w:val="single"/>
        </w:rPr>
        <w:t xml:space="preserve">             专业能力、数量        </w:t>
      </w:r>
      <w:r>
        <w:rPr>
          <w:rFonts w:hint="eastAsia" w:ascii="宋体" w:hAnsi="宋体" w:eastAsia="宋体" w:cs="宋体"/>
          <w:spacing w:val="4"/>
          <w:sz w:val="24"/>
          <w:szCs w:val="24"/>
        </w:rPr>
        <w:t>），本公司郑重承诺，我单位具有履行本合同所必需的设备和专业技术能力。</w:t>
      </w:r>
    </w:p>
    <w:p>
      <w:pPr>
        <w:snapToGrid w:val="0"/>
        <w:spacing w:before="240" w:beforeLines="100" w:after="120" w:afterLines="50" w:line="360" w:lineRule="auto"/>
        <w:ind w:firstLine="170"/>
        <w:rPr>
          <w:rFonts w:hint="eastAsia" w:ascii="宋体" w:hAnsi="宋体" w:eastAsia="宋体" w:cs="宋体"/>
          <w:spacing w:val="4"/>
          <w:sz w:val="24"/>
          <w:szCs w:val="24"/>
        </w:rPr>
      </w:pPr>
    </w:p>
    <w:p>
      <w:pPr>
        <w:snapToGrid w:val="0"/>
        <w:spacing w:before="240" w:beforeLines="100" w:after="120" w:afterLines="50" w:line="360" w:lineRule="auto"/>
        <w:ind w:firstLine="170"/>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tabs>
          <w:tab w:val="center" w:pos="4153"/>
          <w:tab w:val="right" w:pos="8306"/>
        </w:tabs>
        <w:snapToGrid w:val="0"/>
        <w:spacing w:line="360" w:lineRule="auto"/>
        <w:jc w:val="left"/>
        <w:rPr>
          <w:rFonts w:hint="eastAsia" w:ascii="宋体" w:hAnsi="宋体" w:eastAsia="宋体" w:cs="宋体"/>
          <w:sz w:val="24"/>
          <w:szCs w:val="24"/>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法定代表人/授权代表（签字或盖章）：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lang w:val="zh-CN"/>
        </w:rPr>
        <w:br w:type="page"/>
      </w:r>
      <w:r>
        <w:rPr>
          <w:rFonts w:hint="eastAsia" w:ascii="宋体" w:hAnsi="宋体" w:eastAsia="宋体" w:cs="宋体"/>
          <w:b/>
          <w:sz w:val="24"/>
          <w:szCs w:val="24"/>
        </w:rPr>
        <w:t>附件4</w:t>
      </w:r>
    </w:p>
    <w:bookmarkEnd w:id="314"/>
    <w:p>
      <w:pPr>
        <w:pStyle w:val="20"/>
        <w:adjustRightInd w:val="0"/>
        <w:snapToGrid w:val="0"/>
        <w:spacing w:line="360" w:lineRule="auto"/>
        <w:jc w:val="center"/>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参加政府采购活动前三年内，在经营活动中没有重大违法记录的书面声明</w:t>
      </w:r>
    </w:p>
    <w:p>
      <w:pPr>
        <w:pStyle w:val="20"/>
        <w:adjustRightInd w:val="0"/>
        <w:snapToGrid w:val="0"/>
        <w:spacing w:line="360" w:lineRule="auto"/>
        <w:jc w:val="center"/>
        <w:rPr>
          <w:rFonts w:hint="eastAsia" w:ascii="宋体" w:hAnsi="宋体" w:eastAsia="宋体" w:cs="宋体"/>
          <w:b/>
          <w:sz w:val="13"/>
          <w:szCs w:val="13"/>
        </w:rPr>
      </w:pPr>
    </w:p>
    <w:p>
      <w:pPr>
        <w:autoSpaceDE w:val="0"/>
        <w:autoSpaceDN w:val="0"/>
        <w:adjustRightInd w:val="0"/>
        <w:snapToGrid w:val="0"/>
        <w:spacing w:line="360" w:lineRule="auto"/>
        <w:rPr>
          <w:rFonts w:hint="eastAsia" w:ascii="宋体" w:hAnsi="宋体" w:eastAsia="宋体" w:cs="宋体"/>
          <w:spacing w:val="4"/>
          <w:sz w:val="24"/>
          <w:szCs w:val="24"/>
          <w:lang w:eastAsia="zh-CN"/>
        </w:rPr>
      </w:pPr>
      <w:r>
        <w:rPr>
          <w:rFonts w:hint="eastAsia" w:ascii="宋体" w:hAnsi="宋体" w:eastAsia="宋体" w:cs="宋体"/>
          <w:spacing w:val="4"/>
          <w:sz w:val="24"/>
          <w:szCs w:val="24"/>
          <w:u w:val="single"/>
        </w:rPr>
        <w:t>（采购人名称）</w:t>
      </w:r>
      <w:r>
        <w:rPr>
          <w:rFonts w:hint="eastAsia" w:ascii="宋体" w:hAnsi="宋体" w:eastAsia="宋体" w:cs="宋体"/>
          <w:spacing w:val="4"/>
          <w:sz w:val="24"/>
          <w:szCs w:val="24"/>
        </w:rPr>
        <w:t>：</w:t>
      </w:r>
    </w:p>
    <w:p>
      <w:pPr>
        <w:autoSpaceDE w:val="0"/>
        <w:autoSpaceDN w:val="0"/>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    我方郑重声明在参加本次政府采购活动前3年内的经营活动没有重大违法记录，以及未被列入失信被执行人、重大税收违法案件当事人名单、政府采购严重违法失信行为记录名单。如有不实，我方将无条件退出本项目的采购活动，并遵照有关"提供虚假材料的规定"接受处罚。</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特此声明。</w:t>
      </w:r>
    </w:p>
    <w:p>
      <w:pPr>
        <w:autoSpaceDE w:val="0"/>
        <w:autoSpaceDN w:val="0"/>
        <w:adjustRightInd w:val="0"/>
        <w:snapToGrid w:val="0"/>
        <w:spacing w:line="360" w:lineRule="auto"/>
        <w:rPr>
          <w:rFonts w:hint="eastAsia" w:ascii="宋体" w:hAnsi="宋体" w:eastAsia="宋体" w:cs="宋体"/>
          <w:sz w:val="24"/>
          <w:szCs w:val="24"/>
        </w:rPr>
      </w:pPr>
    </w:p>
    <w:p>
      <w:pPr>
        <w:autoSpaceDE w:val="0"/>
        <w:autoSpaceDN w:val="0"/>
        <w:adjustRightInd w:val="0"/>
        <w:snapToGrid w:val="0"/>
        <w:spacing w:line="360" w:lineRule="auto"/>
        <w:ind w:firstLine="496" w:firstLineChars="200"/>
        <w:rPr>
          <w:rFonts w:hint="eastAsia" w:ascii="宋体" w:hAnsi="宋体" w:eastAsia="宋体" w:cs="宋体"/>
          <w:sz w:val="24"/>
          <w:szCs w:val="24"/>
        </w:rPr>
      </w:pPr>
    </w:p>
    <w:p>
      <w:pPr>
        <w:autoSpaceDE w:val="0"/>
        <w:autoSpaceDN w:val="0"/>
        <w:adjustRightInd w:val="0"/>
        <w:snapToGrid w:val="0"/>
        <w:spacing w:line="360" w:lineRule="auto"/>
        <w:ind w:firstLine="496" w:firstLineChars="200"/>
        <w:rPr>
          <w:rFonts w:hint="eastAsia" w:ascii="宋体" w:hAnsi="宋体" w:eastAsia="宋体" w:cs="宋体"/>
          <w:sz w:val="24"/>
          <w:szCs w:val="24"/>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法定代表人/授权代表（签字或盖章）：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utoSpaceDE w:val="0"/>
        <w:autoSpaceDN w:val="0"/>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pStyle w:val="20"/>
        <w:adjustRightInd w:val="0"/>
        <w:snapToGrid w:val="0"/>
        <w:spacing w:line="360" w:lineRule="auto"/>
        <w:jc w:val="center"/>
        <w:rPr>
          <w:rFonts w:hint="eastAsia" w:ascii="宋体" w:hAnsi="宋体" w:eastAsia="宋体" w:cs="宋体"/>
          <w:sz w:val="24"/>
          <w:szCs w:val="24"/>
          <w:u w:val="single"/>
        </w:rPr>
      </w:pPr>
    </w:p>
    <w:p>
      <w:pPr>
        <w:adjustRightInd w:val="0"/>
        <w:snapToGrid w:val="0"/>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br w:type="page"/>
      </w:r>
      <w:bookmarkStart w:id="315" w:name="_Toc7150"/>
      <w:bookmarkStart w:id="316" w:name="_Toc35362678"/>
      <w:r>
        <w:rPr>
          <w:rFonts w:hint="eastAsia" w:ascii="宋体" w:hAnsi="宋体" w:eastAsia="宋体" w:cs="宋体"/>
          <w:b/>
          <w:sz w:val="24"/>
          <w:szCs w:val="24"/>
        </w:rPr>
        <w:t>附件5</w:t>
      </w:r>
    </w:p>
    <w:bookmarkEnd w:id="315"/>
    <w:bookmarkEnd w:id="316"/>
    <w:p>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供应商企业关系关联承诺书</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我方承诺，不存在相关法律法规规定的禁止</w:t>
      </w:r>
      <w:r>
        <w:rPr>
          <w:rFonts w:hint="eastAsia" w:ascii="宋体" w:hAnsi="宋体" w:eastAsia="宋体" w:cs="宋体"/>
          <w:sz w:val="24"/>
          <w:szCs w:val="24"/>
          <w:lang w:val="en-US" w:eastAsia="zh-CN"/>
        </w:rPr>
        <w:t>投标</w:t>
      </w:r>
      <w:r>
        <w:rPr>
          <w:rFonts w:hint="eastAsia" w:ascii="宋体" w:hAnsi="宋体" w:eastAsia="宋体" w:cs="宋体"/>
          <w:sz w:val="24"/>
          <w:szCs w:val="24"/>
          <w:lang w:val="zh-CN"/>
        </w:rPr>
        <w:t>的情形。我单位的股权关系、与其他单位的管理关系和其他与本项目有关的利害关系等，作如下说明和承诺：</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1.我方在本项目</w:t>
      </w:r>
      <w:r>
        <w:rPr>
          <w:rFonts w:hint="eastAsia" w:ascii="宋体" w:hAnsi="宋体" w:eastAsia="宋体" w:cs="宋体"/>
          <w:sz w:val="24"/>
          <w:szCs w:val="24"/>
          <w:lang w:val="en-US" w:eastAsia="zh-CN"/>
        </w:rPr>
        <w:t>投标</w:t>
      </w:r>
      <w:r>
        <w:rPr>
          <w:rFonts w:hint="eastAsia" w:ascii="宋体" w:hAnsi="宋体" w:eastAsia="宋体" w:cs="宋体"/>
          <w:sz w:val="24"/>
          <w:szCs w:val="24"/>
          <w:lang w:val="zh-CN"/>
        </w:rPr>
        <w:t>中，不存在与其他供应商单位负责人为同一人或者存在直接控股、管理关系。</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1.1 股权关系说明</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1.1.1 我单位法定代表人（单位负责人）姓名：</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u w:val="single"/>
          <w:lang w:val="zh-CN"/>
        </w:rPr>
      </w:pPr>
      <w:r>
        <w:rPr>
          <w:rFonts w:hint="eastAsia" w:ascii="宋体" w:hAnsi="宋体" w:eastAsia="宋体" w:cs="宋体"/>
          <w:sz w:val="24"/>
          <w:szCs w:val="24"/>
          <w:lang w:val="zh-CN"/>
        </w:rPr>
        <w:t>1.1.2 我单位控股的单位有</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1.1.3 我单位被</w:t>
      </w:r>
      <w:r>
        <w:rPr>
          <w:rFonts w:hint="eastAsia" w:ascii="宋体" w:hAnsi="宋体" w:eastAsia="宋体" w:cs="宋体"/>
          <w:sz w:val="24"/>
          <w:szCs w:val="24"/>
          <w:u w:val="single"/>
          <w:lang w:val="zh-CN"/>
        </w:rPr>
        <w:t xml:space="preserve">      （单位或自然人）        </w:t>
      </w:r>
      <w:r>
        <w:rPr>
          <w:rFonts w:hint="eastAsia" w:ascii="宋体" w:hAnsi="宋体" w:eastAsia="宋体" w:cs="宋体"/>
          <w:sz w:val="24"/>
          <w:szCs w:val="24"/>
          <w:lang w:val="zh-CN"/>
        </w:rPr>
        <w:t>控股。</w:t>
      </w:r>
      <w:r>
        <w:rPr>
          <w:rFonts w:hint="eastAsia" w:ascii="宋体" w:hAnsi="宋体" w:eastAsia="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1.2.管理关系说明</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1.2.1 我单位管理的下属单位有</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1.2.2 我单位的上级管理单位有</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2.我方与采购人不存在利害关系及其他可能影响招标公正性的情形。</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3.我</w:t>
      </w: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（是或否）</w:t>
      </w:r>
      <w:r>
        <w:rPr>
          <w:rFonts w:hint="eastAsia" w:ascii="宋体" w:hAnsi="宋体" w:eastAsia="宋体" w:cs="宋体"/>
          <w:sz w:val="24"/>
          <w:szCs w:val="24"/>
          <w:lang w:val="zh-CN"/>
        </w:rPr>
        <w:t>为</w:t>
      </w:r>
      <w:r>
        <w:rPr>
          <w:rFonts w:hint="eastAsia" w:ascii="宋体" w:hAnsi="宋体" w:eastAsia="宋体" w:cs="宋体"/>
          <w:sz w:val="24"/>
          <w:szCs w:val="24"/>
        </w:rPr>
        <w:t>本</w:t>
      </w:r>
      <w:r>
        <w:rPr>
          <w:rFonts w:hint="eastAsia" w:ascii="宋体" w:hAnsi="宋体" w:eastAsia="宋体" w:cs="宋体"/>
          <w:sz w:val="24"/>
          <w:szCs w:val="24"/>
          <w:lang w:val="zh-CN"/>
        </w:rPr>
        <w:t>采购项目提供整体设计、规范编制或者项目管理、监理、检测等服务</w:t>
      </w:r>
      <w:r>
        <w:rPr>
          <w:rFonts w:hint="eastAsia" w:ascii="宋体" w:hAnsi="宋体" w:eastAsia="宋体" w:cs="宋体"/>
          <w:sz w:val="24"/>
          <w:szCs w:val="24"/>
        </w:rPr>
        <w:t>的供应商</w:t>
      </w:r>
      <w:r>
        <w:rPr>
          <w:rFonts w:hint="eastAsia" w:ascii="宋体" w:hAnsi="宋体" w:eastAsia="宋体" w:cs="宋体"/>
          <w:sz w:val="24"/>
          <w:szCs w:val="24"/>
          <w:lang w:val="zh-CN"/>
        </w:rPr>
        <w:t>；</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4.其他与本项目有关的利害关系说明：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rPr>
        <w:t>(没有填“无”)</w:t>
      </w:r>
    </w:p>
    <w:p>
      <w:pPr>
        <w:autoSpaceDE w:val="0"/>
        <w:autoSpaceDN w:val="0"/>
        <w:adjustRightInd w:val="0"/>
        <w:snapToGrid w:val="0"/>
        <w:spacing w:line="360" w:lineRule="auto"/>
        <w:ind w:firstLine="3720" w:firstLineChars="1500"/>
        <w:jc w:val="left"/>
        <w:rPr>
          <w:rFonts w:hint="eastAsia" w:ascii="宋体" w:hAnsi="宋体" w:eastAsia="宋体" w:cs="宋体"/>
          <w:sz w:val="24"/>
          <w:szCs w:val="24"/>
          <w:lang w:val="zh-CN"/>
        </w:rPr>
      </w:pPr>
      <w:r>
        <w:rPr>
          <w:rFonts w:hint="eastAsia" w:ascii="宋体" w:hAnsi="宋体" w:eastAsia="宋体" w:cs="宋体"/>
          <w:sz w:val="24"/>
          <w:szCs w:val="24"/>
        </w:rPr>
        <w:t xml:space="preserve"> </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我方承诺以上说明真实有效，无虚假内容或隐瞒。</w:t>
      </w:r>
    </w:p>
    <w:p>
      <w:pPr>
        <w:snapToGrid w:val="0"/>
        <w:spacing w:line="360" w:lineRule="auto"/>
        <w:ind w:firstLine="1984" w:firstLineChars="800"/>
        <w:rPr>
          <w:rFonts w:hint="eastAsia" w:ascii="宋体" w:hAnsi="宋体" w:eastAsia="宋体" w:cs="宋体"/>
          <w:sz w:val="24"/>
          <w:szCs w:val="24"/>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法定代表人/授权代表（签字或盖章）：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adjustRightInd w:val="0"/>
        <w:snapToGrid w:val="0"/>
        <w:spacing w:line="240" w:lineRule="auto"/>
        <w:jc w:val="left"/>
        <w:rPr>
          <w:rFonts w:hint="eastAsia" w:ascii="宋体" w:hAnsi="宋体" w:eastAsia="宋体" w:cs="宋体"/>
          <w:b/>
          <w:sz w:val="24"/>
          <w:szCs w:val="24"/>
        </w:rPr>
      </w:pPr>
      <w:r>
        <w:rPr>
          <w:rFonts w:hint="eastAsia" w:ascii="宋体" w:hAnsi="宋体" w:eastAsia="宋体" w:cs="宋体"/>
          <w:sz w:val="24"/>
          <w:szCs w:val="24"/>
          <w:u w:val="single"/>
        </w:rPr>
        <w:br w:type="page"/>
      </w:r>
      <w:r>
        <w:rPr>
          <w:rFonts w:hint="eastAsia" w:ascii="宋体" w:hAnsi="宋体" w:eastAsia="宋体" w:cs="宋体"/>
          <w:b/>
          <w:sz w:val="24"/>
          <w:szCs w:val="24"/>
        </w:rPr>
        <w:t>附件6</w:t>
      </w:r>
    </w:p>
    <w:p>
      <w:pPr>
        <w:adjustRightInd w:val="0"/>
        <w:snapToGrid w:val="0"/>
        <w:spacing w:line="360" w:lineRule="auto"/>
        <w:jc w:val="center"/>
        <w:rPr>
          <w:rFonts w:hint="eastAsia" w:ascii="宋体" w:hAnsi="宋体" w:eastAsia="宋体" w:cs="宋体"/>
          <w:b/>
          <w:kern w:val="0"/>
          <w:sz w:val="24"/>
          <w:szCs w:val="24"/>
        </w:rPr>
      </w:pPr>
    </w:p>
    <w:p>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拒绝政府采购领域商业贿赂承诺书</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为响应党中央、国务院关于治理政府采购领域商业贿赂行为的号召，我公司在此庄严承诺：</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一、在参与政府采购活动中遵纪守法、诚信经营、公平竞标。</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二、不向政府采购人、采购代理机构和政府采购评审专家进行任何形式的商业贿赂以谋取交易机会。</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三、不向政府采购代理机构和采购人提供虚假资格证明文件或采用虚假应标方式参与政府采购市场竞争并谋取中标、成交。</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四、不采取“围标、陪标”等商业欺诈手段获得政府采购订单。</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五、不采取不正当手段诋毁、排挤其他供应商。</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六、不在提供货物和服务时“偷梁换柱、以次充好”损害采购人的合法权益。</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七、不与采购人、采购代理机构、政府采购评审专家或其它供应商恶意串通，进行质疑和投诉，维护政府采购市场秩序。</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八、尊重和接受政府采购监督管理部门的监督和政府采购代理机构招标采购要求，承担因违约行为给采购人造成的损失。</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九、不发生其他有悖于政府采购公开、公平、公正和诚信原则的行为。</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法定代表人/授权代表（签字或盖章）：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snapToGrid w:val="0"/>
        <w:spacing w:line="360" w:lineRule="auto"/>
        <w:rPr>
          <w:rFonts w:hint="eastAsia" w:ascii="宋体" w:hAnsi="宋体" w:eastAsia="宋体" w:cs="宋体"/>
          <w:b/>
          <w:sz w:val="30"/>
          <w:szCs w:val="30"/>
        </w:rPr>
      </w:pPr>
    </w:p>
    <w:p>
      <w:pPr>
        <w:pStyle w:val="107"/>
        <w:spacing w:before="197" w:after="197"/>
        <w:jc w:val="left"/>
        <w:rPr>
          <w:rFonts w:hint="eastAsia" w:ascii="宋体" w:hAnsi="宋体" w:eastAsia="宋体" w:cs="宋体"/>
          <w:color w:val="auto"/>
          <w:sz w:val="24"/>
          <w:szCs w:val="24"/>
          <w:u w:val="none"/>
        </w:rPr>
      </w:pPr>
      <w:r>
        <w:rPr>
          <w:rFonts w:hint="eastAsia" w:ascii="宋体" w:hAnsi="宋体" w:eastAsia="宋体" w:cs="宋体"/>
          <w:b/>
          <w:bCs/>
          <w:szCs w:val="28"/>
        </w:rPr>
        <w:br w:type="page"/>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sz w:val="24"/>
          <w:szCs w:val="24"/>
          <w:lang w:val="en-US" w:eastAsia="zh-CN"/>
        </w:rPr>
        <w:t>附件7</w:t>
      </w:r>
    </w:p>
    <w:p>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中小企业声明函（服务）</w:t>
      </w:r>
    </w:p>
    <w:p>
      <w:pPr>
        <w:spacing w:line="360" w:lineRule="auto"/>
        <w:ind w:firstLine="496" w:firstLineChars="200"/>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本公司（联合体）郑重声明，根据《政府采购促进中小企业发展管理办法》（财库﹝2020﹞46号）的规定，本公司（联合体）参加</w:t>
      </w:r>
      <w:r>
        <w:rPr>
          <w:rFonts w:hint="eastAsia" w:ascii="宋体" w:hAnsi="宋体" w:eastAsia="宋体" w:cs="宋体"/>
          <w:b w:val="0"/>
          <w:bCs/>
          <w:kern w:val="2"/>
          <w:sz w:val="24"/>
          <w:szCs w:val="24"/>
          <w:u w:val="single"/>
        </w:rPr>
        <w:t>（单位名称）</w:t>
      </w:r>
      <w:r>
        <w:rPr>
          <w:rFonts w:hint="eastAsia" w:ascii="宋体" w:hAnsi="宋体" w:eastAsia="宋体" w:cs="宋体"/>
          <w:b w:val="0"/>
          <w:bCs/>
          <w:kern w:val="2"/>
          <w:sz w:val="24"/>
          <w:szCs w:val="24"/>
        </w:rPr>
        <w:t>的</w:t>
      </w:r>
      <w:r>
        <w:rPr>
          <w:rFonts w:hint="eastAsia" w:ascii="宋体" w:hAnsi="宋体" w:eastAsia="宋体" w:cs="宋体"/>
          <w:b w:val="0"/>
          <w:bCs/>
          <w:kern w:val="2"/>
          <w:sz w:val="24"/>
          <w:szCs w:val="24"/>
          <w:u w:val="single"/>
        </w:rPr>
        <w:t>（项目名称）</w:t>
      </w:r>
      <w:r>
        <w:rPr>
          <w:rFonts w:hint="eastAsia" w:ascii="宋体" w:hAnsi="宋体" w:eastAsia="宋体" w:cs="宋体"/>
          <w:b w:val="0"/>
          <w:bCs/>
          <w:kern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96" w:firstLineChars="200"/>
        <w:rPr>
          <w:rFonts w:hint="eastAsia" w:ascii="宋体" w:hAnsi="宋体" w:eastAsia="宋体" w:cs="宋体"/>
          <w:b w:val="0"/>
          <w:bCs/>
          <w:kern w:val="2"/>
          <w:sz w:val="24"/>
          <w:szCs w:val="24"/>
        </w:rPr>
      </w:pPr>
      <w:r>
        <w:rPr>
          <w:rFonts w:hint="eastAsia" w:ascii="宋体" w:hAnsi="宋体" w:eastAsia="宋体" w:cs="宋体"/>
          <w:b w:val="0"/>
          <w:bCs/>
          <w:kern w:val="2"/>
          <w:sz w:val="24"/>
          <w:szCs w:val="24"/>
        </w:rPr>
        <w:t>1.</w:t>
      </w:r>
      <w:r>
        <w:rPr>
          <w:rFonts w:hint="eastAsia" w:ascii="宋体" w:hAnsi="宋体" w:eastAsia="宋体" w:cs="宋体"/>
          <w:b w:val="0"/>
          <w:bCs/>
          <w:kern w:val="2"/>
          <w:sz w:val="24"/>
          <w:szCs w:val="24"/>
          <w:u w:val="single"/>
        </w:rPr>
        <w:t xml:space="preserve"> （标的名称）</w:t>
      </w:r>
      <w:r>
        <w:rPr>
          <w:rFonts w:hint="eastAsia" w:ascii="宋体" w:hAnsi="宋体" w:eastAsia="宋体" w:cs="宋体"/>
          <w:b w:val="0"/>
          <w:bCs/>
          <w:kern w:val="2"/>
          <w:sz w:val="24"/>
          <w:szCs w:val="24"/>
        </w:rPr>
        <w:t>，属于</w:t>
      </w:r>
      <w:r>
        <w:rPr>
          <w:rFonts w:hint="eastAsia" w:ascii="宋体" w:hAnsi="宋体" w:eastAsia="宋体" w:cs="宋体"/>
          <w:b w:val="0"/>
          <w:bCs/>
          <w:kern w:val="2"/>
          <w:sz w:val="24"/>
          <w:szCs w:val="24"/>
          <w:u w:val="single"/>
        </w:rPr>
        <w:t>（采购文件中明确的所属行业）</w:t>
      </w:r>
      <w:r>
        <w:rPr>
          <w:rFonts w:hint="eastAsia" w:ascii="宋体" w:hAnsi="宋体" w:eastAsia="宋体" w:cs="宋体"/>
          <w:b w:val="0"/>
          <w:bCs/>
          <w:kern w:val="2"/>
          <w:sz w:val="24"/>
          <w:szCs w:val="24"/>
        </w:rPr>
        <w:t>； 承建（承接）企业为</w:t>
      </w:r>
      <w:r>
        <w:rPr>
          <w:rFonts w:hint="eastAsia" w:ascii="宋体" w:hAnsi="宋体" w:eastAsia="宋体" w:cs="宋体"/>
          <w:b w:val="0"/>
          <w:bCs/>
          <w:kern w:val="2"/>
          <w:sz w:val="24"/>
          <w:szCs w:val="24"/>
          <w:u w:val="single"/>
        </w:rPr>
        <w:t>（企业名称）</w:t>
      </w:r>
      <w:r>
        <w:rPr>
          <w:rFonts w:hint="eastAsia" w:ascii="宋体" w:hAnsi="宋体" w:eastAsia="宋体" w:cs="宋体"/>
          <w:b w:val="0"/>
          <w:bCs/>
          <w:kern w:val="2"/>
          <w:sz w:val="24"/>
          <w:szCs w:val="24"/>
        </w:rPr>
        <w:t>，从业人员</w:t>
      </w:r>
      <w:r>
        <w:rPr>
          <w:rFonts w:hint="eastAsia" w:ascii="宋体" w:hAnsi="宋体" w:eastAsia="宋体" w:cs="宋体"/>
          <w:b w:val="0"/>
          <w:bCs/>
          <w:kern w:val="2"/>
          <w:sz w:val="24"/>
          <w:szCs w:val="24"/>
          <w:u w:val="single"/>
        </w:rPr>
        <w:t xml:space="preserve"> </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rPr>
        <w:t>人，营业收入为</w:t>
      </w:r>
      <w:r>
        <w:rPr>
          <w:rFonts w:hint="eastAsia" w:ascii="宋体" w:hAnsi="宋体" w:eastAsia="宋体" w:cs="宋体"/>
          <w:b w:val="0"/>
          <w:bCs/>
          <w:kern w:val="2"/>
          <w:sz w:val="24"/>
          <w:szCs w:val="24"/>
          <w:u w:val="single"/>
        </w:rPr>
        <w:t xml:space="preserve"> </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rPr>
        <w:t>万元，资产总额为</w:t>
      </w:r>
      <w:r>
        <w:rPr>
          <w:rFonts w:hint="eastAsia" w:ascii="宋体" w:hAnsi="宋体" w:eastAsia="宋体" w:cs="宋体"/>
          <w:b w:val="0"/>
          <w:bCs/>
          <w:kern w:val="2"/>
          <w:sz w:val="24"/>
          <w:szCs w:val="24"/>
          <w:u w:val="single"/>
        </w:rPr>
        <w:t xml:space="preserve"> </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rPr>
        <w:t>万元属于</w:t>
      </w:r>
      <w:r>
        <w:rPr>
          <w:rFonts w:hint="eastAsia" w:ascii="宋体" w:hAnsi="宋体" w:eastAsia="宋体" w:cs="宋体"/>
          <w:b w:val="0"/>
          <w:bCs/>
          <w:kern w:val="2"/>
          <w:sz w:val="24"/>
          <w:szCs w:val="24"/>
          <w:u w:val="single"/>
        </w:rPr>
        <w:t>（中型企业、 小型企业、微型企业）</w:t>
      </w:r>
      <w:r>
        <w:rPr>
          <w:rFonts w:hint="eastAsia" w:ascii="宋体" w:hAnsi="宋体" w:eastAsia="宋体" w:cs="宋体"/>
          <w:b w:val="0"/>
          <w:bCs/>
          <w:kern w:val="2"/>
          <w:sz w:val="24"/>
          <w:szCs w:val="24"/>
        </w:rPr>
        <w:t>；</w:t>
      </w:r>
    </w:p>
    <w:p>
      <w:pPr>
        <w:pStyle w:val="20"/>
        <w:numPr>
          <w:ilvl w:val="0"/>
          <w:numId w:val="0"/>
        </w:numPr>
        <w:adjustRightInd w:val="0"/>
        <w:snapToGrid w:val="0"/>
        <w:spacing w:line="360" w:lineRule="auto"/>
        <w:ind w:firstLine="496" w:firstLineChars="2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u w:val="none"/>
          <w:lang w:val="en-US" w:eastAsia="zh-CN"/>
        </w:rPr>
        <w:t>2.</w:t>
      </w:r>
      <w:r>
        <w:rPr>
          <w:rFonts w:hint="eastAsia" w:ascii="宋体" w:hAnsi="宋体" w:eastAsia="宋体" w:cs="宋体"/>
          <w:b w:val="0"/>
          <w:bCs/>
          <w:kern w:val="2"/>
          <w:sz w:val="24"/>
          <w:szCs w:val="24"/>
          <w:u w:val="single"/>
        </w:rPr>
        <w:t>（标的名称）</w:t>
      </w:r>
      <w:r>
        <w:rPr>
          <w:rFonts w:hint="eastAsia" w:ascii="宋体" w:hAnsi="宋体" w:eastAsia="宋体" w:cs="宋体"/>
          <w:b w:val="0"/>
          <w:bCs/>
          <w:kern w:val="2"/>
          <w:sz w:val="24"/>
          <w:szCs w:val="24"/>
        </w:rPr>
        <w:t>，属于</w:t>
      </w:r>
      <w:r>
        <w:rPr>
          <w:rFonts w:hint="eastAsia" w:ascii="宋体" w:hAnsi="宋体" w:eastAsia="宋体" w:cs="宋体"/>
          <w:b w:val="0"/>
          <w:bCs/>
          <w:kern w:val="2"/>
          <w:sz w:val="24"/>
          <w:szCs w:val="24"/>
          <w:u w:val="single"/>
        </w:rPr>
        <w:t>（采购文件中明确的所属行业）</w:t>
      </w:r>
      <w:r>
        <w:rPr>
          <w:rFonts w:hint="eastAsia" w:ascii="宋体" w:hAnsi="宋体" w:eastAsia="宋体" w:cs="宋体"/>
          <w:b w:val="0"/>
          <w:bCs/>
          <w:kern w:val="2"/>
          <w:sz w:val="24"/>
          <w:szCs w:val="24"/>
        </w:rPr>
        <w:t>； 承建（承接）企业为</w:t>
      </w:r>
      <w:r>
        <w:rPr>
          <w:rFonts w:hint="eastAsia" w:ascii="宋体" w:hAnsi="宋体" w:eastAsia="宋体" w:cs="宋体"/>
          <w:b w:val="0"/>
          <w:bCs/>
          <w:kern w:val="2"/>
          <w:sz w:val="24"/>
          <w:szCs w:val="24"/>
          <w:u w:val="single"/>
        </w:rPr>
        <w:t>（企业名称）</w:t>
      </w:r>
      <w:r>
        <w:rPr>
          <w:rFonts w:hint="eastAsia" w:ascii="宋体" w:hAnsi="宋体" w:eastAsia="宋体" w:cs="宋体"/>
          <w:b w:val="0"/>
          <w:bCs/>
          <w:kern w:val="2"/>
          <w:sz w:val="24"/>
          <w:szCs w:val="24"/>
        </w:rPr>
        <w:t>，从业人员</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rPr>
        <w:t>人，营业收入为</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rPr>
        <w:t>万元，资产总额为</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rPr>
        <w:t>万元，属于</w:t>
      </w:r>
      <w:r>
        <w:rPr>
          <w:rFonts w:hint="eastAsia" w:ascii="宋体" w:hAnsi="宋体" w:eastAsia="宋体" w:cs="宋体"/>
          <w:b w:val="0"/>
          <w:bCs/>
          <w:kern w:val="2"/>
          <w:sz w:val="24"/>
          <w:szCs w:val="24"/>
          <w:u w:val="single"/>
        </w:rPr>
        <w:t>（中型企业、 小型企业、微型企业）</w:t>
      </w:r>
      <w:r>
        <w:rPr>
          <w:rFonts w:hint="eastAsia" w:ascii="宋体" w:hAnsi="宋体" w:eastAsia="宋体" w:cs="宋体"/>
          <w:b w:val="0"/>
          <w:bCs/>
          <w:kern w:val="2"/>
          <w:sz w:val="24"/>
          <w:szCs w:val="24"/>
        </w:rPr>
        <w:t>；</w:t>
      </w:r>
    </w:p>
    <w:p>
      <w:pPr>
        <w:pStyle w:val="20"/>
        <w:adjustRightInd w:val="0"/>
        <w:snapToGrid w:val="0"/>
        <w:spacing w:line="360" w:lineRule="auto"/>
        <w:ind w:firstLine="744" w:firstLineChars="3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w:t>
      </w:r>
    </w:p>
    <w:p>
      <w:pPr>
        <w:pStyle w:val="20"/>
        <w:adjustRightInd w:val="0"/>
        <w:snapToGrid w:val="0"/>
        <w:spacing w:line="360" w:lineRule="auto"/>
        <w:ind w:firstLine="496" w:firstLineChars="2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以上企业，不属于大企业的分支机构，不存在控股股东</w:t>
      </w:r>
    </w:p>
    <w:p>
      <w:pPr>
        <w:pStyle w:val="20"/>
        <w:adjustRightInd w:val="0"/>
        <w:snapToGrid w:val="0"/>
        <w:spacing w:line="360" w:lineRule="auto"/>
        <w:ind w:firstLine="496" w:firstLineChars="2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为大企业的情形，也不存在与大企业的负责人为同一人的情形。</w:t>
      </w:r>
    </w:p>
    <w:p>
      <w:pPr>
        <w:pStyle w:val="20"/>
        <w:adjustRightInd w:val="0"/>
        <w:snapToGrid w:val="0"/>
        <w:spacing w:line="360" w:lineRule="auto"/>
        <w:ind w:firstLine="496" w:firstLineChars="2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本企业对上述声明内容的真实性负责。如有虚假，将依法承担相应责任。</w:t>
      </w:r>
    </w:p>
    <w:p>
      <w:pPr>
        <w:pStyle w:val="20"/>
        <w:adjustRightInd w:val="0"/>
        <w:snapToGrid w:val="0"/>
        <w:spacing w:line="360" w:lineRule="auto"/>
        <w:jc w:val="center"/>
        <w:rPr>
          <w:rFonts w:hint="eastAsia" w:ascii="宋体" w:hAnsi="宋体" w:eastAsia="宋体" w:cs="宋体"/>
          <w:b w:val="0"/>
          <w:bCs/>
          <w:kern w:val="2"/>
          <w:sz w:val="24"/>
          <w:szCs w:val="24"/>
        </w:rPr>
      </w:pPr>
    </w:p>
    <w:p>
      <w:pPr>
        <w:pStyle w:val="20"/>
        <w:adjustRightInd w:val="0"/>
        <w:snapToGrid w:val="0"/>
        <w:spacing w:line="360" w:lineRule="auto"/>
        <w:jc w:val="center"/>
        <w:rPr>
          <w:rFonts w:hint="eastAsia" w:ascii="宋体" w:hAnsi="宋体" w:eastAsia="宋体" w:cs="宋体"/>
          <w:b w:val="0"/>
          <w:bCs/>
          <w:kern w:val="2"/>
          <w:sz w:val="24"/>
          <w:szCs w:val="24"/>
        </w:rPr>
      </w:pPr>
    </w:p>
    <w:p>
      <w:pPr>
        <w:pStyle w:val="20"/>
        <w:adjustRightInd w:val="0"/>
        <w:snapToGrid w:val="0"/>
        <w:spacing w:line="360" w:lineRule="auto"/>
        <w:jc w:val="center"/>
        <w:rPr>
          <w:rFonts w:hint="eastAsia" w:ascii="宋体" w:hAnsi="宋体" w:eastAsia="宋体" w:cs="宋体"/>
          <w:b w:val="0"/>
          <w:bCs/>
          <w:kern w:val="2"/>
          <w:sz w:val="24"/>
          <w:szCs w:val="24"/>
          <w:u w:val="none"/>
        </w:rPr>
      </w:pPr>
      <w:r>
        <w:rPr>
          <w:rFonts w:hint="eastAsia" w:ascii="宋体" w:hAnsi="宋体" w:eastAsia="宋体" w:cs="宋体"/>
          <w:b w:val="0"/>
          <w:bCs/>
          <w:kern w:val="2"/>
          <w:sz w:val="24"/>
          <w:szCs w:val="24"/>
          <w:lang w:val="en-US" w:eastAsia="zh-CN"/>
        </w:rPr>
        <w:t xml:space="preserve">                   企业</w:t>
      </w:r>
      <w:r>
        <w:rPr>
          <w:rFonts w:hint="eastAsia" w:ascii="宋体" w:hAnsi="宋体" w:eastAsia="宋体" w:cs="宋体"/>
          <w:b w:val="0"/>
          <w:bCs/>
          <w:kern w:val="2"/>
          <w:sz w:val="24"/>
          <w:szCs w:val="24"/>
        </w:rPr>
        <w:t>名称（盖章）：</w:t>
      </w:r>
      <w:r>
        <w:rPr>
          <w:rFonts w:hint="eastAsia" w:ascii="宋体" w:hAnsi="宋体" w:eastAsia="宋体" w:cs="宋体"/>
          <w:color w:val="auto"/>
          <w:sz w:val="24"/>
          <w:szCs w:val="24"/>
          <w:highlight w:val="none"/>
          <w:u w:val="none"/>
        </w:rPr>
        <w:t xml:space="preserve">     </w:t>
      </w:r>
      <w:r>
        <w:rPr>
          <w:rFonts w:hint="eastAsia" w:ascii="宋体" w:hAnsi="宋体" w:eastAsia="宋体" w:cs="宋体"/>
          <w:b w:val="0"/>
          <w:bCs/>
          <w:kern w:val="2"/>
          <w:sz w:val="24"/>
          <w:szCs w:val="24"/>
          <w:u w:val="none"/>
        </w:rPr>
        <w:t xml:space="preserve"> </w:t>
      </w:r>
    </w:p>
    <w:p>
      <w:pPr>
        <w:pStyle w:val="20"/>
        <w:adjustRightInd w:val="0"/>
        <w:snapToGrid w:val="0"/>
        <w:spacing w:line="360" w:lineRule="auto"/>
        <w:ind w:firstLine="4960" w:firstLineChars="20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 xml:space="preserve">日 </w:t>
      </w:r>
      <w:r>
        <w:rPr>
          <w:rFonts w:hint="eastAsia" w:ascii="宋体" w:hAnsi="宋体" w:eastAsia="宋体" w:cs="宋体"/>
          <w:b w:val="0"/>
          <w:bCs/>
          <w:kern w:val="2"/>
          <w:sz w:val="24"/>
          <w:szCs w:val="24"/>
          <w:lang w:val="en-US" w:eastAsia="zh-CN"/>
        </w:rPr>
        <w:t xml:space="preserve">   </w:t>
      </w:r>
      <w:r>
        <w:rPr>
          <w:rFonts w:hint="eastAsia" w:ascii="宋体" w:hAnsi="宋体" w:eastAsia="宋体" w:cs="宋体"/>
          <w:b w:val="0"/>
          <w:bCs/>
          <w:kern w:val="2"/>
          <w:sz w:val="24"/>
          <w:szCs w:val="24"/>
        </w:rPr>
        <w:t>期：</w:t>
      </w:r>
    </w:p>
    <w:p>
      <w:pPr>
        <w:snapToGrid w:val="0"/>
        <w:spacing w:line="360" w:lineRule="auto"/>
        <w:jc w:val="both"/>
        <w:outlineLvl w:val="0"/>
        <w:rPr>
          <w:rFonts w:hint="eastAsia" w:ascii="宋体" w:hAnsi="宋体" w:cs="宋体"/>
          <w:b/>
          <w:sz w:val="32"/>
          <w:szCs w:val="32"/>
        </w:rPr>
      </w:pPr>
    </w:p>
    <w:p>
      <w:pPr>
        <w:keepNext w:val="0"/>
        <w:keepLines w:val="0"/>
        <w:widowControl/>
        <w:suppressLineNumbers w:val="0"/>
        <w:shd w:val="clear" w:color="auto" w:fill="FFFFFF"/>
        <w:spacing w:before="100" w:beforeAutospacing="1" w:after="100" w:afterAutospacing="1" w:line="435" w:lineRule="atLeast"/>
        <w:ind w:right="0" w:firstLine="520" w:firstLineChars="20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bCs/>
          <w:spacing w:val="6"/>
          <w:sz w:val="24"/>
          <w:szCs w:val="24"/>
        </w:rPr>
        <w:t>从业人员、营业收入、资产总额填报上一年度数据，无上一年度数据的新成立企业可不填</w:t>
      </w:r>
      <w:r>
        <w:rPr>
          <w:rFonts w:hint="eastAsia" w:ascii="宋体" w:hAnsi="宋体" w:eastAsia="宋体" w:cs="宋体"/>
          <w:bCs/>
          <w:spacing w:val="6"/>
          <w:sz w:val="24"/>
          <w:szCs w:val="24"/>
          <w:lang w:eastAsia="zh-CN"/>
        </w:rPr>
        <w:t>。</w:t>
      </w:r>
    </w:p>
    <w:p>
      <w:pP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br w:type="page"/>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sz w:val="24"/>
          <w:szCs w:val="24"/>
          <w:lang w:val="en-US" w:eastAsia="zh-CN"/>
        </w:rPr>
        <w:t>附件8</w:t>
      </w:r>
    </w:p>
    <w:p>
      <w:pPr>
        <w:pStyle w:val="20"/>
        <w:adjustRightInd w:val="0"/>
        <w:snapToGrid w:val="0"/>
        <w:spacing w:line="360" w:lineRule="auto"/>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残疾人福利性单位声明函</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本单位郑重声明，根据《关于促进残疾人就业政府采购政策的通知》（财库〔2017</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〕141号）的规定，本单位为符合条件的残疾人福利性单位，且本单位参加</w:t>
      </w:r>
      <w:r>
        <w:rPr>
          <w:rFonts w:hint="eastAsia" w:ascii="宋体" w:hAnsi="宋体" w:eastAsia="宋体" w:cs="宋体"/>
          <w:bCs/>
          <w:color w:val="auto"/>
          <w:sz w:val="24"/>
          <w:szCs w:val="24"/>
        </w:rPr>
        <w:t>参加</w:t>
      </w:r>
      <w:r>
        <w:rPr>
          <w:rFonts w:hint="eastAsia" w:ascii="宋体" w:hAnsi="宋体" w:eastAsia="宋体" w:cs="宋体"/>
          <w:bCs/>
          <w:color w:val="auto"/>
          <w:sz w:val="24"/>
          <w:szCs w:val="24"/>
          <w:u w:val="single"/>
        </w:rPr>
        <w:t>（单位名称）</w:t>
      </w:r>
      <w:r>
        <w:rPr>
          <w:rFonts w:hint="eastAsia" w:ascii="宋体" w:hAnsi="宋体" w:eastAsia="宋体" w:cs="宋体"/>
          <w:bCs/>
          <w:color w:val="auto"/>
          <w:sz w:val="24"/>
          <w:szCs w:val="24"/>
        </w:rPr>
        <w:t>的</w:t>
      </w:r>
      <w:r>
        <w:rPr>
          <w:rFonts w:hint="eastAsia" w:ascii="宋体" w:hAnsi="宋体" w:eastAsia="宋体" w:cs="宋体"/>
          <w:bCs/>
          <w:color w:val="auto"/>
          <w:sz w:val="24"/>
          <w:szCs w:val="24"/>
          <w:u w:val="single"/>
        </w:rPr>
        <w:t>（项目名称）</w:t>
      </w:r>
      <w:r>
        <w:rPr>
          <w:rFonts w:hint="eastAsia" w:ascii="宋体" w:hAnsi="宋体" w:eastAsia="宋体" w:cs="宋体"/>
          <w:bCs/>
          <w:color w:val="auto"/>
          <w:sz w:val="24"/>
          <w:szCs w:val="24"/>
        </w:rPr>
        <w:t>采购活动</w:t>
      </w:r>
      <w:r>
        <w:rPr>
          <w:rFonts w:hint="eastAsia" w:ascii="宋体" w:hAnsi="宋体" w:eastAsia="宋体" w:cs="宋体"/>
          <w:bCs/>
          <w:color w:val="auto"/>
          <w:sz w:val="24"/>
          <w:szCs w:val="24"/>
          <w:lang w:val="en-US" w:eastAsia="zh-CN"/>
        </w:rPr>
        <w:t>提供本单位制造的货物（由本单位承担工程提供服务），或者提供其他残疾人福利性单位制造的货物（不包括使用非残疾人福利性单位注册商标的货物）。</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本单位对上述声明的真实性负责。如有虚假，将依法承担相应责任。</w:t>
      </w:r>
    </w:p>
    <w:p>
      <w:pPr>
        <w:spacing w:line="360" w:lineRule="auto"/>
        <w:ind w:firstLine="496" w:firstLineChars="200"/>
        <w:rPr>
          <w:rFonts w:hint="eastAsia" w:ascii="宋体" w:hAnsi="宋体" w:eastAsia="宋体" w:cs="宋体"/>
          <w:bCs/>
          <w:color w:val="auto"/>
          <w:sz w:val="24"/>
          <w:szCs w:val="24"/>
          <w:lang w:val="en-US" w:eastAsia="zh-CN"/>
        </w:rPr>
      </w:pPr>
    </w:p>
    <w:p>
      <w:pPr>
        <w:spacing w:line="360" w:lineRule="auto"/>
        <w:ind w:firstLine="496" w:firstLineChars="200"/>
        <w:rPr>
          <w:rFonts w:hint="eastAsia" w:ascii="宋体" w:hAnsi="宋体" w:eastAsia="宋体" w:cs="宋体"/>
          <w:bCs/>
          <w:color w:val="auto"/>
          <w:sz w:val="24"/>
          <w:szCs w:val="24"/>
          <w:lang w:val="en-US" w:eastAsia="zh-CN"/>
        </w:rPr>
      </w:pP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供应商（盖章）：</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日 期：</w:t>
      </w:r>
    </w:p>
    <w:p>
      <w:pP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br w:type="page"/>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sz w:val="24"/>
          <w:szCs w:val="24"/>
          <w:lang w:val="en-US" w:eastAsia="zh-CN"/>
        </w:rPr>
        <w:t>附件9</w:t>
      </w:r>
    </w:p>
    <w:p>
      <w:pPr>
        <w:spacing w:line="560" w:lineRule="exact"/>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监狱企业证明函</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监狱企业参加政府采购活动时，应当提供由省级以上监狱管理局、戒毒管理局（含新疆生产建设兵团）出具的属于监狱企业的证明文件。</w:t>
      </w:r>
    </w:p>
    <w:p>
      <w:pPr>
        <w:pStyle w:val="34"/>
        <w:rPr>
          <w:rFonts w:hint="eastAsia" w:ascii="宋体" w:hAnsi="宋体" w:eastAsia="宋体" w:cs="宋体"/>
          <w:bCs/>
          <w:color w:val="auto"/>
          <w:sz w:val="24"/>
          <w:szCs w:val="24"/>
          <w:lang w:val="en-US" w:eastAsia="zh-CN"/>
        </w:rPr>
      </w:pPr>
    </w:p>
    <w:p>
      <w:pPr>
        <w:pStyle w:val="35"/>
        <w:rPr>
          <w:rFonts w:hint="eastAsia" w:ascii="宋体" w:hAnsi="宋体" w:eastAsia="宋体" w:cs="宋体"/>
          <w:bCs/>
          <w:color w:val="auto"/>
          <w:sz w:val="24"/>
          <w:szCs w:val="24"/>
          <w:lang w:val="en-US" w:eastAsia="zh-CN"/>
        </w:rPr>
      </w:pPr>
    </w:p>
    <w:p>
      <w:pPr>
        <w:pStyle w:val="12"/>
        <w:rPr>
          <w:rFonts w:hint="eastAsia" w:ascii="宋体" w:hAnsi="宋体" w:eastAsia="宋体" w:cs="宋体"/>
          <w:bCs/>
          <w:color w:val="auto"/>
          <w:sz w:val="24"/>
          <w:szCs w:val="24"/>
          <w:lang w:val="en-US" w:eastAsia="zh-CN"/>
        </w:rPr>
      </w:pPr>
    </w:p>
    <w:p>
      <w:pPr>
        <w:pStyle w:val="35"/>
        <w:rPr>
          <w:rFonts w:hint="eastAsia" w:ascii="宋体" w:hAnsi="宋体" w:eastAsia="宋体" w:cs="宋体"/>
          <w:bCs/>
          <w:color w:val="auto"/>
          <w:sz w:val="24"/>
          <w:szCs w:val="24"/>
          <w:lang w:val="en-US" w:eastAsia="zh-CN"/>
        </w:rPr>
      </w:pPr>
    </w:p>
    <w:p>
      <w:pPr>
        <w:pStyle w:val="12"/>
        <w:rPr>
          <w:rFonts w:hint="eastAsia" w:ascii="宋体" w:hAnsi="宋体" w:eastAsia="宋体" w:cs="宋体"/>
          <w:bCs/>
          <w:color w:val="auto"/>
          <w:sz w:val="24"/>
          <w:szCs w:val="24"/>
          <w:lang w:val="en-US" w:eastAsia="zh-CN"/>
        </w:rPr>
      </w:pPr>
    </w:p>
    <w:p>
      <w:pPr>
        <w:pStyle w:val="35"/>
        <w:rPr>
          <w:rFonts w:hint="eastAsia" w:ascii="宋体" w:hAnsi="宋体" w:eastAsia="宋体" w:cs="宋体"/>
          <w:bCs/>
          <w:color w:val="auto"/>
          <w:sz w:val="24"/>
          <w:szCs w:val="24"/>
          <w:lang w:val="en-US" w:eastAsia="zh-CN"/>
        </w:rPr>
      </w:pP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供应商（盖章）：</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日 期：</w:t>
      </w:r>
    </w:p>
    <w:p>
      <w:pPr>
        <w:pStyle w:val="12"/>
        <w:rPr>
          <w:rFonts w:hint="eastAsia" w:ascii="宋体" w:hAnsi="宋体" w:eastAsia="宋体" w:cs="宋体"/>
          <w:lang w:val="en-US" w:eastAsia="zh-CN"/>
        </w:rPr>
      </w:pPr>
    </w:p>
    <w:p>
      <w:pPr>
        <w:pStyle w:val="34"/>
        <w:ind w:left="0" w:leftChars="0" w:firstLine="0" w:firstLineChars="0"/>
        <w:rPr>
          <w:rFonts w:hint="eastAsia" w:ascii="宋体" w:hAnsi="宋体" w:eastAsia="宋体" w:cs="宋体"/>
          <w:lang w:val="en-US" w:eastAsia="zh-CN"/>
        </w:rPr>
      </w:pPr>
    </w:p>
    <w:p>
      <w:pP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br w:type="page"/>
      </w:r>
    </w:p>
    <w:p>
      <w:pPr>
        <w:pStyle w:val="107"/>
        <w:spacing w:before="197" w:after="197"/>
        <w:ind w:firstLine="659"/>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第四部分  供应商概况</w:t>
      </w:r>
      <w:bookmarkEnd w:id="312"/>
      <w:bookmarkEnd w:id="313"/>
    </w:p>
    <w:tbl>
      <w:tblPr>
        <w:tblStyle w:val="99"/>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供应商全称</w:t>
            </w: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注册地址</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成立时间</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统一社会信用代码</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单位性质</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法定代表人</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（主要负责人）</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所属行业</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基本存款账户</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开户银行</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基本存款</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账户账号</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上年度</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营业收入*</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资产总额</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经营范围</w:t>
            </w: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资质证书名称</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证书号</w:t>
            </w: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等级</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vMerge w:val="restart"/>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从业人员总数</w:t>
            </w:r>
          </w:p>
        </w:tc>
        <w:tc>
          <w:tcPr>
            <w:tcW w:w="992" w:type="dxa"/>
            <w:vMerge w:val="restart"/>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24"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管理人员</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64"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专业技术</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人员数量</w:t>
            </w:r>
          </w:p>
        </w:tc>
        <w:tc>
          <w:tcPr>
            <w:tcW w:w="1465"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vMerge w:val="continue"/>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992" w:type="dxa"/>
            <w:vMerge w:val="continue"/>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24"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残疾人</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64"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少数民族</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65"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关系</w:t>
            </w: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说明</w:t>
            </w: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1.成立时间至提交投标文件截止时间不足一年的可不填写“上年度营业收入”。</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2.表格空间不足时，请自行扩展。</w:t>
            </w:r>
          </w:p>
        </w:tc>
      </w:tr>
    </w:tbl>
    <w:p>
      <w:pPr>
        <w:rPr>
          <w:rFonts w:hint="eastAsia" w:ascii="宋体" w:hAnsi="宋体" w:eastAsia="宋体" w:cs="宋体"/>
          <w:color w:val="000000" w:themeColor="text1"/>
          <w:sz w:val="32"/>
          <w:szCs w:val="32"/>
          <w:highlight w:val="none"/>
          <w14:textFill>
            <w14:solidFill>
              <w14:schemeClr w14:val="tx1"/>
            </w14:solidFill>
          </w14:textFill>
        </w:rPr>
      </w:pP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4"/>
        <w:spacing w:beforeLines="100" w:afterLines="150" w:line="500" w:lineRule="exact"/>
        <w:ind w:firstLine="657"/>
        <w:jc w:val="center"/>
        <w:rPr>
          <w:rFonts w:hint="eastAsia" w:ascii="宋体" w:hAnsi="宋体" w:eastAsia="宋体" w:cs="宋体"/>
          <w:color w:val="000000" w:themeColor="text1"/>
          <w:highlight w:val="none"/>
          <w14:textFill>
            <w14:solidFill>
              <w14:schemeClr w14:val="tx1"/>
            </w14:solidFill>
          </w14:textFill>
        </w:rPr>
      </w:pPr>
      <w:bookmarkStart w:id="317" w:name="_Toc6201"/>
      <w:bookmarkStart w:id="318" w:name="_Toc667"/>
      <w:r>
        <w:rPr>
          <w:rFonts w:hint="eastAsia" w:ascii="宋体" w:hAnsi="宋体" w:eastAsia="宋体" w:cs="宋体"/>
          <w:color w:val="000000" w:themeColor="text1"/>
          <w:highlight w:val="none"/>
          <w14:textFill>
            <w14:solidFill>
              <w14:schemeClr w14:val="tx1"/>
            </w14:solidFill>
          </w14:textFill>
        </w:rPr>
        <w:t xml:space="preserve">第五部分  </w:t>
      </w:r>
      <w:bookmarkEnd w:id="304"/>
      <w:bookmarkEnd w:id="305"/>
      <w:bookmarkEnd w:id="306"/>
      <w:bookmarkEnd w:id="307"/>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方案</w:t>
      </w:r>
    </w:p>
    <w:p>
      <w:pPr>
        <w:adjustRightInd w:val="0"/>
        <w:snapToGrid w:val="0"/>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供应商可根据评审办法自行编写，格式不限。</w:t>
      </w:r>
      <w:bookmarkEnd w:id="317"/>
      <w:bookmarkEnd w:id="318"/>
    </w:p>
    <w:bookmarkEnd w:id="308"/>
    <w:bookmarkEnd w:id="309"/>
    <w:bookmarkEnd w:id="310"/>
    <w:bookmarkEnd w:id="311"/>
    <w:p>
      <w:pPr>
        <w:rPr>
          <w:rFonts w:hint="eastAsia" w:ascii="宋体" w:hAnsi="宋体" w:eastAsia="宋体" w:cs="宋体"/>
          <w:color w:val="000000" w:themeColor="text1"/>
          <w:highlight w:val="none"/>
          <w14:textFill>
            <w14:solidFill>
              <w14:schemeClr w14:val="tx1"/>
            </w14:solidFill>
          </w14:textFill>
        </w:rPr>
      </w:pPr>
      <w:bookmarkStart w:id="319" w:name="_Toc7924"/>
      <w:bookmarkStart w:id="320" w:name="_Toc258"/>
      <w:bookmarkStart w:id="321" w:name="_Toc14799"/>
      <w:bookmarkStart w:id="322" w:name="_Toc24830"/>
      <w:r>
        <w:rPr>
          <w:rFonts w:hint="eastAsia" w:ascii="宋体" w:hAnsi="宋体" w:eastAsia="宋体" w:cs="宋体"/>
          <w:color w:val="000000" w:themeColor="text1"/>
          <w:highlight w:val="none"/>
          <w14:textFill>
            <w14:solidFill>
              <w14:schemeClr w14:val="tx1"/>
            </w14:solidFill>
          </w14:textFill>
        </w:rPr>
        <w:br w:type="page"/>
      </w:r>
    </w:p>
    <w:p>
      <w:pPr>
        <w:pStyle w:val="4"/>
        <w:ind w:firstLine="65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第六部分  </w:t>
      </w:r>
      <w:bookmarkEnd w:id="319"/>
      <w:bookmarkEnd w:id="320"/>
      <w:bookmarkEnd w:id="321"/>
      <w:bookmarkEnd w:id="322"/>
      <w:r>
        <w:rPr>
          <w:rFonts w:hint="eastAsia" w:ascii="宋体" w:hAnsi="宋体" w:eastAsia="宋体" w:cs="宋体"/>
          <w:color w:val="000000" w:themeColor="text1"/>
          <w:highlight w:val="none"/>
          <w14:textFill>
            <w14:solidFill>
              <w14:schemeClr w14:val="tx1"/>
            </w14:solidFill>
          </w14:textFill>
        </w:rPr>
        <w:t>商务和技术响应偏离表</w:t>
      </w:r>
    </w:p>
    <w:p>
      <w:pPr>
        <w:kinsoku w:val="0"/>
        <w:spacing w:line="480" w:lineRule="auto"/>
        <w:ind w:left="1269" w:hanging="1267" w:hangingChars="44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表1、商务</w:t>
      </w:r>
      <w:r>
        <w:rPr>
          <w:rFonts w:hint="eastAsia" w:ascii="宋体" w:hAnsi="宋体" w:eastAsia="宋体" w:cs="宋体"/>
          <w:color w:val="000000" w:themeColor="text1"/>
          <w:sz w:val="28"/>
          <w:szCs w:val="28"/>
          <w:highlight w:val="none"/>
          <w:lang w:val="en-US" w:eastAsia="zh-CN"/>
          <w14:textFill>
            <w14:solidFill>
              <w14:schemeClr w14:val="tx1"/>
            </w14:solidFill>
          </w14:textFill>
        </w:rPr>
        <w:t>要求响应</w:t>
      </w:r>
      <w:r>
        <w:rPr>
          <w:rFonts w:hint="eastAsia" w:ascii="宋体" w:hAnsi="宋体" w:eastAsia="宋体" w:cs="宋体"/>
          <w:color w:val="000000" w:themeColor="text1"/>
          <w:sz w:val="28"/>
          <w:szCs w:val="28"/>
          <w:highlight w:val="none"/>
          <w14:textFill>
            <w14:solidFill>
              <w14:schemeClr w14:val="tx1"/>
            </w14:solidFill>
          </w14:textFill>
        </w:rPr>
        <w:t>偏差表</w:t>
      </w:r>
    </w:p>
    <w:tbl>
      <w:tblPr>
        <w:tblStyle w:val="36"/>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25"/>
        <w:gridCol w:w="1740"/>
        <w:gridCol w:w="275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56" w:type="dxa"/>
            <w:vAlign w:val="center"/>
          </w:tcPr>
          <w:p>
            <w:pPr>
              <w:pStyle w:val="20"/>
              <w:spacing w:line="48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425"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商务条款</w:t>
            </w:r>
          </w:p>
        </w:tc>
        <w:tc>
          <w:tcPr>
            <w:tcW w:w="1740"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商务要求内容</w:t>
            </w:r>
          </w:p>
        </w:tc>
        <w:tc>
          <w:tcPr>
            <w:tcW w:w="2755"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文件响应商务内容</w:t>
            </w:r>
          </w:p>
        </w:tc>
        <w:tc>
          <w:tcPr>
            <w:tcW w:w="1550" w:type="dxa"/>
            <w:vAlign w:val="center"/>
          </w:tcPr>
          <w:p>
            <w:pPr>
              <w:pStyle w:val="20"/>
              <w:spacing w:line="48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vAlign w:val="center"/>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vAlign w:val="center"/>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vAlign w:val="center"/>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56" w:type="dxa"/>
          </w:tcPr>
          <w:p>
            <w:pPr>
              <w:pStyle w:val="20"/>
              <w:spacing w:line="24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w:t>
            </w:r>
          </w:p>
        </w:tc>
        <w:tc>
          <w:tcPr>
            <w:tcW w:w="1425" w:type="dxa"/>
          </w:tcPr>
          <w:p>
            <w:pPr>
              <w:pStyle w:val="20"/>
              <w:spacing w:line="240" w:lineRule="auto"/>
              <w:rPr>
                <w:rFonts w:hint="eastAsia" w:ascii="宋体" w:hAnsi="宋体" w:eastAsia="宋体" w:cs="宋体"/>
                <w:color w:val="000000" w:themeColor="text1"/>
                <w:sz w:val="24"/>
                <w:highlight w:val="none"/>
                <w:lang w:eastAsia="zh-CN"/>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bl>
    <w:p>
      <w:pPr>
        <w:snapToGrid w:val="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说明：</w:t>
      </w:r>
    </w:p>
    <w:p>
      <w:pPr>
        <w:snapToGrid w:val="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1.本表只填写</w:t>
      </w:r>
      <w:r>
        <w:rPr>
          <w:rFonts w:hint="eastAsia" w:ascii="宋体" w:hAnsi="宋体" w:eastAsia="宋体" w:cs="宋体"/>
          <w:sz w:val="24"/>
          <w:szCs w:val="24"/>
          <w:lang w:val="en-US" w:eastAsia="zh-CN"/>
        </w:rPr>
        <w:t>投标文件</w:t>
      </w:r>
      <w:r>
        <w:rPr>
          <w:rFonts w:hint="eastAsia" w:ascii="宋体" w:hAnsi="宋体" w:eastAsia="宋体" w:cs="宋体"/>
          <w:sz w:val="24"/>
          <w:szCs w:val="24"/>
        </w:rPr>
        <w:t>中与</w:t>
      </w:r>
      <w:r>
        <w:rPr>
          <w:rFonts w:hint="eastAsia" w:ascii="宋体" w:hAnsi="宋体" w:eastAsia="宋体" w:cs="宋体"/>
          <w:sz w:val="24"/>
          <w:szCs w:val="24"/>
          <w:lang w:val="en-US" w:eastAsia="zh-CN"/>
        </w:rPr>
        <w:t>招标</w:t>
      </w:r>
      <w:r>
        <w:rPr>
          <w:rFonts w:hint="eastAsia" w:ascii="宋体" w:hAnsi="宋体" w:eastAsia="宋体" w:cs="宋体"/>
          <w:sz w:val="24"/>
          <w:szCs w:val="24"/>
        </w:rPr>
        <w:t>文件</w:t>
      </w:r>
      <w:r>
        <w:rPr>
          <w:rFonts w:hint="eastAsia" w:ascii="宋体" w:hAnsi="宋体" w:eastAsia="宋体" w:cs="宋体"/>
          <w:sz w:val="24"/>
          <w:szCs w:val="24"/>
          <w:lang w:val="en-US" w:eastAsia="zh-CN"/>
        </w:rPr>
        <w:t>商务要求</w:t>
      </w:r>
      <w:r>
        <w:rPr>
          <w:rFonts w:hint="eastAsia" w:ascii="宋体" w:hAnsi="宋体" w:eastAsia="宋体" w:cs="宋体"/>
          <w:sz w:val="24"/>
          <w:szCs w:val="24"/>
        </w:rPr>
        <w:t>有偏离（包括正偏离和负偏离）的内容，完全一致的，不用在此表中列出，但必须提交空白表。</w:t>
      </w:r>
    </w:p>
    <w:p>
      <w:pPr>
        <w:pStyle w:val="12"/>
        <w:spacing w:line="360" w:lineRule="auto"/>
        <w:ind w:left="0" w:leftChars="0" w:firstLine="496" w:firstLineChars="200"/>
        <w:rPr>
          <w:rFonts w:hint="eastAsia" w:ascii="宋体" w:hAnsi="宋体" w:eastAsia="宋体" w:cs="宋体"/>
          <w:sz w:val="24"/>
          <w:szCs w:val="24"/>
        </w:rPr>
      </w:pPr>
      <w:r>
        <w:rPr>
          <w:rFonts w:hint="eastAsia" w:ascii="宋体" w:hAnsi="宋体" w:eastAsia="宋体" w:cs="宋体"/>
          <w:sz w:val="24"/>
          <w:szCs w:val="24"/>
        </w:rPr>
        <w:t>2.供应商必须据实填写，不得虚假响应，否则将取消其</w:t>
      </w:r>
      <w:r>
        <w:rPr>
          <w:rFonts w:hint="eastAsia" w:ascii="宋体" w:hAnsi="宋体" w:eastAsia="宋体" w:cs="宋体"/>
          <w:sz w:val="24"/>
          <w:szCs w:val="24"/>
          <w:lang w:val="en-US" w:eastAsia="zh-CN"/>
        </w:rPr>
        <w:t>投标或</w:t>
      </w:r>
      <w:r>
        <w:rPr>
          <w:rFonts w:hint="eastAsia" w:ascii="宋体" w:hAnsi="宋体" w:eastAsia="宋体" w:cs="宋体"/>
          <w:sz w:val="24"/>
          <w:szCs w:val="24"/>
        </w:rPr>
        <w:t>成交资格，并按有关规定进处罚。</w:t>
      </w:r>
    </w:p>
    <w:p>
      <w:pPr>
        <w:pStyle w:val="35"/>
        <w:ind w:left="0" w:leftChars="0" w:firstLine="496" w:firstLineChars="200"/>
        <w:rPr>
          <w:rFonts w:hint="eastAsia" w:ascii="宋体" w:hAnsi="宋体" w:eastAsia="宋体" w:cs="宋体"/>
          <w:lang w:val="en-US" w:eastAsia="zh-CN"/>
        </w:rPr>
      </w:pPr>
      <w:r>
        <w:rPr>
          <w:rFonts w:hint="eastAsia" w:ascii="宋体" w:hAnsi="宋体" w:eastAsia="宋体" w:cs="宋体"/>
          <w:sz w:val="24"/>
          <w:szCs w:val="24"/>
          <w:lang w:val="en-US" w:eastAsia="zh-CN"/>
        </w:rPr>
        <w:t>3.本项目商务要求不允许负偏离。</w:t>
      </w:r>
    </w:p>
    <w:p>
      <w:pPr>
        <w:adjustRightInd w:val="0"/>
        <w:snapToGrid w:val="0"/>
        <w:spacing w:line="48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供应商（单位名称及公章）：</w:t>
      </w:r>
    </w:p>
    <w:p>
      <w:pPr>
        <w:adjustRightInd w:val="0"/>
        <w:snapToGrid w:val="0"/>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法定代表人或被授权人（签字或盖章）：</w:t>
      </w:r>
    </w:p>
    <w:p>
      <w:pPr>
        <w:adjustRightInd w:val="0"/>
        <w:snapToGrid w:val="0"/>
        <w:spacing w:line="480" w:lineRule="auto"/>
        <w:rPr>
          <w:rFonts w:hint="eastAsia" w:ascii="宋体" w:hAnsi="宋体" w:eastAsia="宋体" w:cs="宋体"/>
          <w:color w:val="000000" w:themeColor="text1"/>
          <w:highlight w:val="none"/>
          <w14:textFill>
            <w14:solidFill>
              <w14:schemeClr w14:val="tx1"/>
            </w14:solidFill>
          </w14:textFill>
        </w:rPr>
        <w:sectPr>
          <w:footerReference r:id="rId11" w:type="default"/>
          <w:pgSz w:w="11906" w:h="16838"/>
          <w:pgMar w:top="1440" w:right="1083" w:bottom="1440" w:left="1083" w:header="850" w:footer="992" w:gutter="0"/>
          <w:pgNumType w:fmt="numberInDash"/>
          <w:cols w:space="0" w:num="1"/>
          <w:titlePg/>
          <w:docGrid w:type="linesAndChars" w:linePitch="395" w:charSpace="1724"/>
        </w:sect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表2、</w:t>
      </w:r>
      <w:r>
        <w:rPr>
          <w:rFonts w:hint="eastAsia" w:ascii="宋体" w:hAnsi="宋体" w:eastAsia="宋体" w:cs="宋体"/>
          <w:color w:val="000000" w:themeColor="text1"/>
          <w:sz w:val="28"/>
          <w:szCs w:val="28"/>
          <w:highlight w:val="none"/>
          <w:lang w:val="en-US" w:eastAsia="zh-CN"/>
          <w14:textFill>
            <w14:solidFill>
              <w14:schemeClr w14:val="tx1"/>
            </w14:solidFill>
          </w14:textFill>
        </w:rPr>
        <w:t>技术要求</w:t>
      </w:r>
      <w:r>
        <w:rPr>
          <w:rFonts w:hint="eastAsia" w:ascii="宋体" w:hAnsi="宋体" w:eastAsia="宋体" w:cs="宋体"/>
          <w:color w:val="000000" w:themeColor="text1"/>
          <w:sz w:val="28"/>
          <w:szCs w:val="28"/>
          <w:highlight w:val="none"/>
          <w14:textFill>
            <w14:solidFill>
              <w14:schemeClr w14:val="tx1"/>
            </w14:solidFill>
          </w14:textFill>
        </w:rPr>
        <w:t>响应偏差表</w:t>
      </w:r>
    </w:p>
    <w:tbl>
      <w:tblPr>
        <w:tblStyle w:val="36"/>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25"/>
        <w:gridCol w:w="1740"/>
        <w:gridCol w:w="275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56" w:type="dxa"/>
            <w:vAlign w:val="center"/>
          </w:tcPr>
          <w:p>
            <w:pPr>
              <w:pStyle w:val="20"/>
              <w:spacing w:line="48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425" w:type="dxa"/>
            <w:vAlign w:val="center"/>
          </w:tcPr>
          <w:p>
            <w:pPr>
              <w:pStyle w:val="20"/>
              <w:spacing w:line="48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技术要求</w:t>
            </w:r>
          </w:p>
        </w:tc>
        <w:tc>
          <w:tcPr>
            <w:tcW w:w="1740"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技术</w:t>
            </w:r>
            <w:r>
              <w:rPr>
                <w:rFonts w:hint="eastAsia" w:ascii="宋体" w:hAnsi="宋体" w:eastAsia="宋体" w:cs="宋体"/>
                <w:color w:val="000000" w:themeColor="text1"/>
                <w:sz w:val="24"/>
                <w:highlight w:val="none"/>
                <w14:textFill>
                  <w14:solidFill>
                    <w14:schemeClr w14:val="tx1"/>
                  </w14:solidFill>
                </w14:textFill>
              </w:rPr>
              <w:t>要求内容</w:t>
            </w:r>
          </w:p>
        </w:tc>
        <w:tc>
          <w:tcPr>
            <w:tcW w:w="2755"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文件响应</w:t>
            </w:r>
            <w:r>
              <w:rPr>
                <w:rFonts w:hint="eastAsia" w:ascii="宋体" w:hAnsi="宋体" w:eastAsia="宋体" w:cs="宋体"/>
                <w:color w:val="000000" w:themeColor="text1"/>
                <w:sz w:val="24"/>
                <w:highlight w:val="none"/>
                <w:lang w:val="en-US" w:eastAsia="zh-CN"/>
                <w14:textFill>
                  <w14:solidFill>
                    <w14:schemeClr w14:val="tx1"/>
                  </w14:solidFill>
                </w14:textFill>
              </w:rPr>
              <w:t>技术</w:t>
            </w:r>
            <w:r>
              <w:rPr>
                <w:rFonts w:hint="eastAsia" w:ascii="宋体" w:hAnsi="宋体" w:eastAsia="宋体" w:cs="宋体"/>
                <w:color w:val="000000" w:themeColor="text1"/>
                <w:sz w:val="24"/>
                <w:highlight w:val="none"/>
                <w14:textFill>
                  <w14:solidFill>
                    <w14:schemeClr w14:val="tx1"/>
                  </w14:solidFill>
                </w14:textFill>
              </w:rPr>
              <w:t>内容</w:t>
            </w:r>
          </w:p>
        </w:tc>
        <w:tc>
          <w:tcPr>
            <w:tcW w:w="1550" w:type="dxa"/>
            <w:vAlign w:val="center"/>
          </w:tcPr>
          <w:p>
            <w:pPr>
              <w:pStyle w:val="20"/>
              <w:spacing w:line="48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vAlign w:val="center"/>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vAlign w:val="center"/>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vAlign w:val="center"/>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56" w:type="dxa"/>
          </w:tcPr>
          <w:p>
            <w:pPr>
              <w:pStyle w:val="20"/>
              <w:spacing w:line="24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w:t>
            </w:r>
          </w:p>
        </w:tc>
        <w:tc>
          <w:tcPr>
            <w:tcW w:w="1425" w:type="dxa"/>
          </w:tcPr>
          <w:p>
            <w:pPr>
              <w:pStyle w:val="20"/>
              <w:spacing w:line="240" w:lineRule="auto"/>
              <w:rPr>
                <w:rFonts w:hint="eastAsia" w:ascii="宋体" w:hAnsi="宋体" w:eastAsia="宋体" w:cs="宋体"/>
                <w:color w:val="000000" w:themeColor="text1"/>
                <w:sz w:val="24"/>
                <w:highlight w:val="none"/>
                <w:lang w:eastAsia="zh-CN"/>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bl>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1.本表只填写</w:t>
      </w:r>
      <w:r>
        <w:rPr>
          <w:rFonts w:hint="eastAsia" w:ascii="宋体" w:hAnsi="宋体" w:eastAsia="宋体" w:cs="宋体"/>
          <w:sz w:val="24"/>
          <w:szCs w:val="24"/>
          <w:lang w:val="en-US" w:eastAsia="zh-CN"/>
        </w:rPr>
        <w:t>投标文件</w:t>
      </w:r>
      <w:r>
        <w:rPr>
          <w:rFonts w:hint="eastAsia" w:ascii="宋体" w:hAnsi="宋体" w:eastAsia="宋体" w:cs="宋体"/>
          <w:sz w:val="24"/>
          <w:szCs w:val="24"/>
        </w:rPr>
        <w:t>中与</w:t>
      </w:r>
      <w:r>
        <w:rPr>
          <w:rFonts w:hint="eastAsia" w:ascii="宋体" w:hAnsi="宋体" w:eastAsia="宋体" w:cs="宋体"/>
          <w:sz w:val="24"/>
          <w:szCs w:val="24"/>
          <w:lang w:val="en-US" w:eastAsia="zh-CN"/>
        </w:rPr>
        <w:t>招标</w:t>
      </w:r>
      <w:r>
        <w:rPr>
          <w:rFonts w:hint="eastAsia" w:ascii="宋体" w:hAnsi="宋体" w:eastAsia="宋体" w:cs="宋体"/>
          <w:sz w:val="24"/>
          <w:szCs w:val="24"/>
        </w:rPr>
        <w:t>文件</w:t>
      </w:r>
      <w:r>
        <w:rPr>
          <w:rFonts w:hint="eastAsia" w:ascii="宋体" w:hAnsi="宋体" w:eastAsia="宋体" w:cs="宋体"/>
          <w:sz w:val="24"/>
          <w:szCs w:val="24"/>
          <w:lang w:val="en-US" w:eastAsia="zh-CN"/>
        </w:rPr>
        <w:t>技术要求</w:t>
      </w:r>
      <w:r>
        <w:rPr>
          <w:rFonts w:hint="eastAsia" w:ascii="宋体" w:hAnsi="宋体" w:eastAsia="宋体" w:cs="宋体"/>
          <w:sz w:val="24"/>
          <w:szCs w:val="24"/>
        </w:rPr>
        <w:t>有偏离（包括正偏离和负偏离）的内容，完全一致的，不用在此表中列出，但必须提交空白表。</w:t>
      </w:r>
    </w:p>
    <w:p>
      <w:pPr>
        <w:pStyle w:val="12"/>
        <w:spacing w:line="360" w:lineRule="auto"/>
        <w:ind w:left="0" w:leftChars="0"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z w:val="24"/>
          <w:szCs w:val="24"/>
        </w:rPr>
        <w:t>2.供应商必须据实填写，不得虚假响应，否则将取消其</w:t>
      </w:r>
      <w:r>
        <w:rPr>
          <w:rFonts w:hint="eastAsia" w:ascii="宋体" w:hAnsi="宋体" w:eastAsia="宋体" w:cs="宋体"/>
          <w:sz w:val="24"/>
          <w:szCs w:val="24"/>
          <w:lang w:val="en-US" w:eastAsia="zh-CN"/>
        </w:rPr>
        <w:t>投标或</w:t>
      </w:r>
      <w:r>
        <w:rPr>
          <w:rFonts w:hint="eastAsia" w:ascii="宋体" w:hAnsi="宋体" w:eastAsia="宋体" w:cs="宋体"/>
          <w:sz w:val="24"/>
          <w:szCs w:val="24"/>
        </w:rPr>
        <w:t>成交资格，并按有关规定进处罚。</w:t>
      </w:r>
    </w:p>
    <w:p>
      <w:pPr>
        <w:pStyle w:val="35"/>
        <w:ind w:left="0" w:leftChars="0" w:firstLine="480" w:firstLineChars="200"/>
        <w:rPr>
          <w:rFonts w:hint="eastAsia" w:ascii="宋体" w:hAnsi="宋体" w:eastAsia="宋体" w:cs="宋体"/>
          <w:lang w:val="en-US" w:eastAsia="zh-CN"/>
        </w:rPr>
      </w:pPr>
      <w:r>
        <w:rPr>
          <w:rFonts w:hint="eastAsia" w:ascii="宋体" w:hAnsi="宋体" w:eastAsia="宋体" w:cs="宋体"/>
          <w:sz w:val="24"/>
          <w:szCs w:val="24"/>
          <w:lang w:val="en-US" w:eastAsia="zh-CN"/>
        </w:rPr>
        <w:t>3.本项目技术要求不允许负偏离。</w:t>
      </w:r>
    </w:p>
    <w:p>
      <w:pPr>
        <w:adjustRightInd w:val="0"/>
        <w:snapToGrid w:val="0"/>
        <w:spacing w:line="48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供应商（单位名称及公章）：</w:t>
      </w:r>
    </w:p>
    <w:p>
      <w:pPr>
        <w:adjustRightInd w:val="0"/>
        <w:snapToGrid w:val="0"/>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法定代表人或被授权人（签字或盖章）：</w:t>
      </w:r>
    </w:p>
    <w:p>
      <w:pPr>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rPr>
          <w:rFonts w:hint="eastAsia" w:ascii="宋体" w:hAnsi="宋体" w:eastAsia="宋体" w:cs="宋体"/>
          <w:color w:val="000000" w:themeColor="text1"/>
          <w:highlight w:val="none"/>
          <w:lang w:val="en-US" w:eastAsia="zh-CN"/>
          <w14:textFill>
            <w14:solidFill>
              <w14:schemeClr w14:val="tx1"/>
            </w14:solidFill>
          </w14:textFill>
        </w:rPr>
      </w:pPr>
      <w:bookmarkStart w:id="323" w:name="_Toc9666"/>
      <w:bookmarkStart w:id="324" w:name="_Toc14821"/>
      <w:bookmarkStart w:id="325" w:name="_Toc18894"/>
      <w:bookmarkStart w:id="326" w:name="_Toc22400"/>
      <w:bookmarkStart w:id="327" w:name="_Toc29034"/>
      <w:bookmarkStart w:id="328" w:name="_Toc23432"/>
      <w:bookmarkStart w:id="329" w:name="_Toc2773"/>
      <w:r>
        <w:rPr>
          <w:rFonts w:hint="eastAsia" w:ascii="宋体" w:hAnsi="宋体" w:eastAsia="宋体" w:cs="宋体"/>
          <w:color w:val="000000" w:themeColor="text1"/>
          <w:highlight w:val="none"/>
          <w:lang w:val="en-US" w:eastAsia="zh-CN"/>
          <w14:textFill>
            <w14:solidFill>
              <w14:schemeClr w14:val="tx1"/>
            </w14:solidFill>
          </w14:textFill>
        </w:rPr>
        <w:br w:type="page"/>
      </w:r>
    </w:p>
    <w:p>
      <w:pPr>
        <w:pStyle w:val="4"/>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第七部分    </w:t>
      </w:r>
      <w:r>
        <w:rPr>
          <w:rFonts w:hint="eastAsia" w:ascii="宋体" w:hAnsi="宋体" w:eastAsia="宋体" w:cs="宋体"/>
          <w:color w:val="000000" w:themeColor="text1"/>
          <w:highlight w:val="none"/>
          <w14:textFill>
            <w14:solidFill>
              <w14:schemeClr w14:val="tx1"/>
            </w14:solidFill>
          </w14:textFill>
        </w:rPr>
        <w:t>供应商认为有必要说明的其他问题</w:t>
      </w:r>
      <w:bookmarkEnd w:id="323"/>
      <w:bookmarkEnd w:id="324"/>
      <w:bookmarkEnd w:id="325"/>
      <w:bookmarkEnd w:id="326"/>
      <w:bookmarkEnd w:id="327"/>
      <w:bookmarkEnd w:id="328"/>
      <w:bookmarkEnd w:id="329"/>
    </w:p>
    <w:p>
      <w:pP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供应商认为有必要提供的其他证明文件</w:t>
      </w:r>
    </w:p>
    <w:p>
      <w:pPr>
        <w:rPr>
          <w:rFonts w:hint="eastAsia" w:ascii="宋体" w:hAnsi="宋体" w:eastAsia="宋体" w:cs="宋体"/>
          <w:color w:val="000000" w:themeColor="text1"/>
          <w:sz w:val="32"/>
          <w:szCs w:val="32"/>
          <w:highlight w:val="none"/>
          <w14:textFill>
            <w14:solidFill>
              <w14:schemeClr w14:val="tx1"/>
            </w14:solidFill>
          </w14:textFill>
        </w:rPr>
      </w:pPr>
    </w:p>
    <w:sectPr>
      <w:headerReference r:id="rId12" w:type="default"/>
      <w:footerReference r:id="rId14" w:type="default"/>
      <w:headerReference r:id="rId13" w:type="even"/>
      <w:pgSz w:w="11906" w:h="16838"/>
      <w:pgMar w:top="1440" w:right="1800" w:bottom="1440" w:left="1800" w:header="851" w:footer="992" w:gutter="0"/>
      <w:pgNumType w:fmt="numberInDash"/>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GYXIQ+Frutiger-Cn">
    <w:altName w:val="宋体"/>
    <w:panose1 w:val="00000000000000000000"/>
    <w:charset w:val="86"/>
    <w:family w:val="swiss"/>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41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tabs>
        <w:tab w:val="left" w:pos="2837"/>
      </w:tabs>
      <w:jc w:val="left"/>
      <w:rPr>
        <w:rFonts w:ascii="黑体" w:eastAsia="黑体"/>
        <w:sz w:val="21"/>
        <w:szCs w:val="21"/>
      </w:rPr>
    </w:pPr>
    <w:r>
      <w:rPr>
        <w:rFonts w:hint="eastAsia" w:ascii="黑体" w:eastAsia="黑体"/>
        <w:sz w:val="21"/>
        <w:szCs w:val="21"/>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60D05"/>
    <w:multiLevelType w:val="singleLevel"/>
    <w:tmpl w:val="C8560D05"/>
    <w:lvl w:ilvl="0" w:tentative="0">
      <w:start w:val="2"/>
      <w:numFmt w:val="chineseCounting"/>
      <w:suff w:val="space"/>
      <w:lvlText w:val="第%1部分"/>
      <w:lvlJc w:val="left"/>
      <w:rPr>
        <w:rFonts w:hint="eastAsia"/>
      </w:rPr>
    </w:lvl>
  </w:abstractNum>
  <w:abstractNum w:abstractNumId="1">
    <w:nsid w:val="CE0DE157"/>
    <w:multiLevelType w:val="singleLevel"/>
    <w:tmpl w:val="CE0DE157"/>
    <w:lvl w:ilvl="0" w:tentative="0">
      <w:start w:val="1"/>
      <w:numFmt w:val="chineseCounting"/>
      <w:suff w:val="space"/>
      <w:lvlText w:val="第%1章"/>
      <w:lvlJc w:val="left"/>
      <w:rPr>
        <w:rFonts w:hint="eastAsia"/>
      </w:rPr>
    </w:lvl>
  </w:abstractNum>
  <w:abstractNum w:abstractNumId="2">
    <w:nsid w:val="D8065201"/>
    <w:multiLevelType w:val="singleLevel"/>
    <w:tmpl w:val="D8065201"/>
    <w:lvl w:ilvl="0" w:tentative="0">
      <w:start w:val="2"/>
      <w:numFmt w:val="chineseCounting"/>
      <w:suff w:val="nothing"/>
      <w:lvlText w:val="%1、"/>
      <w:lvlJc w:val="left"/>
      <w:rPr>
        <w:rFonts w:hint="eastAsia"/>
      </w:rPr>
    </w:lvl>
  </w:abstractNum>
  <w:abstractNum w:abstractNumId="3">
    <w:nsid w:val="2C2C4B8D"/>
    <w:multiLevelType w:val="singleLevel"/>
    <w:tmpl w:val="2C2C4B8D"/>
    <w:lvl w:ilvl="0" w:tentative="0">
      <w:start w:val="1"/>
      <w:numFmt w:val="japaneseCounting"/>
      <w:lvlText w:val="第%1条"/>
      <w:lvlJc w:val="left"/>
      <w:pPr>
        <w:tabs>
          <w:tab w:val="left" w:pos="1521"/>
        </w:tabs>
        <w:ind w:left="1591" w:hanging="1095"/>
      </w:pPr>
      <w:rPr>
        <w:rFonts w:hint="eastAsia"/>
      </w:rPr>
    </w:lvl>
  </w:abstractNum>
  <w:abstractNum w:abstractNumId="4">
    <w:nsid w:val="44C22542"/>
    <w:multiLevelType w:val="singleLevel"/>
    <w:tmpl w:val="44C22542"/>
    <w:lvl w:ilvl="0" w:tentative="0">
      <w:start w:val="3"/>
      <w:numFmt w:val="chineseCounting"/>
      <w:suff w:val="nothing"/>
      <w:lvlText w:val="%1、"/>
      <w:lvlJc w:val="left"/>
      <w:rPr>
        <w:rFonts w:hint="eastAsia"/>
      </w:rPr>
    </w:lvl>
  </w:abstractNum>
  <w:abstractNum w:abstractNumId="5">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zE4NDEzNWQ1MmVhOGU3NzlmMzFhOTVkZWJkZGYifQ=="/>
    <w:docVar w:name="KSO_WPS_MARK_KEY" w:val="f7b71139-b593-4aba-9b79-61ce5d98895f"/>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0142"/>
    <w:rsid w:val="00021AF9"/>
    <w:rsid w:val="00022936"/>
    <w:rsid w:val="00022A4E"/>
    <w:rsid w:val="00022F41"/>
    <w:rsid w:val="00023261"/>
    <w:rsid w:val="000234CF"/>
    <w:rsid w:val="000235C8"/>
    <w:rsid w:val="000251DF"/>
    <w:rsid w:val="00027E6B"/>
    <w:rsid w:val="0003251F"/>
    <w:rsid w:val="00032BB4"/>
    <w:rsid w:val="00033377"/>
    <w:rsid w:val="00033B5A"/>
    <w:rsid w:val="000353DD"/>
    <w:rsid w:val="00036943"/>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1D2"/>
    <w:rsid w:val="00062D84"/>
    <w:rsid w:val="00063EEF"/>
    <w:rsid w:val="00064071"/>
    <w:rsid w:val="00064386"/>
    <w:rsid w:val="000652A3"/>
    <w:rsid w:val="00067A39"/>
    <w:rsid w:val="00067D44"/>
    <w:rsid w:val="0007053B"/>
    <w:rsid w:val="00070AA6"/>
    <w:rsid w:val="000724B1"/>
    <w:rsid w:val="0007534F"/>
    <w:rsid w:val="00076978"/>
    <w:rsid w:val="000770B7"/>
    <w:rsid w:val="00077B80"/>
    <w:rsid w:val="000857F2"/>
    <w:rsid w:val="000870E9"/>
    <w:rsid w:val="00090002"/>
    <w:rsid w:val="000906B5"/>
    <w:rsid w:val="00090DB4"/>
    <w:rsid w:val="000911CC"/>
    <w:rsid w:val="00092417"/>
    <w:rsid w:val="00093AD5"/>
    <w:rsid w:val="000951C6"/>
    <w:rsid w:val="000952F2"/>
    <w:rsid w:val="0009576A"/>
    <w:rsid w:val="00095A8D"/>
    <w:rsid w:val="00096428"/>
    <w:rsid w:val="00096A85"/>
    <w:rsid w:val="00097CDB"/>
    <w:rsid w:val="000A01A3"/>
    <w:rsid w:val="000A0237"/>
    <w:rsid w:val="000A0EFD"/>
    <w:rsid w:val="000A250B"/>
    <w:rsid w:val="000A2583"/>
    <w:rsid w:val="000A2B11"/>
    <w:rsid w:val="000A7453"/>
    <w:rsid w:val="000A7A6A"/>
    <w:rsid w:val="000B5741"/>
    <w:rsid w:val="000B5ACF"/>
    <w:rsid w:val="000B6858"/>
    <w:rsid w:val="000C048C"/>
    <w:rsid w:val="000C06C4"/>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3F6"/>
    <w:rsid w:val="000F0C8A"/>
    <w:rsid w:val="000F1A9A"/>
    <w:rsid w:val="000F22F4"/>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2AE"/>
    <w:rsid w:val="00131904"/>
    <w:rsid w:val="0013342E"/>
    <w:rsid w:val="001338D9"/>
    <w:rsid w:val="00133ADB"/>
    <w:rsid w:val="00134EE2"/>
    <w:rsid w:val="001351E3"/>
    <w:rsid w:val="00135AA2"/>
    <w:rsid w:val="00136723"/>
    <w:rsid w:val="00136D4A"/>
    <w:rsid w:val="00137E7B"/>
    <w:rsid w:val="00142244"/>
    <w:rsid w:val="001454AD"/>
    <w:rsid w:val="001455F6"/>
    <w:rsid w:val="001456C7"/>
    <w:rsid w:val="001510FB"/>
    <w:rsid w:val="00152476"/>
    <w:rsid w:val="0015361E"/>
    <w:rsid w:val="00153DFD"/>
    <w:rsid w:val="00156ED5"/>
    <w:rsid w:val="0016097D"/>
    <w:rsid w:val="001630D0"/>
    <w:rsid w:val="0016323C"/>
    <w:rsid w:val="00164101"/>
    <w:rsid w:val="00164EE1"/>
    <w:rsid w:val="00164F62"/>
    <w:rsid w:val="00165AFC"/>
    <w:rsid w:val="001664B2"/>
    <w:rsid w:val="00166804"/>
    <w:rsid w:val="00166FD9"/>
    <w:rsid w:val="00166FF0"/>
    <w:rsid w:val="00167ECE"/>
    <w:rsid w:val="0017054A"/>
    <w:rsid w:val="00171465"/>
    <w:rsid w:val="00171A61"/>
    <w:rsid w:val="00173749"/>
    <w:rsid w:val="00173A35"/>
    <w:rsid w:val="0017410F"/>
    <w:rsid w:val="00174285"/>
    <w:rsid w:val="00175756"/>
    <w:rsid w:val="00176F0E"/>
    <w:rsid w:val="00180642"/>
    <w:rsid w:val="00180AFD"/>
    <w:rsid w:val="0018316D"/>
    <w:rsid w:val="00184DE0"/>
    <w:rsid w:val="00184F72"/>
    <w:rsid w:val="00186779"/>
    <w:rsid w:val="001872B3"/>
    <w:rsid w:val="00187846"/>
    <w:rsid w:val="00191693"/>
    <w:rsid w:val="00191834"/>
    <w:rsid w:val="00191A7E"/>
    <w:rsid w:val="00193B5F"/>
    <w:rsid w:val="001947E8"/>
    <w:rsid w:val="00194890"/>
    <w:rsid w:val="00196A1C"/>
    <w:rsid w:val="001A0C97"/>
    <w:rsid w:val="001A0FC6"/>
    <w:rsid w:val="001A2103"/>
    <w:rsid w:val="001A5309"/>
    <w:rsid w:val="001A5764"/>
    <w:rsid w:val="001A7D44"/>
    <w:rsid w:val="001B0699"/>
    <w:rsid w:val="001B087C"/>
    <w:rsid w:val="001B0C7B"/>
    <w:rsid w:val="001B2019"/>
    <w:rsid w:val="001B49FD"/>
    <w:rsid w:val="001B4E91"/>
    <w:rsid w:val="001B5302"/>
    <w:rsid w:val="001C0BA3"/>
    <w:rsid w:val="001C0BBD"/>
    <w:rsid w:val="001C25ED"/>
    <w:rsid w:val="001C3A72"/>
    <w:rsid w:val="001C5BE5"/>
    <w:rsid w:val="001C7AA8"/>
    <w:rsid w:val="001D1BCB"/>
    <w:rsid w:val="001D22C0"/>
    <w:rsid w:val="001D2CE5"/>
    <w:rsid w:val="001D37B2"/>
    <w:rsid w:val="001D4171"/>
    <w:rsid w:val="001D52F1"/>
    <w:rsid w:val="001D576E"/>
    <w:rsid w:val="001D70BC"/>
    <w:rsid w:val="001E0376"/>
    <w:rsid w:val="001E1DFE"/>
    <w:rsid w:val="001E2843"/>
    <w:rsid w:val="001E2BB9"/>
    <w:rsid w:val="001E6A70"/>
    <w:rsid w:val="001E7761"/>
    <w:rsid w:val="001E790E"/>
    <w:rsid w:val="001F2059"/>
    <w:rsid w:val="001F23C9"/>
    <w:rsid w:val="001F2E77"/>
    <w:rsid w:val="001F49A1"/>
    <w:rsid w:val="001F4ACC"/>
    <w:rsid w:val="001F7532"/>
    <w:rsid w:val="001F7B5A"/>
    <w:rsid w:val="00201795"/>
    <w:rsid w:val="0020498C"/>
    <w:rsid w:val="00205018"/>
    <w:rsid w:val="002051A7"/>
    <w:rsid w:val="00205744"/>
    <w:rsid w:val="00207790"/>
    <w:rsid w:val="00210CFC"/>
    <w:rsid w:val="00210FBE"/>
    <w:rsid w:val="0021178B"/>
    <w:rsid w:val="00212328"/>
    <w:rsid w:val="002125C8"/>
    <w:rsid w:val="00213205"/>
    <w:rsid w:val="002137AF"/>
    <w:rsid w:val="002174B0"/>
    <w:rsid w:val="00220787"/>
    <w:rsid w:val="002209DE"/>
    <w:rsid w:val="00221727"/>
    <w:rsid w:val="00223EFE"/>
    <w:rsid w:val="00224257"/>
    <w:rsid w:val="00224642"/>
    <w:rsid w:val="002305E2"/>
    <w:rsid w:val="0023070C"/>
    <w:rsid w:val="00230C6A"/>
    <w:rsid w:val="00233D53"/>
    <w:rsid w:val="002345B9"/>
    <w:rsid w:val="002378CD"/>
    <w:rsid w:val="00237A3F"/>
    <w:rsid w:val="00237C8C"/>
    <w:rsid w:val="0024210D"/>
    <w:rsid w:val="002434A7"/>
    <w:rsid w:val="0024394B"/>
    <w:rsid w:val="00244C29"/>
    <w:rsid w:val="00247B11"/>
    <w:rsid w:val="00250468"/>
    <w:rsid w:val="00250A0D"/>
    <w:rsid w:val="00250B6E"/>
    <w:rsid w:val="002519B6"/>
    <w:rsid w:val="00252050"/>
    <w:rsid w:val="00253B74"/>
    <w:rsid w:val="00254492"/>
    <w:rsid w:val="002547E0"/>
    <w:rsid w:val="00255A2C"/>
    <w:rsid w:val="00255ADA"/>
    <w:rsid w:val="00255DBC"/>
    <w:rsid w:val="00256AC1"/>
    <w:rsid w:val="0025777A"/>
    <w:rsid w:val="00257B25"/>
    <w:rsid w:val="00260306"/>
    <w:rsid w:val="0026130D"/>
    <w:rsid w:val="00261898"/>
    <w:rsid w:val="00264014"/>
    <w:rsid w:val="0026501F"/>
    <w:rsid w:val="00266611"/>
    <w:rsid w:val="00267AE5"/>
    <w:rsid w:val="00267C8A"/>
    <w:rsid w:val="00267F98"/>
    <w:rsid w:val="00270B94"/>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39F"/>
    <w:rsid w:val="00291777"/>
    <w:rsid w:val="002926E2"/>
    <w:rsid w:val="0029384E"/>
    <w:rsid w:val="00294428"/>
    <w:rsid w:val="002961E2"/>
    <w:rsid w:val="00296372"/>
    <w:rsid w:val="00297703"/>
    <w:rsid w:val="00297866"/>
    <w:rsid w:val="002A16FA"/>
    <w:rsid w:val="002A3B25"/>
    <w:rsid w:val="002A62BF"/>
    <w:rsid w:val="002A671F"/>
    <w:rsid w:val="002A6815"/>
    <w:rsid w:val="002A703D"/>
    <w:rsid w:val="002A7FF7"/>
    <w:rsid w:val="002B35C4"/>
    <w:rsid w:val="002B36C2"/>
    <w:rsid w:val="002B59BE"/>
    <w:rsid w:val="002B65AB"/>
    <w:rsid w:val="002B696D"/>
    <w:rsid w:val="002B69BA"/>
    <w:rsid w:val="002C00B8"/>
    <w:rsid w:val="002C05A3"/>
    <w:rsid w:val="002C4511"/>
    <w:rsid w:val="002D2B5F"/>
    <w:rsid w:val="002D327B"/>
    <w:rsid w:val="002D3EA9"/>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4646"/>
    <w:rsid w:val="002F7D7D"/>
    <w:rsid w:val="002F7E10"/>
    <w:rsid w:val="00300067"/>
    <w:rsid w:val="00300513"/>
    <w:rsid w:val="00300B27"/>
    <w:rsid w:val="0030123B"/>
    <w:rsid w:val="00301E0D"/>
    <w:rsid w:val="00301FAE"/>
    <w:rsid w:val="003024CF"/>
    <w:rsid w:val="00303EC5"/>
    <w:rsid w:val="00306470"/>
    <w:rsid w:val="00310E94"/>
    <w:rsid w:val="00311862"/>
    <w:rsid w:val="00316D60"/>
    <w:rsid w:val="003172BB"/>
    <w:rsid w:val="00321DAC"/>
    <w:rsid w:val="00322208"/>
    <w:rsid w:val="003245F8"/>
    <w:rsid w:val="00325D47"/>
    <w:rsid w:val="00325EF1"/>
    <w:rsid w:val="00326169"/>
    <w:rsid w:val="003274DA"/>
    <w:rsid w:val="00327A6B"/>
    <w:rsid w:val="00330EA4"/>
    <w:rsid w:val="00332A7C"/>
    <w:rsid w:val="00335C58"/>
    <w:rsid w:val="00335E41"/>
    <w:rsid w:val="00337CFC"/>
    <w:rsid w:val="0034052E"/>
    <w:rsid w:val="003406B1"/>
    <w:rsid w:val="00343305"/>
    <w:rsid w:val="003443D3"/>
    <w:rsid w:val="003450CD"/>
    <w:rsid w:val="00345F35"/>
    <w:rsid w:val="00346A88"/>
    <w:rsid w:val="003509CA"/>
    <w:rsid w:val="00351734"/>
    <w:rsid w:val="00354FCF"/>
    <w:rsid w:val="003551E0"/>
    <w:rsid w:val="0035572B"/>
    <w:rsid w:val="00357885"/>
    <w:rsid w:val="00357EC3"/>
    <w:rsid w:val="00360830"/>
    <w:rsid w:val="00364896"/>
    <w:rsid w:val="00366A2C"/>
    <w:rsid w:val="003704E3"/>
    <w:rsid w:val="00371456"/>
    <w:rsid w:val="003721C2"/>
    <w:rsid w:val="0037380E"/>
    <w:rsid w:val="00373AE9"/>
    <w:rsid w:val="00374506"/>
    <w:rsid w:val="0037495D"/>
    <w:rsid w:val="003752C8"/>
    <w:rsid w:val="0037531B"/>
    <w:rsid w:val="00375819"/>
    <w:rsid w:val="00375C89"/>
    <w:rsid w:val="00376DAF"/>
    <w:rsid w:val="00377482"/>
    <w:rsid w:val="003774B2"/>
    <w:rsid w:val="003833FB"/>
    <w:rsid w:val="00383F8F"/>
    <w:rsid w:val="003872CB"/>
    <w:rsid w:val="00387AFC"/>
    <w:rsid w:val="00390290"/>
    <w:rsid w:val="0039216D"/>
    <w:rsid w:val="00392EBD"/>
    <w:rsid w:val="00393459"/>
    <w:rsid w:val="003943D1"/>
    <w:rsid w:val="0039449C"/>
    <w:rsid w:val="00395695"/>
    <w:rsid w:val="00396106"/>
    <w:rsid w:val="003A0002"/>
    <w:rsid w:val="003A0295"/>
    <w:rsid w:val="003A0D83"/>
    <w:rsid w:val="003A192D"/>
    <w:rsid w:val="003A224D"/>
    <w:rsid w:val="003A2A14"/>
    <w:rsid w:val="003B086A"/>
    <w:rsid w:val="003B0D75"/>
    <w:rsid w:val="003B2AF6"/>
    <w:rsid w:val="003B3207"/>
    <w:rsid w:val="003B417D"/>
    <w:rsid w:val="003C3325"/>
    <w:rsid w:val="003C61F3"/>
    <w:rsid w:val="003C630F"/>
    <w:rsid w:val="003C6AB2"/>
    <w:rsid w:val="003C7C29"/>
    <w:rsid w:val="003D2606"/>
    <w:rsid w:val="003D39C7"/>
    <w:rsid w:val="003D3A50"/>
    <w:rsid w:val="003D41E8"/>
    <w:rsid w:val="003D45F5"/>
    <w:rsid w:val="003D6B60"/>
    <w:rsid w:val="003D7026"/>
    <w:rsid w:val="003E010E"/>
    <w:rsid w:val="003E1D81"/>
    <w:rsid w:val="003E2F34"/>
    <w:rsid w:val="003E5CDB"/>
    <w:rsid w:val="003E7874"/>
    <w:rsid w:val="003F3882"/>
    <w:rsid w:val="003F5983"/>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B6E"/>
    <w:rsid w:val="00414D38"/>
    <w:rsid w:val="004155E3"/>
    <w:rsid w:val="00415649"/>
    <w:rsid w:val="004156E2"/>
    <w:rsid w:val="00415AB5"/>
    <w:rsid w:val="00415C11"/>
    <w:rsid w:val="00416478"/>
    <w:rsid w:val="00420875"/>
    <w:rsid w:val="004218EC"/>
    <w:rsid w:val="0042388D"/>
    <w:rsid w:val="00425038"/>
    <w:rsid w:val="0042688F"/>
    <w:rsid w:val="00427ABD"/>
    <w:rsid w:val="004317AB"/>
    <w:rsid w:val="00431DBF"/>
    <w:rsid w:val="00433512"/>
    <w:rsid w:val="0043432D"/>
    <w:rsid w:val="004351B4"/>
    <w:rsid w:val="00441423"/>
    <w:rsid w:val="00441D7B"/>
    <w:rsid w:val="00442F77"/>
    <w:rsid w:val="00444250"/>
    <w:rsid w:val="00444298"/>
    <w:rsid w:val="00444461"/>
    <w:rsid w:val="004456C5"/>
    <w:rsid w:val="00454666"/>
    <w:rsid w:val="004547F6"/>
    <w:rsid w:val="00454E16"/>
    <w:rsid w:val="0045726B"/>
    <w:rsid w:val="004574A4"/>
    <w:rsid w:val="00461F1D"/>
    <w:rsid w:val="0046230B"/>
    <w:rsid w:val="00463236"/>
    <w:rsid w:val="004657D3"/>
    <w:rsid w:val="0046690A"/>
    <w:rsid w:val="00467681"/>
    <w:rsid w:val="0046782F"/>
    <w:rsid w:val="00471E1E"/>
    <w:rsid w:val="0047278F"/>
    <w:rsid w:val="00473CE1"/>
    <w:rsid w:val="0047590B"/>
    <w:rsid w:val="00475D90"/>
    <w:rsid w:val="00482240"/>
    <w:rsid w:val="004846F1"/>
    <w:rsid w:val="004860D2"/>
    <w:rsid w:val="00490F98"/>
    <w:rsid w:val="00491349"/>
    <w:rsid w:val="00493684"/>
    <w:rsid w:val="00493E48"/>
    <w:rsid w:val="00496134"/>
    <w:rsid w:val="00496ACE"/>
    <w:rsid w:val="00497530"/>
    <w:rsid w:val="004A00FD"/>
    <w:rsid w:val="004A0A5F"/>
    <w:rsid w:val="004A570C"/>
    <w:rsid w:val="004A5CFF"/>
    <w:rsid w:val="004A61D7"/>
    <w:rsid w:val="004A6B5A"/>
    <w:rsid w:val="004B1026"/>
    <w:rsid w:val="004B13F6"/>
    <w:rsid w:val="004B5992"/>
    <w:rsid w:val="004B7CE1"/>
    <w:rsid w:val="004C093C"/>
    <w:rsid w:val="004C0B7A"/>
    <w:rsid w:val="004C0CA0"/>
    <w:rsid w:val="004C5B48"/>
    <w:rsid w:val="004C6493"/>
    <w:rsid w:val="004C7371"/>
    <w:rsid w:val="004D095C"/>
    <w:rsid w:val="004D2147"/>
    <w:rsid w:val="004D2D8E"/>
    <w:rsid w:val="004D2F54"/>
    <w:rsid w:val="004D4879"/>
    <w:rsid w:val="004D5A18"/>
    <w:rsid w:val="004D7112"/>
    <w:rsid w:val="004D7C23"/>
    <w:rsid w:val="004D7F2C"/>
    <w:rsid w:val="004E07B6"/>
    <w:rsid w:val="004E0B6D"/>
    <w:rsid w:val="004E16B0"/>
    <w:rsid w:val="004E63AF"/>
    <w:rsid w:val="004F01A5"/>
    <w:rsid w:val="004F04DD"/>
    <w:rsid w:val="004F2CC5"/>
    <w:rsid w:val="004F3159"/>
    <w:rsid w:val="004F411F"/>
    <w:rsid w:val="004F60D3"/>
    <w:rsid w:val="004F7234"/>
    <w:rsid w:val="004F7D8F"/>
    <w:rsid w:val="0050182A"/>
    <w:rsid w:val="00501CED"/>
    <w:rsid w:val="0050264E"/>
    <w:rsid w:val="00502DB5"/>
    <w:rsid w:val="00503C53"/>
    <w:rsid w:val="0050431E"/>
    <w:rsid w:val="005053C1"/>
    <w:rsid w:val="00506ECC"/>
    <w:rsid w:val="005078BB"/>
    <w:rsid w:val="00507E67"/>
    <w:rsid w:val="00510D3F"/>
    <w:rsid w:val="00511E18"/>
    <w:rsid w:val="00512B77"/>
    <w:rsid w:val="00512D71"/>
    <w:rsid w:val="00515ADE"/>
    <w:rsid w:val="00515E63"/>
    <w:rsid w:val="005176F4"/>
    <w:rsid w:val="005203BA"/>
    <w:rsid w:val="00521985"/>
    <w:rsid w:val="005220F8"/>
    <w:rsid w:val="00522932"/>
    <w:rsid w:val="0052539A"/>
    <w:rsid w:val="00525760"/>
    <w:rsid w:val="005309DD"/>
    <w:rsid w:val="005323B4"/>
    <w:rsid w:val="005330CB"/>
    <w:rsid w:val="0053320F"/>
    <w:rsid w:val="0053372D"/>
    <w:rsid w:val="00533735"/>
    <w:rsid w:val="005340C0"/>
    <w:rsid w:val="00534E48"/>
    <w:rsid w:val="0053507D"/>
    <w:rsid w:val="00535F18"/>
    <w:rsid w:val="00537136"/>
    <w:rsid w:val="005406CD"/>
    <w:rsid w:val="00544037"/>
    <w:rsid w:val="00544FDF"/>
    <w:rsid w:val="00545318"/>
    <w:rsid w:val="0054537C"/>
    <w:rsid w:val="00547AD0"/>
    <w:rsid w:val="005509F0"/>
    <w:rsid w:val="00551012"/>
    <w:rsid w:val="00553778"/>
    <w:rsid w:val="00553AC5"/>
    <w:rsid w:val="00554646"/>
    <w:rsid w:val="00554791"/>
    <w:rsid w:val="00555365"/>
    <w:rsid w:val="005555A0"/>
    <w:rsid w:val="005576F7"/>
    <w:rsid w:val="0056050F"/>
    <w:rsid w:val="00560BBE"/>
    <w:rsid w:val="005612F2"/>
    <w:rsid w:val="0056216F"/>
    <w:rsid w:val="005627E9"/>
    <w:rsid w:val="005642D3"/>
    <w:rsid w:val="005648C7"/>
    <w:rsid w:val="00567226"/>
    <w:rsid w:val="005676F6"/>
    <w:rsid w:val="00572506"/>
    <w:rsid w:val="0057253B"/>
    <w:rsid w:val="00573AC9"/>
    <w:rsid w:val="00574F7A"/>
    <w:rsid w:val="00575980"/>
    <w:rsid w:val="00576008"/>
    <w:rsid w:val="005801CF"/>
    <w:rsid w:val="00581DBA"/>
    <w:rsid w:val="00581F60"/>
    <w:rsid w:val="005829C2"/>
    <w:rsid w:val="00582A46"/>
    <w:rsid w:val="0058322B"/>
    <w:rsid w:val="00583A5C"/>
    <w:rsid w:val="0058471F"/>
    <w:rsid w:val="0058487A"/>
    <w:rsid w:val="00584D70"/>
    <w:rsid w:val="00585E3F"/>
    <w:rsid w:val="00591671"/>
    <w:rsid w:val="00592CFD"/>
    <w:rsid w:val="00593C8A"/>
    <w:rsid w:val="00594467"/>
    <w:rsid w:val="00594F66"/>
    <w:rsid w:val="005960B9"/>
    <w:rsid w:val="005A178E"/>
    <w:rsid w:val="005A1806"/>
    <w:rsid w:val="005A20E0"/>
    <w:rsid w:val="005A32F2"/>
    <w:rsid w:val="005A3DFC"/>
    <w:rsid w:val="005A43AB"/>
    <w:rsid w:val="005A4B53"/>
    <w:rsid w:val="005A5A7B"/>
    <w:rsid w:val="005A5B0F"/>
    <w:rsid w:val="005A69F8"/>
    <w:rsid w:val="005A6B45"/>
    <w:rsid w:val="005A7B9D"/>
    <w:rsid w:val="005B0579"/>
    <w:rsid w:val="005B18CA"/>
    <w:rsid w:val="005B1C32"/>
    <w:rsid w:val="005B2863"/>
    <w:rsid w:val="005B314D"/>
    <w:rsid w:val="005B353B"/>
    <w:rsid w:val="005B3828"/>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4F58"/>
    <w:rsid w:val="005E548A"/>
    <w:rsid w:val="005E5BCC"/>
    <w:rsid w:val="005E5CCE"/>
    <w:rsid w:val="005E6CCC"/>
    <w:rsid w:val="005F0DC1"/>
    <w:rsid w:val="005F1247"/>
    <w:rsid w:val="005F19BB"/>
    <w:rsid w:val="005F3B5B"/>
    <w:rsid w:val="005F6909"/>
    <w:rsid w:val="005F6C88"/>
    <w:rsid w:val="0060005D"/>
    <w:rsid w:val="00601DA4"/>
    <w:rsid w:val="006022C0"/>
    <w:rsid w:val="00602864"/>
    <w:rsid w:val="00602E42"/>
    <w:rsid w:val="00603657"/>
    <w:rsid w:val="006036E8"/>
    <w:rsid w:val="00603BB4"/>
    <w:rsid w:val="00603F22"/>
    <w:rsid w:val="0060447C"/>
    <w:rsid w:val="0060479B"/>
    <w:rsid w:val="00605B7A"/>
    <w:rsid w:val="00606A55"/>
    <w:rsid w:val="00611AC2"/>
    <w:rsid w:val="00611FFE"/>
    <w:rsid w:val="00612B54"/>
    <w:rsid w:val="00612CF1"/>
    <w:rsid w:val="00613324"/>
    <w:rsid w:val="00613BB6"/>
    <w:rsid w:val="006173B1"/>
    <w:rsid w:val="0061777B"/>
    <w:rsid w:val="00624066"/>
    <w:rsid w:val="0062454A"/>
    <w:rsid w:val="00624620"/>
    <w:rsid w:val="00624946"/>
    <w:rsid w:val="00625173"/>
    <w:rsid w:val="00627233"/>
    <w:rsid w:val="00627607"/>
    <w:rsid w:val="00627993"/>
    <w:rsid w:val="00630CCB"/>
    <w:rsid w:val="00631E71"/>
    <w:rsid w:val="0063350A"/>
    <w:rsid w:val="00633645"/>
    <w:rsid w:val="006340A0"/>
    <w:rsid w:val="0063581A"/>
    <w:rsid w:val="00635858"/>
    <w:rsid w:val="006360BD"/>
    <w:rsid w:val="00636BF4"/>
    <w:rsid w:val="0063749E"/>
    <w:rsid w:val="00637FE9"/>
    <w:rsid w:val="0064084E"/>
    <w:rsid w:val="00642CB1"/>
    <w:rsid w:val="00642E60"/>
    <w:rsid w:val="006431A9"/>
    <w:rsid w:val="00645187"/>
    <w:rsid w:val="006460E3"/>
    <w:rsid w:val="006466DF"/>
    <w:rsid w:val="00646A42"/>
    <w:rsid w:val="006518D0"/>
    <w:rsid w:val="00652393"/>
    <w:rsid w:val="00653D7C"/>
    <w:rsid w:val="00656003"/>
    <w:rsid w:val="00657150"/>
    <w:rsid w:val="006571DD"/>
    <w:rsid w:val="0065774D"/>
    <w:rsid w:val="0065792C"/>
    <w:rsid w:val="00662E32"/>
    <w:rsid w:val="0066668A"/>
    <w:rsid w:val="0066717A"/>
    <w:rsid w:val="00667CAB"/>
    <w:rsid w:val="006725F6"/>
    <w:rsid w:val="00675065"/>
    <w:rsid w:val="00675563"/>
    <w:rsid w:val="00675DAD"/>
    <w:rsid w:val="006814B5"/>
    <w:rsid w:val="00682389"/>
    <w:rsid w:val="00685346"/>
    <w:rsid w:val="00685390"/>
    <w:rsid w:val="00685B24"/>
    <w:rsid w:val="006870E8"/>
    <w:rsid w:val="00690BC5"/>
    <w:rsid w:val="00690C8E"/>
    <w:rsid w:val="00691341"/>
    <w:rsid w:val="006933DD"/>
    <w:rsid w:val="0069431C"/>
    <w:rsid w:val="0069471D"/>
    <w:rsid w:val="00695670"/>
    <w:rsid w:val="00695E20"/>
    <w:rsid w:val="00696569"/>
    <w:rsid w:val="006A2D90"/>
    <w:rsid w:val="006A3BA0"/>
    <w:rsid w:val="006A43F0"/>
    <w:rsid w:val="006A4EC6"/>
    <w:rsid w:val="006A6B87"/>
    <w:rsid w:val="006A6DF3"/>
    <w:rsid w:val="006A7769"/>
    <w:rsid w:val="006B0A7F"/>
    <w:rsid w:val="006B1E4B"/>
    <w:rsid w:val="006B20D5"/>
    <w:rsid w:val="006B34F6"/>
    <w:rsid w:val="006B4952"/>
    <w:rsid w:val="006B5EA1"/>
    <w:rsid w:val="006B62C2"/>
    <w:rsid w:val="006B6316"/>
    <w:rsid w:val="006B6C2F"/>
    <w:rsid w:val="006B7A21"/>
    <w:rsid w:val="006B7F10"/>
    <w:rsid w:val="006C042B"/>
    <w:rsid w:val="006C0920"/>
    <w:rsid w:val="006C2543"/>
    <w:rsid w:val="006C2938"/>
    <w:rsid w:val="006C2A45"/>
    <w:rsid w:val="006C4042"/>
    <w:rsid w:val="006C6C85"/>
    <w:rsid w:val="006C6F0B"/>
    <w:rsid w:val="006C700A"/>
    <w:rsid w:val="006C7C59"/>
    <w:rsid w:val="006D0312"/>
    <w:rsid w:val="006D044E"/>
    <w:rsid w:val="006D06D5"/>
    <w:rsid w:val="006D214E"/>
    <w:rsid w:val="006D2DEA"/>
    <w:rsid w:val="006D2E9C"/>
    <w:rsid w:val="006D30BC"/>
    <w:rsid w:val="006E1A0E"/>
    <w:rsid w:val="006E49A8"/>
    <w:rsid w:val="006E6E8B"/>
    <w:rsid w:val="006E7C76"/>
    <w:rsid w:val="006F04CD"/>
    <w:rsid w:val="006F07C9"/>
    <w:rsid w:val="006F0A6B"/>
    <w:rsid w:val="006F0EC9"/>
    <w:rsid w:val="006F0F75"/>
    <w:rsid w:val="006F3496"/>
    <w:rsid w:val="006F4633"/>
    <w:rsid w:val="006F5AC8"/>
    <w:rsid w:val="006F5F50"/>
    <w:rsid w:val="006F612A"/>
    <w:rsid w:val="006F721C"/>
    <w:rsid w:val="006F7A75"/>
    <w:rsid w:val="00703F7A"/>
    <w:rsid w:val="00704218"/>
    <w:rsid w:val="00706102"/>
    <w:rsid w:val="00711356"/>
    <w:rsid w:val="00713D33"/>
    <w:rsid w:val="00716375"/>
    <w:rsid w:val="00717B21"/>
    <w:rsid w:val="00720DE4"/>
    <w:rsid w:val="00721BAC"/>
    <w:rsid w:val="007224EA"/>
    <w:rsid w:val="007240F9"/>
    <w:rsid w:val="00724763"/>
    <w:rsid w:val="007276DE"/>
    <w:rsid w:val="007300AE"/>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44905"/>
    <w:rsid w:val="007552A7"/>
    <w:rsid w:val="00756543"/>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5A3"/>
    <w:rsid w:val="007A2D00"/>
    <w:rsid w:val="007A3433"/>
    <w:rsid w:val="007A5B38"/>
    <w:rsid w:val="007A7AC5"/>
    <w:rsid w:val="007B1707"/>
    <w:rsid w:val="007B1F48"/>
    <w:rsid w:val="007B4190"/>
    <w:rsid w:val="007B5A22"/>
    <w:rsid w:val="007B5BB0"/>
    <w:rsid w:val="007B7795"/>
    <w:rsid w:val="007B7DED"/>
    <w:rsid w:val="007C0E3E"/>
    <w:rsid w:val="007C1E2E"/>
    <w:rsid w:val="007C32E6"/>
    <w:rsid w:val="007C3891"/>
    <w:rsid w:val="007C551E"/>
    <w:rsid w:val="007C6103"/>
    <w:rsid w:val="007C7079"/>
    <w:rsid w:val="007C745E"/>
    <w:rsid w:val="007C7AE8"/>
    <w:rsid w:val="007C7E4A"/>
    <w:rsid w:val="007D20D8"/>
    <w:rsid w:val="007D249E"/>
    <w:rsid w:val="007D2EE8"/>
    <w:rsid w:val="007D4745"/>
    <w:rsid w:val="007D4BD1"/>
    <w:rsid w:val="007D5763"/>
    <w:rsid w:val="007D596E"/>
    <w:rsid w:val="007D6288"/>
    <w:rsid w:val="007D7193"/>
    <w:rsid w:val="007D7958"/>
    <w:rsid w:val="007D7D00"/>
    <w:rsid w:val="007E051D"/>
    <w:rsid w:val="007E1576"/>
    <w:rsid w:val="007E2BD2"/>
    <w:rsid w:val="007E390A"/>
    <w:rsid w:val="007E5F41"/>
    <w:rsid w:val="007E6CF2"/>
    <w:rsid w:val="007F0B94"/>
    <w:rsid w:val="007F0BE0"/>
    <w:rsid w:val="007F0FBD"/>
    <w:rsid w:val="007F1EB4"/>
    <w:rsid w:val="007F5493"/>
    <w:rsid w:val="007F5B53"/>
    <w:rsid w:val="007F60D5"/>
    <w:rsid w:val="007F6DC7"/>
    <w:rsid w:val="0080075E"/>
    <w:rsid w:val="00802948"/>
    <w:rsid w:val="00802AAC"/>
    <w:rsid w:val="00805E66"/>
    <w:rsid w:val="00806FED"/>
    <w:rsid w:val="00811115"/>
    <w:rsid w:val="008122DE"/>
    <w:rsid w:val="008134C7"/>
    <w:rsid w:val="0081362D"/>
    <w:rsid w:val="008139EB"/>
    <w:rsid w:val="00813CCF"/>
    <w:rsid w:val="00813D5F"/>
    <w:rsid w:val="008150A6"/>
    <w:rsid w:val="008151E2"/>
    <w:rsid w:val="00816091"/>
    <w:rsid w:val="00816112"/>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43D"/>
    <w:rsid w:val="00842D6E"/>
    <w:rsid w:val="00843A87"/>
    <w:rsid w:val="00843C41"/>
    <w:rsid w:val="0084500E"/>
    <w:rsid w:val="00845138"/>
    <w:rsid w:val="008455FB"/>
    <w:rsid w:val="0084584F"/>
    <w:rsid w:val="00847DB4"/>
    <w:rsid w:val="00850BC8"/>
    <w:rsid w:val="00850E33"/>
    <w:rsid w:val="0085172A"/>
    <w:rsid w:val="00853D88"/>
    <w:rsid w:val="00856715"/>
    <w:rsid w:val="00856DC0"/>
    <w:rsid w:val="008607CA"/>
    <w:rsid w:val="00861183"/>
    <w:rsid w:val="0086186E"/>
    <w:rsid w:val="00861CE7"/>
    <w:rsid w:val="00862E46"/>
    <w:rsid w:val="00864D01"/>
    <w:rsid w:val="00865BFC"/>
    <w:rsid w:val="00870585"/>
    <w:rsid w:val="0087394A"/>
    <w:rsid w:val="00873EAC"/>
    <w:rsid w:val="00874D32"/>
    <w:rsid w:val="00880D1C"/>
    <w:rsid w:val="00880EB6"/>
    <w:rsid w:val="00881B84"/>
    <w:rsid w:val="00885CC3"/>
    <w:rsid w:val="0088632D"/>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1607"/>
    <w:rsid w:val="008C64FB"/>
    <w:rsid w:val="008C6F63"/>
    <w:rsid w:val="008C771B"/>
    <w:rsid w:val="008C77A4"/>
    <w:rsid w:val="008D0DB7"/>
    <w:rsid w:val="008D2DAF"/>
    <w:rsid w:val="008D4EEC"/>
    <w:rsid w:val="008D5BFC"/>
    <w:rsid w:val="008E1C91"/>
    <w:rsid w:val="008E1E14"/>
    <w:rsid w:val="008E2EFF"/>
    <w:rsid w:val="008E3B9E"/>
    <w:rsid w:val="008E4674"/>
    <w:rsid w:val="008E4E0F"/>
    <w:rsid w:val="008E5935"/>
    <w:rsid w:val="008E738E"/>
    <w:rsid w:val="008F0A84"/>
    <w:rsid w:val="008F0CC3"/>
    <w:rsid w:val="008F3E84"/>
    <w:rsid w:val="008F44C7"/>
    <w:rsid w:val="008F5035"/>
    <w:rsid w:val="008F5056"/>
    <w:rsid w:val="00900C2F"/>
    <w:rsid w:val="00900DA8"/>
    <w:rsid w:val="0090408F"/>
    <w:rsid w:val="00906F8A"/>
    <w:rsid w:val="009079D8"/>
    <w:rsid w:val="009104E4"/>
    <w:rsid w:val="00910A37"/>
    <w:rsid w:val="00914B34"/>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49FD"/>
    <w:rsid w:val="009353AA"/>
    <w:rsid w:val="00935401"/>
    <w:rsid w:val="009358D0"/>
    <w:rsid w:val="00935965"/>
    <w:rsid w:val="0094003A"/>
    <w:rsid w:val="0094004A"/>
    <w:rsid w:val="00943FB0"/>
    <w:rsid w:val="0094638E"/>
    <w:rsid w:val="00946A82"/>
    <w:rsid w:val="00951071"/>
    <w:rsid w:val="0095333C"/>
    <w:rsid w:val="009544D9"/>
    <w:rsid w:val="00955186"/>
    <w:rsid w:val="00955282"/>
    <w:rsid w:val="00956990"/>
    <w:rsid w:val="00956EE8"/>
    <w:rsid w:val="009570F6"/>
    <w:rsid w:val="00957995"/>
    <w:rsid w:val="009648AF"/>
    <w:rsid w:val="00965C09"/>
    <w:rsid w:val="00966B6A"/>
    <w:rsid w:val="0097057C"/>
    <w:rsid w:val="009715C5"/>
    <w:rsid w:val="00971AF2"/>
    <w:rsid w:val="009723B8"/>
    <w:rsid w:val="00973ED9"/>
    <w:rsid w:val="009817A0"/>
    <w:rsid w:val="0098281C"/>
    <w:rsid w:val="009833A0"/>
    <w:rsid w:val="0098388D"/>
    <w:rsid w:val="0098423D"/>
    <w:rsid w:val="009850E9"/>
    <w:rsid w:val="00985DFA"/>
    <w:rsid w:val="00986315"/>
    <w:rsid w:val="00986617"/>
    <w:rsid w:val="009911E3"/>
    <w:rsid w:val="00994B4C"/>
    <w:rsid w:val="00994E42"/>
    <w:rsid w:val="00995178"/>
    <w:rsid w:val="009960E6"/>
    <w:rsid w:val="009A1C33"/>
    <w:rsid w:val="009A1D27"/>
    <w:rsid w:val="009A2439"/>
    <w:rsid w:val="009A2BFF"/>
    <w:rsid w:val="009A6D30"/>
    <w:rsid w:val="009B07A4"/>
    <w:rsid w:val="009B206F"/>
    <w:rsid w:val="009B28BB"/>
    <w:rsid w:val="009B3528"/>
    <w:rsid w:val="009B5F6F"/>
    <w:rsid w:val="009B60E1"/>
    <w:rsid w:val="009B7A7F"/>
    <w:rsid w:val="009B7A90"/>
    <w:rsid w:val="009B7BA4"/>
    <w:rsid w:val="009C1007"/>
    <w:rsid w:val="009C1F6E"/>
    <w:rsid w:val="009C2026"/>
    <w:rsid w:val="009C2514"/>
    <w:rsid w:val="009C3C03"/>
    <w:rsid w:val="009C3C6C"/>
    <w:rsid w:val="009C3EBA"/>
    <w:rsid w:val="009C4C61"/>
    <w:rsid w:val="009C5377"/>
    <w:rsid w:val="009C58A2"/>
    <w:rsid w:val="009C6276"/>
    <w:rsid w:val="009C7BA0"/>
    <w:rsid w:val="009D01C5"/>
    <w:rsid w:val="009D1B51"/>
    <w:rsid w:val="009D426B"/>
    <w:rsid w:val="009D43A5"/>
    <w:rsid w:val="009D52BF"/>
    <w:rsid w:val="009D5880"/>
    <w:rsid w:val="009D6255"/>
    <w:rsid w:val="009D6DD3"/>
    <w:rsid w:val="009E3F57"/>
    <w:rsid w:val="009E4F8A"/>
    <w:rsid w:val="009E6471"/>
    <w:rsid w:val="009E6771"/>
    <w:rsid w:val="009E67E4"/>
    <w:rsid w:val="009E754B"/>
    <w:rsid w:val="009F0511"/>
    <w:rsid w:val="009F092A"/>
    <w:rsid w:val="009F0F18"/>
    <w:rsid w:val="009F1DBD"/>
    <w:rsid w:val="009F22FE"/>
    <w:rsid w:val="009F750B"/>
    <w:rsid w:val="009F7FB5"/>
    <w:rsid w:val="00A00435"/>
    <w:rsid w:val="00A01FCD"/>
    <w:rsid w:val="00A025E8"/>
    <w:rsid w:val="00A03071"/>
    <w:rsid w:val="00A044F0"/>
    <w:rsid w:val="00A04ACA"/>
    <w:rsid w:val="00A0582B"/>
    <w:rsid w:val="00A05B11"/>
    <w:rsid w:val="00A06B7F"/>
    <w:rsid w:val="00A06FBD"/>
    <w:rsid w:val="00A074E9"/>
    <w:rsid w:val="00A07D9C"/>
    <w:rsid w:val="00A07DFC"/>
    <w:rsid w:val="00A108B8"/>
    <w:rsid w:val="00A109CC"/>
    <w:rsid w:val="00A11D7A"/>
    <w:rsid w:val="00A12741"/>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47CBE"/>
    <w:rsid w:val="00A5014E"/>
    <w:rsid w:val="00A54A38"/>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0DC7"/>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2848"/>
    <w:rsid w:val="00A96F13"/>
    <w:rsid w:val="00AA1080"/>
    <w:rsid w:val="00AA16D3"/>
    <w:rsid w:val="00AA18CA"/>
    <w:rsid w:val="00AA1D98"/>
    <w:rsid w:val="00AA3063"/>
    <w:rsid w:val="00AA3BFA"/>
    <w:rsid w:val="00AA4BCE"/>
    <w:rsid w:val="00AA5A0A"/>
    <w:rsid w:val="00AA5E84"/>
    <w:rsid w:val="00AA725C"/>
    <w:rsid w:val="00AA7BB1"/>
    <w:rsid w:val="00AB2C50"/>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2092"/>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062FA"/>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35DB4"/>
    <w:rsid w:val="00B40207"/>
    <w:rsid w:val="00B43464"/>
    <w:rsid w:val="00B45223"/>
    <w:rsid w:val="00B45C7D"/>
    <w:rsid w:val="00B461F3"/>
    <w:rsid w:val="00B46548"/>
    <w:rsid w:val="00B46BB4"/>
    <w:rsid w:val="00B47EFD"/>
    <w:rsid w:val="00B50604"/>
    <w:rsid w:val="00B50C36"/>
    <w:rsid w:val="00B51C5E"/>
    <w:rsid w:val="00B52083"/>
    <w:rsid w:val="00B52525"/>
    <w:rsid w:val="00B52A88"/>
    <w:rsid w:val="00B52B44"/>
    <w:rsid w:val="00B52D72"/>
    <w:rsid w:val="00B53BE4"/>
    <w:rsid w:val="00B53D05"/>
    <w:rsid w:val="00B54AE9"/>
    <w:rsid w:val="00B56BAC"/>
    <w:rsid w:val="00B56E5B"/>
    <w:rsid w:val="00B571F4"/>
    <w:rsid w:val="00B61F86"/>
    <w:rsid w:val="00B63550"/>
    <w:rsid w:val="00B64780"/>
    <w:rsid w:val="00B6494B"/>
    <w:rsid w:val="00B64BD5"/>
    <w:rsid w:val="00B64D7D"/>
    <w:rsid w:val="00B658BB"/>
    <w:rsid w:val="00B65E8E"/>
    <w:rsid w:val="00B6622F"/>
    <w:rsid w:val="00B67926"/>
    <w:rsid w:val="00B679FA"/>
    <w:rsid w:val="00B72B4C"/>
    <w:rsid w:val="00B75DE1"/>
    <w:rsid w:val="00B76EAC"/>
    <w:rsid w:val="00B810DE"/>
    <w:rsid w:val="00B81ECA"/>
    <w:rsid w:val="00B838D7"/>
    <w:rsid w:val="00B83DCC"/>
    <w:rsid w:val="00B84F8C"/>
    <w:rsid w:val="00B864A8"/>
    <w:rsid w:val="00B86A3E"/>
    <w:rsid w:val="00B903B2"/>
    <w:rsid w:val="00B9113C"/>
    <w:rsid w:val="00B91DE8"/>
    <w:rsid w:val="00B93C58"/>
    <w:rsid w:val="00B93ECE"/>
    <w:rsid w:val="00B96111"/>
    <w:rsid w:val="00B9753A"/>
    <w:rsid w:val="00B975ED"/>
    <w:rsid w:val="00B979E2"/>
    <w:rsid w:val="00B97A30"/>
    <w:rsid w:val="00B97D1F"/>
    <w:rsid w:val="00B97E9D"/>
    <w:rsid w:val="00BA25DB"/>
    <w:rsid w:val="00BA2CAB"/>
    <w:rsid w:val="00BA38E0"/>
    <w:rsid w:val="00BA4649"/>
    <w:rsid w:val="00BA51C2"/>
    <w:rsid w:val="00BA619F"/>
    <w:rsid w:val="00BA6A48"/>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04B3"/>
    <w:rsid w:val="00BC11D7"/>
    <w:rsid w:val="00BC1B9C"/>
    <w:rsid w:val="00BC283F"/>
    <w:rsid w:val="00BC2C14"/>
    <w:rsid w:val="00BC31EE"/>
    <w:rsid w:val="00BC3C19"/>
    <w:rsid w:val="00BC4B27"/>
    <w:rsid w:val="00BC5C23"/>
    <w:rsid w:val="00BD12E2"/>
    <w:rsid w:val="00BD15BE"/>
    <w:rsid w:val="00BD2E19"/>
    <w:rsid w:val="00BD3BF3"/>
    <w:rsid w:val="00BD5316"/>
    <w:rsid w:val="00BD6613"/>
    <w:rsid w:val="00BE41BE"/>
    <w:rsid w:val="00BE4EBB"/>
    <w:rsid w:val="00BE6F8C"/>
    <w:rsid w:val="00BE735F"/>
    <w:rsid w:val="00BF069C"/>
    <w:rsid w:val="00BF0B0F"/>
    <w:rsid w:val="00BF150A"/>
    <w:rsid w:val="00BF30A5"/>
    <w:rsid w:val="00BF3210"/>
    <w:rsid w:val="00BF3B09"/>
    <w:rsid w:val="00BF4A06"/>
    <w:rsid w:val="00C00340"/>
    <w:rsid w:val="00C0301D"/>
    <w:rsid w:val="00C03270"/>
    <w:rsid w:val="00C03937"/>
    <w:rsid w:val="00C048FB"/>
    <w:rsid w:val="00C04CFA"/>
    <w:rsid w:val="00C0602D"/>
    <w:rsid w:val="00C06FAF"/>
    <w:rsid w:val="00C07326"/>
    <w:rsid w:val="00C074A8"/>
    <w:rsid w:val="00C076EF"/>
    <w:rsid w:val="00C12DA4"/>
    <w:rsid w:val="00C133A8"/>
    <w:rsid w:val="00C15E59"/>
    <w:rsid w:val="00C15E84"/>
    <w:rsid w:val="00C16C84"/>
    <w:rsid w:val="00C20730"/>
    <w:rsid w:val="00C21DB4"/>
    <w:rsid w:val="00C224CD"/>
    <w:rsid w:val="00C25539"/>
    <w:rsid w:val="00C25C2B"/>
    <w:rsid w:val="00C2744F"/>
    <w:rsid w:val="00C33D5F"/>
    <w:rsid w:val="00C34648"/>
    <w:rsid w:val="00C34D95"/>
    <w:rsid w:val="00C357EB"/>
    <w:rsid w:val="00C37015"/>
    <w:rsid w:val="00C40072"/>
    <w:rsid w:val="00C408BD"/>
    <w:rsid w:val="00C411F3"/>
    <w:rsid w:val="00C4213E"/>
    <w:rsid w:val="00C438D5"/>
    <w:rsid w:val="00C45741"/>
    <w:rsid w:val="00C4699F"/>
    <w:rsid w:val="00C472A3"/>
    <w:rsid w:val="00C50B26"/>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119"/>
    <w:rsid w:val="00C8634C"/>
    <w:rsid w:val="00C86F92"/>
    <w:rsid w:val="00C90072"/>
    <w:rsid w:val="00C92637"/>
    <w:rsid w:val="00C93550"/>
    <w:rsid w:val="00C9533B"/>
    <w:rsid w:val="00C95976"/>
    <w:rsid w:val="00CA14A2"/>
    <w:rsid w:val="00CA408B"/>
    <w:rsid w:val="00CA47DA"/>
    <w:rsid w:val="00CA5299"/>
    <w:rsid w:val="00CA597B"/>
    <w:rsid w:val="00CB0748"/>
    <w:rsid w:val="00CB18BD"/>
    <w:rsid w:val="00CB1B09"/>
    <w:rsid w:val="00CB232C"/>
    <w:rsid w:val="00CB2D79"/>
    <w:rsid w:val="00CB2E90"/>
    <w:rsid w:val="00CB31D0"/>
    <w:rsid w:val="00CB4405"/>
    <w:rsid w:val="00CB4EF4"/>
    <w:rsid w:val="00CB5BD0"/>
    <w:rsid w:val="00CB63F6"/>
    <w:rsid w:val="00CB7EC8"/>
    <w:rsid w:val="00CC03DE"/>
    <w:rsid w:val="00CC042F"/>
    <w:rsid w:val="00CC11D6"/>
    <w:rsid w:val="00CC237A"/>
    <w:rsid w:val="00CC2A69"/>
    <w:rsid w:val="00CD2668"/>
    <w:rsid w:val="00CD2B6F"/>
    <w:rsid w:val="00CD2E23"/>
    <w:rsid w:val="00CD2FAC"/>
    <w:rsid w:val="00CD2FBB"/>
    <w:rsid w:val="00CD3879"/>
    <w:rsid w:val="00CD3AC4"/>
    <w:rsid w:val="00CD402E"/>
    <w:rsid w:val="00CD495B"/>
    <w:rsid w:val="00CD5161"/>
    <w:rsid w:val="00CD5C64"/>
    <w:rsid w:val="00CD69A5"/>
    <w:rsid w:val="00CD7C0B"/>
    <w:rsid w:val="00CD7C6C"/>
    <w:rsid w:val="00CE0AA8"/>
    <w:rsid w:val="00CE1F20"/>
    <w:rsid w:val="00CE3BDB"/>
    <w:rsid w:val="00CE4206"/>
    <w:rsid w:val="00CE4305"/>
    <w:rsid w:val="00CE44AB"/>
    <w:rsid w:val="00CE4BC6"/>
    <w:rsid w:val="00CE52BF"/>
    <w:rsid w:val="00CE5EA4"/>
    <w:rsid w:val="00CE70DB"/>
    <w:rsid w:val="00CF001E"/>
    <w:rsid w:val="00CF363A"/>
    <w:rsid w:val="00CF5090"/>
    <w:rsid w:val="00CF50D5"/>
    <w:rsid w:val="00CF5B0B"/>
    <w:rsid w:val="00CF5C9B"/>
    <w:rsid w:val="00CF6662"/>
    <w:rsid w:val="00D01058"/>
    <w:rsid w:val="00D01136"/>
    <w:rsid w:val="00D01FF3"/>
    <w:rsid w:val="00D03474"/>
    <w:rsid w:val="00D03476"/>
    <w:rsid w:val="00D03C0F"/>
    <w:rsid w:val="00D050E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9A"/>
    <w:rsid w:val="00D264F9"/>
    <w:rsid w:val="00D3129E"/>
    <w:rsid w:val="00D31768"/>
    <w:rsid w:val="00D320CC"/>
    <w:rsid w:val="00D33471"/>
    <w:rsid w:val="00D344EF"/>
    <w:rsid w:val="00D35D77"/>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3D3F"/>
    <w:rsid w:val="00D65B3B"/>
    <w:rsid w:val="00D65C26"/>
    <w:rsid w:val="00D6655A"/>
    <w:rsid w:val="00D73BEF"/>
    <w:rsid w:val="00D75DD7"/>
    <w:rsid w:val="00D8461E"/>
    <w:rsid w:val="00D848AF"/>
    <w:rsid w:val="00D84D41"/>
    <w:rsid w:val="00D85867"/>
    <w:rsid w:val="00D86986"/>
    <w:rsid w:val="00D86AE7"/>
    <w:rsid w:val="00D90438"/>
    <w:rsid w:val="00D90F7C"/>
    <w:rsid w:val="00D91BBB"/>
    <w:rsid w:val="00D93BBB"/>
    <w:rsid w:val="00D9483F"/>
    <w:rsid w:val="00D957E5"/>
    <w:rsid w:val="00D9612C"/>
    <w:rsid w:val="00D96B41"/>
    <w:rsid w:val="00DA02CE"/>
    <w:rsid w:val="00DA0DFD"/>
    <w:rsid w:val="00DA26D1"/>
    <w:rsid w:val="00DA3715"/>
    <w:rsid w:val="00DA3EA5"/>
    <w:rsid w:val="00DA7EC9"/>
    <w:rsid w:val="00DB18FC"/>
    <w:rsid w:val="00DB2769"/>
    <w:rsid w:val="00DB4762"/>
    <w:rsid w:val="00DB630A"/>
    <w:rsid w:val="00DB6473"/>
    <w:rsid w:val="00DC3ED2"/>
    <w:rsid w:val="00DC4AE1"/>
    <w:rsid w:val="00DC6B38"/>
    <w:rsid w:val="00DC767D"/>
    <w:rsid w:val="00DC7A15"/>
    <w:rsid w:val="00DD0CDD"/>
    <w:rsid w:val="00DD26EA"/>
    <w:rsid w:val="00DD3270"/>
    <w:rsid w:val="00DD35BB"/>
    <w:rsid w:val="00DD5EDD"/>
    <w:rsid w:val="00DD6B34"/>
    <w:rsid w:val="00DD7198"/>
    <w:rsid w:val="00DE3B48"/>
    <w:rsid w:val="00DF08A3"/>
    <w:rsid w:val="00DF0FF1"/>
    <w:rsid w:val="00DF1557"/>
    <w:rsid w:val="00DF3006"/>
    <w:rsid w:val="00DF49C5"/>
    <w:rsid w:val="00DF6B72"/>
    <w:rsid w:val="00DF7223"/>
    <w:rsid w:val="00DF7278"/>
    <w:rsid w:val="00DF749E"/>
    <w:rsid w:val="00DF7988"/>
    <w:rsid w:val="00E0112E"/>
    <w:rsid w:val="00E02056"/>
    <w:rsid w:val="00E023D6"/>
    <w:rsid w:val="00E037D5"/>
    <w:rsid w:val="00E07564"/>
    <w:rsid w:val="00E07EB9"/>
    <w:rsid w:val="00E10A87"/>
    <w:rsid w:val="00E114BC"/>
    <w:rsid w:val="00E11D50"/>
    <w:rsid w:val="00E13609"/>
    <w:rsid w:val="00E14B3C"/>
    <w:rsid w:val="00E16067"/>
    <w:rsid w:val="00E20E0B"/>
    <w:rsid w:val="00E212E3"/>
    <w:rsid w:val="00E22505"/>
    <w:rsid w:val="00E226B6"/>
    <w:rsid w:val="00E227F4"/>
    <w:rsid w:val="00E23903"/>
    <w:rsid w:val="00E2465F"/>
    <w:rsid w:val="00E2575E"/>
    <w:rsid w:val="00E25E0D"/>
    <w:rsid w:val="00E2687F"/>
    <w:rsid w:val="00E270B1"/>
    <w:rsid w:val="00E27DAA"/>
    <w:rsid w:val="00E27FDC"/>
    <w:rsid w:val="00E303C9"/>
    <w:rsid w:val="00E30E7D"/>
    <w:rsid w:val="00E31BA9"/>
    <w:rsid w:val="00E332F8"/>
    <w:rsid w:val="00E33659"/>
    <w:rsid w:val="00E400DE"/>
    <w:rsid w:val="00E4021E"/>
    <w:rsid w:val="00E40872"/>
    <w:rsid w:val="00E41594"/>
    <w:rsid w:val="00E4296F"/>
    <w:rsid w:val="00E43324"/>
    <w:rsid w:val="00E46A08"/>
    <w:rsid w:val="00E47BE1"/>
    <w:rsid w:val="00E518FB"/>
    <w:rsid w:val="00E5386F"/>
    <w:rsid w:val="00E56AE4"/>
    <w:rsid w:val="00E56C94"/>
    <w:rsid w:val="00E56FE8"/>
    <w:rsid w:val="00E57945"/>
    <w:rsid w:val="00E57C5E"/>
    <w:rsid w:val="00E6057C"/>
    <w:rsid w:val="00E607A7"/>
    <w:rsid w:val="00E60C5E"/>
    <w:rsid w:val="00E63BD1"/>
    <w:rsid w:val="00E6467D"/>
    <w:rsid w:val="00E64F0D"/>
    <w:rsid w:val="00E66BCF"/>
    <w:rsid w:val="00E70C32"/>
    <w:rsid w:val="00E71342"/>
    <w:rsid w:val="00E728E4"/>
    <w:rsid w:val="00E77471"/>
    <w:rsid w:val="00E777FC"/>
    <w:rsid w:val="00E83DB2"/>
    <w:rsid w:val="00E840FB"/>
    <w:rsid w:val="00E8555A"/>
    <w:rsid w:val="00E85DAF"/>
    <w:rsid w:val="00E86211"/>
    <w:rsid w:val="00E86A39"/>
    <w:rsid w:val="00E8703F"/>
    <w:rsid w:val="00E87864"/>
    <w:rsid w:val="00E9170D"/>
    <w:rsid w:val="00E9198A"/>
    <w:rsid w:val="00E92C29"/>
    <w:rsid w:val="00E931C1"/>
    <w:rsid w:val="00E93D73"/>
    <w:rsid w:val="00E94BE1"/>
    <w:rsid w:val="00E94BFD"/>
    <w:rsid w:val="00E94E0E"/>
    <w:rsid w:val="00E952C1"/>
    <w:rsid w:val="00E97186"/>
    <w:rsid w:val="00E97F6C"/>
    <w:rsid w:val="00EA04D2"/>
    <w:rsid w:val="00EA2655"/>
    <w:rsid w:val="00EA2FC1"/>
    <w:rsid w:val="00EA6401"/>
    <w:rsid w:val="00EA68DB"/>
    <w:rsid w:val="00EB04DB"/>
    <w:rsid w:val="00EB0764"/>
    <w:rsid w:val="00EB1322"/>
    <w:rsid w:val="00EB1A62"/>
    <w:rsid w:val="00EB4FC8"/>
    <w:rsid w:val="00EB6E57"/>
    <w:rsid w:val="00EB7A4C"/>
    <w:rsid w:val="00EC0DD8"/>
    <w:rsid w:val="00EC221A"/>
    <w:rsid w:val="00EC2A66"/>
    <w:rsid w:val="00EC3672"/>
    <w:rsid w:val="00EC44FF"/>
    <w:rsid w:val="00ED0960"/>
    <w:rsid w:val="00ED3782"/>
    <w:rsid w:val="00ED56C1"/>
    <w:rsid w:val="00ED6D82"/>
    <w:rsid w:val="00ED7D80"/>
    <w:rsid w:val="00EE1F49"/>
    <w:rsid w:val="00EE1F87"/>
    <w:rsid w:val="00EE36FA"/>
    <w:rsid w:val="00EE3720"/>
    <w:rsid w:val="00EE3F92"/>
    <w:rsid w:val="00EE4A01"/>
    <w:rsid w:val="00EE5B89"/>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518"/>
    <w:rsid w:val="00F13BB5"/>
    <w:rsid w:val="00F14992"/>
    <w:rsid w:val="00F16A50"/>
    <w:rsid w:val="00F21D20"/>
    <w:rsid w:val="00F22674"/>
    <w:rsid w:val="00F22B78"/>
    <w:rsid w:val="00F244F9"/>
    <w:rsid w:val="00F25220"/>
    <w:rsid w:val="00F25309"/>
    <w:rsid w:val="00F25320"/>
    <w:rsid w:val="00F26FA6"/>
    <w:rsid w:val="00F306D7"/>
    <w:rsid w:val="00F308B7"/>
    <w:rsid w:val="00F3137F"/>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556D"/>
    <w:rsid w:val="00F564CD"/>
    <w:rsid w:val="00F61702"/>
    <w:rsid w:val="00F62789"/>
    <w:rsid w:val="00F62E71"/>
    <w:rsid w:val="00F6306C"/>
    <w:rsid w:val="00F630C8"/>
    <w:rsid w:val="00F64C12"/>
    <w:rsid w:val="00F6552D"/>
    <w:rsid w:val="00F65CB7"/>
    <w:rsid w:val="00F667F5"/>
    <w:rsid w:val="00F67278"/>
    <w:rsid w:val="00F70470"/>
    <w:rsid w:val="00F710E9"/>
    <w:rsid w:val="00F733F0"/>
    <w:rsid w:val="00F742CA"/>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5C09"/>
    <w:rsid w:val="00FA7224"/>
    <w:rsid w:val="00FB01BB"/>
    <w:rsid w:val="00FB1072"/>
    <w:rsid w:val="00FB1215"/>
    <w:rsid w:val="00FB3D8E"/>
    <w:rsid w:val="00FB4CB0"/>
    <w:rsid w:val="00FB608E"/>
    <w:rsid w:val="00FB6392"/>
    <w:rsid w:val="00FC39BA"/>
    <w:rsid w:val="00FC3DAC"/>
    <w:rsid w:val="00FC62FB"/>
    <w:rsid w:val="00FD1428"/>
    <w:rsid w:val="00FD20C5"/>
    <w:rsid w:val="00FD221D"/>
    <w:rsid w:val="00FD2761"/>
    <w:rsid w:val="00FD309E"/>
    <w:rsid w:val="00FD37B5"/>
    <w:rsid w:val="00FD4568"/>
    <w:rsid w:val="00FD5B5E"/>
    <w:rsid w:val="00FD613E"/>
    <w:rsid w:val="00FD6F4D"/>
    <w:rsid w:val="00FE0559"/>
    <w:rsid w:val="00FE05A0"/>
    <w:rsid w:val="00FE1589"/>
    <w:rsid w:val="00FE3884"/>
    <w:rsid w:val="00FE3A5A"/>
    <w:rsid w:val="00FE3FCF"/>
    <w:rsid w:val="00FF2E19"/>
    <w:rsid w:val="00FF313E"/>
    <w:rsid w:val="00FF71BD"/>
    <w:rsid w:val="00FF756F"/>
    <w:rsid w:val="01174F9A"/>
    <w:rsid w:val="01216D33"/>
    <w:rsid w:val="013B2B96"/>
    <w:rsid w:val="01B11FA1"/>
    <w:rsid w:val="01CB2F5B"/>
    <w:rsid w:val="020E0B72"/>
    <w:rsid w:val="020E2058"/>
    <w:rsid w:val="02E80535"/>
    <w:rsid w:val="033C42B2"/>
    <w:rsid w:val="03667C72"/>
    <w:rsid w:val="03912F41"/>
    <w:rsid w:val="03A82039"/>
    <w:rsid w:val="043B4C5B"/>
    <w:rsid w:val="043E40D7"/>
    <w:rsid w:val="044955CA"/>
    <w:rsid w:val="04D576B0"/>
    <w:rsid w:val="04ED41A7"/>
    <w:rsid w:val="05571F68"/>
    <w:rsid w:val="06084349"/>
    <w:rsid w:val="062E4A77"/>
    <w:rsid w:val="06DA4BFF"/>
    <w:rsid w:val="07525215"/>
    <w:rsid w:val="076B40FA"/>
    <w:rsid w:val="07A33243"/>
    <w:rsid w:val="07CC1627"/>
    <w:rsid w:val="0831084F"/>
    <w:rsid w:val="08365E65"/>
    <w:rsid w:val="08393C99"/>
    <w:rsid w:val="0854278F"/>
    <w:rsid w:val="085507FC"/>
    <w:rsid w:val="0898267C"/>
    <w:rsid w:val="08BD0CAF"/>
    <w:rsid w:val="08EE5AB0"/>
    <w:rsid w:val="090D12BC"/>
    <w:rsid w:val="09404DB1"/>
    <w:rsid w:val="097C4C0A"/>
    <w:rsid w:val="09945539"/>
    <w:rsid w:val="09BA7BCA"/>
    <w:rsid w:val="09E10052"/>
    <w:rsid w:val="09FB1114"/>
    <w:rsid w:val="0A2D14EA"/>
    <w:rsid w:val="0A3C2B9C"/>
    <w:rsid w:val="0A5E16A3"/>
    <w:rsid w:val="0A781719"/>
    <w:rsid w:val="0A89457B"/>
    <w:rsid w:val="0AB539B9"/>
    <w:rsid w:val="0AC474D2"/>
    <w:rsid w:val="0AD35BED"/>
    <w:rsid w:val="0B1A381C"/>
    <w:rsid w:val="0B5847B0"/>
    <w:rsid w:val="0B7C0033"/>
    <w:rsid w:val="0C061FF2"/>
    <w:rsid w:val="0C0D15D3"/>
    <w:rsid w:val="0C0F70F9"/>
    <w:rsid w:val="0C4C20FB"/>
    <w:rsid w:val="0CAE322A"/>
    <w:rsid w:val="0CDB522D"/>
    <w:rsid w:val="0D1644B7"/>
    <w:rsid w:val="0D166265"/>
    <w:rsid w:val="0D613984"/>
    <w:rsid w:val="0D6A2B09"/>
    <w:rsid w:val="0DB00467"/>
    <w:rsid w:val="0E2055ED"/>
    <w:rsid w:val="0E407A3D"/>
    <w:rsid w:val="0E576B35"/>
    <w:rsid w:val="0E680D42"/>
    <w:rsid w:val="0E935B43"/>
    <w:rsid w:val="0E96765D"/>
    <w:rsid w:val="0F185481"/>
    <w:rsid w:val="0F4C2B8C"/>
    <w:rsid w:val="0F543075"/>
    <w:rsid w:val="0F601A19"/>
    <w:rsid w:val="0F6633A9"/>
    <w:rsid w:val="0FCC79C0"/>
    <w:rsid w:val="1057106E"/>
    <w:rsid w:val="10972147"/>
    <w:rsid w:val="10D12BCF"/>
    <w:rsid w:val="10F20D97"/>
    <w:rsid w:val="11217760"/>
    <w:rsid w:val="11CB5870"/>
    <w:rsid w:val="11D64215"/>
    <w:rsid w:val="120E39AF"/>
    <w:rsid w:val="121D45CC"/>
    <w:rsid w:val="12661A3D"/>
    <w:rsid w:val="131F7E9C"/>
    <w:rsid w:val="13225964"/>
    <w:rsid w:val="133574DA"/>
    <w:rsid w:val="13622C7A"/>
    <w:rsid w:val="136F66CF"/>
    <w:rsid w:val="13734411"/>
    <w:rsid w:val="1380268A"/>
    <w:rsid w:val="13A97E33"/>
    <w:rsid w:val="13C46A1B"/>
    <w:rsid w:val="13D604FC"/>
    <w:rsid w:val="14290F74"/>
    <w:rsid w:val="148D32B1"/>
    <w:rsid w:val="14AA0638"/>
    <w:rsid w:val="15264D8E"/>
    <w:rsid w:val="15444176"/>
    <w:rsid w:val="155E4C4D"/>
    <w:rsid w:val="15B900D5"/>
    <w:rsid w:val="15CE3B81"/>
    <w:rsid w:val="16007AB2"/>
    <w:rsid w:val="16077093"/>
    <w:rsid w:val="16247C45"/>
    <w:rsid w:val="163F4A7E"/>
    <w:rsid w:val="164B6F7F"/>
    <w:rsid w:val="166B13D0"/>
    <w:rsid w:val="1683496B"/>
    <w:rsid w:val="169429ED"/>
    <w:rsid w:val="16A662AE"/>
    <w:rsid w:val="16A950C6"/>
    <w:rsid w:val="16F108E9"/>
    <w:rsid w:val="1706734A"/>
    <w:rsid w:val="17080368"/>
    <w:rsid w:val="17245C34"/>
    <w:rsid w:val="17D226D6"/>
    <w:rsid w:val="18384FC6"/>
    <w:rsid w:val="18BA4890"/>
    <w:rsid w:val="18BC23B6"/>
    <w:rsid w:val="190B50EC"/>
    <w:rsid w:val="19105D9F"/>
    <w:rsid w:val="191F1353"/>
    <w:rsid w:val="19202945"/>
    <w:rsid w:val="19467ED2"/>
    <w:rsid w:val="19534E25"/>
    <w:rsid w:val="19974512"/>
    <w:rsid w:val="1A18361C"/>
    <w:rsid w:val="1A584361"/>
    <w:rsid w:val="1A937147"/>
    <w:rsid w:val="1AD4799A"/>
    <w:rsid w:val="1AF760BA"/>
    <w:rsid w:val="1B1A7868"/>
    <w:rsid w:val="1B321584"/>
    <w:rsid w:val="1B4C6F1B"/>
    <w:rsid w:val="1B667C0D"/>
    <w:rsid w:val="1BF27E9D"/>
    <w:rsid w:val="1BF41E67"/>
    <w:rsid w:val="1BF63E31"/>
    <w:rsid w:val="1C5172BA"/>
    <w:rsid w:val="1C6963B1"/>
    <w:rsid w:val="1C856F63"/>
    <w:rsid w:val="1D4B3D09"/>
    <w:rsid w:val="1D4D7A81"/>
    <w:rsid w:val="1D5831A2"/>
    <w:rsid w:val="1D862F93"/>
    <w:rsid w:val="1DAA6C81"/>
    <w:rsid w:val="1E1C0ECD"/>
    <w:rsid w:val="1E2658B5"/>
    <w:rsid w:val="1E2702D2"/>
    <w:rsid w:val="1E560BB7"/>
    <w:rsid w:val="1E594664"/>
    <w:rsid w:val="1E6C3F37"/>
    <w:rsid w:val="1E7159F1"/>
    <w:rsid w:val="1E7C687F"/>
    <w:rsid w:val="1EBF675C"/>
    <w:rsid w:val="1ECB3353"/>
    <w:rsid w:val="1EE61F3B"/>
    <w:rsid w:val="1EFC175F"/>
    <w:rsid w:val="1F01610C"/>
    <w:rsid w:val="1F016D75"/>
    <w:rsid w:val="1F321241"/>
    <w:rsid w:val="1F460C2C"/>
    <w:rsid w:val="1F4E7AE0"/>
    <w:rsid w:val="1F8E612F"/>
    <w:rsid w:val="1FAB7E7B"/>
    <w:rsid w:val="200F54C2"/>
    <w:rsid w:val="201C373B"/>
    <w:rsid w:val="201D0482"/>
    <w:rsid w:val="20294D97"/>
    <w:rsid w:val="20407CB6"/>
    <w:rsid w:val="20531A94"/>
    <w:rsid w:val="20F36B91"/>
    <w:rsid w:val="2144119B"/>
    <w:rsid w:val="21997739"/>
    <w:rsid w:val="21E32762"/>
    <w:rsid w:val="221768AF"/>
    <w:rsid w:val="222B4109"/>
    <w:rsid w:val="22342FBD"/>
    <w:rsid w:val="22471C51"/>
    <w:rsid w:val="227E248B"/>
    <w:rsid w:val="232A449B"/>
    <w:rsid w:val="23627FFE"/>
    <w:rsid w:val="23872716"/>
    <w:rsid w:val="23BD5235"/>
    <w:rsid w:val="23F073B8"/>
    <w:rsid w:val="244A4D1A"/>
    <w:rsid w:val="244D65B8"/>
    <w:rsid w:val="25180974"/>
    <w:rsid w:val="25493224"/>
    <w:rsid w:val="255045B2"/>
    <w:rsid w:val="256A4F48"/>
    <w:rsid w:val="25836BE3"/>
    <w:rsid w:val="258A4AD9"/>
    <w:rsid w:val="25987D07"/>
    <w:rsid w:val="25A0096A"/>
    <w:rsid w:val="25B14925"/>
    <w:rsid w:val="25E62821"/>
    <w:rsid w:val="26176E7E"/>
    <w:rsid w:val="26C441AF"/>
    <w:rsid w:val="26FB22FC"/>
    <w:rsid w:val="271E423C"/>
    <w:rsid w:val="274F0899"/>
    <w:rsid w:val="278C389C"/>
    <w:rsid w:val="279B5A04"/>
    <w:rsid w:val="27B74703"/>
    <w:rsid w:val="27CC5A46"/>
    <w:rsid w:val="27E27A70"/>
    <w:rsid w:val="27EE3C0E"/>
    <w:rsid w:val="28612632"/>
    <w:rsid w:val="286A1913"/>
    <w:rsid w:val="286D547B"/>
    <w:rsid w:val="28792F45"/>
    <w:rsid w:val="28F306BC"/>
    <w:rsid w:val="2927387C"/>
    <w:rsid w:val="29A053DC"/>
    <w:rsid w:val="29A3542F"/>
    <w:rsid w:val="29B01AC9"/>
    <w:rsid w:val="29EE439A"/>
    <w:rsid w:val="2A21651D"/>
    <w:rsid w:val="2A311A54"/>
    <w:rsid w:val="2AA50EFC"/>
    <w:rsid w:val="2ABA24CE"/>
    <w:rsid w:val="2AE01F34"/>
    <w:rsid w:val="2AF94DA4"/>
    <w:rsid w:val="2B3E3B12"/>
    <w:rsid w:val="2B886128"/>
    <w:rsid w:val="2BBE1B73"/>
    <w:rsid w:val="2BCA4992"/>
    <w:rsid w:val="2BCF3D57"/>
    <w:rsid w:val="2BCF4DA0"/>
    <w:rsid w:val="2C302A48"/>
    <w:rsid w:val="2C365B84"/>
    <w:rsid w:val="2C772424"/>
    <w:rsid w:val="2C7768C8"/>
    <w:rsid w:val="2C815051"/>
    <w:rsid w:val="2CB35427"/>
    <w:rsid w:val="2CDA6E57"/>
    <w:rsid w:val="2CE13D42"/>
    <w:rsid w:val="2DBF048A"/>
    <w:rsid w:val="2DED016F"/>
    <w:rsid w:val="2E0917A2"/>
    <w:rsid w:val="2E141EF5"/>
    <w:rsid w:val="2E2A1A35"/>
    <w:rsid w:val="2E425517"/>
    <w:rsid w:val="2E5B1DE5"/>
    <w:rsid w:val="2E6B4140"/>
    <w:rsid w:val="2E7A444E"/>
    <w:rsid w:val="2E861045"/>
    <w:rsid w:val="2EA9088F"/>
    <w:rsid w:val="2EB060C2"/>
    <w:rsid w:val="2EDE49DD"/>
    <w:rsid w:val="2EFA558F"/>
    <w:rsid w:val="2EFF4493"/>
    <w:rsid w:val="2F2D14C0"/>
    <w:rsid w:val="2F34284F"/>
    <w:rsid w:val="2F776BDF"/>
    <w:rsid w:val="2FB424A2"/>
    <w:rsid w:val="30240B15"/>
    <w:rsid w:val="30997731"/>
    <w:rsid w:val="30B74016"/>
    <w:rsid w:val="30CA3D76"/>
    <w:rsid w:val="30D2231F"/>
    <w:rsid w:val="30E6401D"/>
    <w:rsid w:val="30F027A5"/>
    <w:rsid w:val="31FE7144"/>
    <w:rsid w:val="32132BEF"/>
    <w:rsid w:val="3234271C"/>
    <w:rsid w:val="325D7CF9"/>
    <w:rsid w:val="329D070B"/>
    <w:rsid w:val="33072028"/>
    <w:rsid w:val="33464448"/>
    <w:rsid w:val="334B63B9"/>
    <w:rsid w:val="335F00B6"/>
    <w:rsid w:val="336D632F"/>
    <w:rsid w:val="339715FE"/>
    <w:rsid w:val="339E6DFE"/>
    <w:rsid w:val="33A4663C"/>
    <w:rsid w:val="33B57CD6"/>
    <w:rsid w:val="33B72246"/>
    <w:rsid w:val="33E43E98"/>
    <w:rsid w:val="33EB36F8"/>
    <w:rsid w:val="33F055F4"/>
    <w:rsid w:val="34037990"/>
    <w:rsid w:val="34386694"/>
    <w:rsid w:val="344572AC"/>
    <w:rsid w:val="34B955A4"/>
    <w:rsid w:val="34D83C7C"/>
    <w:rsid w:val="350E3B42"/>
    <w:rsid w:val="35101668"/>
    <w:rsid w:val="351D48F1"/>
    <w:rsid w:val="3522139B"/>
    <w:rsid w:val="352E1AEE"/>
    <w:rsid w:val="353D7F83"/>
    <w:rsid w:val="35492DCC"/>
    <w:rsid w:val="35AD335B"/>
    <w:rsid w:val="35B04BF9"/>
    <w:rsid w:val="35D24411"/>
    <w:rsid w:val="362F5B1E"/>
    <w:rsid w:val="36453593"/>
    <w:rsid w:val="365442FF"/>
    <w:rsid w:val="368F480F"/>
    <w:rsid w:val="36963DEF"/>
    <w:rsid w:val="369A73C0"/>
    <w:rsid w:val="36A75FFC"/>
    <w:rsid w:val="36E85C72"/>
    <w:rsid w:val="36FB1EA4"/>
    <w:rsid w:val="371A7888"/>
    <w:rsid w:val="37386C54"/>
    <w:rsid w:val="37591671"/>
    <w:rsid w:val="37753A04"/>
    <w:rsid w:val="37B3642E"/>
    <w:rsid w:val="37E33064"/>
    <w:rsid w:val="386677F1"/>
    <w:rsid w:val="38A5656B"/>
    <w:rsid w:val="38A84DDA"/>
    <w:rsid w:val="38B4368C"/>
    <w:rsid w:val="38BE2EEF"/>
    <w:rsid w:val="38E36364"/>
    <w:rsid w:val="397C5003"/>
    <w:rsid w:val="3991089E"/>
    <w:rsid w:val="39B73932"/>
    <w:rsid w:val="39D569DC"/>
    <w:rsid w:val="39D6662C"/>
    <w:rsid w:val="3A134D35"/>
    <w:rsid w:val="3A3F654C"/>
    <w:rsid w:val="3A410516"/>
    <w:rsid w:val="3A4D113E"/>
    <w:rsid w:val="3A8661CC"/>
    <w:rsid w:val="3A914FF9"/>
    <w:rsid w:val="3AC0143A"/>
    <w:rsid w:val="3ACF2D06"/>
    <w:rsid w:val="3AEF199D"/>
    <w:rsid w:val="3AEF1D20"/>
    <w:rsid w:val="3B1F05D3"/>
    <w:rsid w:val="3B245E6D"/>
    <w:rsid w:val="3B447BD4"/>
    <w:rsid w:val="3B5155AB"/>
    <w:rsid w:val="3B8F315C"/>
    <w:rsid w:val="3BBF7944"/>
    <w:rsid w:val="3BD3617F"/>
    <w:rsid w:val="3BD408E0"/>
    <w:rsid w:val="3BDE67C1"/>
    <w:rsid w:val="3C0351DE"/>
    <w:rsid w:val="3C3C0F95"/>
    <w:rsid w:val="3C424BB7"/>
    <w:rsid w:val="3C522566"/>
    <w:rsid w:val="3C634F70"/>
    <w:rsid w:val="3C8927AA"/>
    <w:rsid w:val="3CD64F45"/>
    <w:rsid w:val="3CDD2778"/>
    <w:rsid w:val="3DC96858"/>
    <w:rsid w:val="3DD87C17"/>
    <w:rsid w:val="3E5325C6"/>
    <w:rsid w:val="3E6B3DB3"/>
    <w:rsid w:val="3ECF4342"/>
    <w:rsid w:val="3ED32EAF"/>
    <w:rsid w:val="3EE576C2"/>
    <w:rsid w:val="3F033FEC"/>
    <w:rsid w:val="3F1854AC"/>
    <w:rsid w:val="3F281CA4"/>
    <w:rsid w:val="3F8A0269"/>
    <w:rsid w:val="3FB15BEC"/>
    <w:rsid w:val="404D4884"/>
    <w:rsid w:val="40640737"/>
    <w:rsid w:val="40721429"/>
    <w:rsid w:val="40801F2A"/>
    <w:rsid w:val="40887158"/>
    <w:rsid w:val="41032081"/>
    <w:rsid w:val="41151DB4"/>
    <w:rsid w:val="412C3505"/>
    <w:rsid w:val="41410DFB"/>
    <w:rsid w:val="41714ABE"/>
    <w:rsid w:val="41760AA5"/>
    <w:rsid w:val="4182569C"/>
    <w:rsid w:val="41894C7C"/>
    <w:rsid w:val="419B72BE"/>
    <w:rsid w:val="420B3CA1"/>
    <w:rsid w:val="421914AF"/>
    <w:rsid w:val="42611755"/>
    <w:rsid w:val="4285411E"/>
    <w:rsid w:val="42977A3C"/>
    <w:rsid w:val="42C121F4"/>
    <w:rsid w:val="42DF6B1E"/>
    <w:rsid w:val="433274B6"/>
    <w:rsid w:val="43572B58"/>
    <w:rsid w:val="436C6603"/>
    <w:rsid w:val="436C772C"/>
    <w:rsid w:val="43B92B1D"/>
    <w:rsid w:val="43D1290A"/>
    <w:rsid w:val="43DD536C"/>
    <w:rsid w:val="43E837B0"/>
    <w:rsid w:val="44421112"/>
    <w:rsid w:val="44D75CFE"/>
    <w:rsid w:val="45521829"/>
    <w:rsid w:val="45876085"/>
    <w:rsid w:val="45D65FB6"/>
    <w:rsid w:val="45DC10F2"/>
    <w:rsid w:val="45F043FE"/>
    <w:rsid w:val="460348D1"/>
    <w:rsid w:val="464716F8"/>
    <w:rsid w:val="465C2905"/>
    <w:rsid w:val="4665558C"/>
    <w:rsid w:val="469F45FA"/>
    <w:rsid w:val="46CE4EDF"/>
    <w:rsid w:val="474B4782"/>
    <w:rsid w:val="47A658FF"/>
    <w:rsid w:val="47F46BC7"/>
    <w:rsid w:val="48384D06"/>
    <w:rsid w:val="485E04E5"/>
    <w:rsid w:val="48A71E8C"/>
    <w:rsid w:val="494D658F"/>
    <w:rsid w:val="49667651"/>
    <w:rsid w:val="49C12AD9"/>
    <w:rsid w:val="49C777B9"/>
    <w:rsid w:val="4A431F7F"/>
    <w:rsid w:val="4A45195C"/>
    <w:rsid w:val="4A4A6F73"/>
    <w:rsid w:val="4A673681"/>
    <w:rsid w:val="4A7D10F6"/>
    <w:rsid w:val="4A8204BA"/>
    <w:rsid w:val="4AB10DA0"/>
    <w:rsid w:val="4AE271AB"/>
    <w:rsid w:val="4B0613F2"/>
    <w:rsid w:val="4B074E64"/>
    <w:rsid w:val="4B217CD3"/>
    <w:rsid w:val="4B221C9D"/>
    <w:rsid w:val="4B3C126D"/>
    <w:rsid w:val="4B46598C"/>
    <w:rsid w:val="4B490FD8"/>
    <w:rsid w:val="4B5C6F5D"/>
    <w:rsid w:val="4BCA036B"/>
    <w:rsid w:val="4BCB5E91"/>
    <w:rsid w:val="4BCD3E94"/>
    <w:rsid w:val="4BDB2578"/>
    <w:rsid w:val="4C03562B"/>
    <w:rsid w:val="4C2F4672"/>
    <w:rsid w:val="4CA7392D"/>
    <w:rsid w:val="4D106251"/>
    <w:rsid w:val="4D8376C6"/>
    <w:rsid w:val="4D852233"/>
    <w:rsid w:val="4D8B3B2A"/>
    <w:rsid w:val="4DAE7818"/>
    <w:rsid w:val="4DEA13C6"/>
    <w:rsid w:val="4E0135BD"/>
    <w:rsid w:val="4EFF657E"/>
    <w:rsid w:val="4F215E37"/>
    <w:rsid w:val="4F4A3571"/>
    <w:rsid w:val="4F9273F2"/>
    <w:rsid w:val="4FB530E0"/>
    <w:rsid w:val="4FD80B7D"/>
    <w:rsid w:val="4FE7163E"/>
    <w:rsid w:val="5060129E"/>
    <w:rsid w:val="506B19F1"/>
    <w:rsid w:val="509B12BB"/>
    <w:rsid w:val="50A05B3E"/>
    <w:rsid w:val="50B500CA"/>
    <w:rsid w:val="50CA4969"/>
    <w:rsid w:val="50E023DF"/>
    <w:rsid w:val="50E27F05"/>
    <w:rsid w:val="50EF43D0"/>
    <w:rsid w:val="51600E2A"/>
    <w:rsid w:val="516C3C72"/>
    <w:rsid w:val="51892AD2"/>
    <w:rsid w:val="51931224"/>
    <w:rsid w:val="52067C23"/>
    <w:rsid w:val="521F0CE5"/>
    <w:rsid w:val="52447DD0"/>
    <w:rsid w:val="52976ACD"/>
    <w:rsid w:val="52ED493F"/>
    <w:rsid w:val="52FB52AE"/>
    <w:rsid w:val="538928BA"/>
    <w:rsid w:val="53C9715A"/>
    <w:rsid w:val="53D02297"/>
    <w:rsid w:val="54D65388"/>
    <w:rsid w:val="55006BAB"/>
    <w:rsid w:val="5539030F"/>
    <w:rsid w:val="55A41C2D"/>
    <w:rsid w:val="55A5225D"/>
    <w:rsid w:val="55AF412E"/>
    <w:rsid w:val="569021B1"/>
    <w:rsid w:val="56D26326"/>
    <w:rsid w:val="56D54068"/>
    <w:rsid w:val="56DA016C"/>
    <w:rsid w:val="57034731"/>
    <w:rsid w:val="570F52BB"/>
    <w:rsid w:val="5748483A"/>
    <w:rsid w:val="5789732C"/>
    <w:rsid w:val="57A23F4A"/>
    <w:rsid w:val="57EF1159"/>
    <w:rsid w:val="57FA3D86"/>
    <w:rsid w:val="58382B00"/>
    <w:rsid w:val="585B64A7"/>
    <w:rsid w:val="58731115"/>
    <w:rsid w:val="58A23664"/>
    <w:rsid w:val="58A75E77"/>
    <w:rsid w:val="58AD4526"/>
    <w:rsid w:val="58BF0B2C"/>
    <w:rsid w:val="58F5279F"/>
    <w:rsid w:val="59084281"/>
    <w:rsid w:val="59282B75"/>
    <w:rsid w:val="595219A0"/>
    <w:rsid w:val="59585B86"/>
    <w:rsid w:val="596F4300"/>
    <w:rsid w:val="598549C6"/>
    <w:rsid w:val="5A2275C4"/>
    <w:rsid w:val="5A8042EB"/>
    <w:rsid w:val="5AA93841"/>
    <w:rsid w:val="5AC62645"/>
    <w:rsid w:val="5AD7215D"/>
    <w:rsid w:val="5B4672E2"/>
    <w:rsid w:val="5B490B80"/>
    <w:rsid w:val="5B5C4D58"/>
    <w:rsid w:val="5BE30FD5"/>
    <w:rsid w:val="5BFD51BD"/>
    <w:rsid w:val="5C2C38A3"/>
    <w:rsid w:val="5C4E2E0B"/>
    <w:rsid w:val="5CA2679A"/>
    <w:rsid w:val="5CAD26FB"/>
    <w:rsid w:val="5D3B51AE"/>
    <w:rsid w:val="5D3C2062"/>
    <w:rsid w:val="5D5C103F"/>
    <w:rsid w:val="5D641CA2"/>
    <w:rsid w:val="5D8365CC"/>
    <w:rsid w:val="5DB9023F"/>
    <w:rsid w:val="5DF70D68"/>
    <w:rsid w:val="5E0A34F5"/>
    <w:rsid w:val="5E0D496B"/>
    <w:rsid w:val="5E27248F"/>
    <w:rsid w:val="5E2A6A47"/>
    <w:rsid w:val="5E500914"/>
    <w:rsid w:val="5E5B21D1"/>
    <w:rsid w:val="5EC944B2"/>
    <w:rsid w:val="5F236EC5"/>
    <w:rsid w:val="5F3D27AA"/>
    <w:rsid w:val="5F441D8B"/>
    <w:rsid w:val="5F6917F1"/>
    <w:rsid w:val="5F7563E8"/>
    <w:rsid w:val="5FE61094"/>
    <w:rsid w:val="60400434"/>
    <w:rsid w:val="604007A4"/>
    <w:rsid w:val="604F4E8B"/>
    <w:rsid w:val="606D5311"/>
    <w:rsid w:val="60787F3E"/>
    <w:rsid w:val="60981866"/>
    <w:rsid w:val="60D72BFF"/>
    <w:rsid w:val="611A2DA3"/>
    <w:rsid w:val="611C2337"/>
    <w:rsid w:val="61630BEE"/>
    <w:rsid w:val="619F774C"/>
    <w:rsid w:val="61A134C4"/>
    <w:rsid w:val="61B01959"/>
    <w:rsid w:val="61F21F72"/>
    <w:rsid w:val="621A0796"/>
    <w:rsid w:val="621A6DD3"/>
    <w:rsid w:val="6292105F"/>
    <w:rsid w:val="63261923"/>
    <w:rsid w:val="6370314E"/>
    <w:rsid w:val="63780255"/>
    <w:rsid w:val="637846F9"/>
    <w:rsid w:val="63C1676C"/>
    <w:rsid w:val="63D57455"/>
    <w:rsid w:val="644B7717"/>
    <w:rsid w:val="6497295D"/>
    <w:rsid w:val="649C61C5"/>
    <w:rsid w:val="64AA2690"/>
    <w:rsid w:val="64BB489D"/>
    <w:rsid w:val="64DB4F3F"/>
    <w:rsid w:val="64DC3AA6"/>
    <w:rsid w:val="653351C2"/>
    <w:rsid w:val="6546685C"/>
    <w:rsid w:val="65496236"/>
    <w:rsid w:val="65901886"/>
    <w:rsid w:val="65D67B2F"/>
    <w:rsid w:val="66202EDF"/>
    <w:rsid w:val="66B772E6"/>
    <w:rsid w:val="66C57C55"/>
    <w:rsid w:val="66CA526B"/>
    <w:rsid w:val="680B5B3B"/>
    <w:rsid w:val="680D18B3"/>
    <w:rsid w:val="682E5386"/>
    <w:rsid w:val="68324E76"/>
    <w:rsid w:val="6841155D"/>
    <w:rsid w:val="68466B73"/>
    <w:rsid w:val="68955405"/>
    <w:rsid w:val="689C6793"/>
    <w:rsid w:val="68C1435D"/>
    <w:rsid w:val="693115D2"/>
    <w:rsid w:val="6942558D"/>
    <w:rsid w:val="69BD2E65"/>
    <w:rsid w:val="69C86735"/>
    <w:rsid w:val="69CC12FA"/>
    <w:rsid w:val="6A582B8E"/>
    <w:rsid w:val="6A7654C6"/>
    <w:rsid w:val="6A9D590B"/>
    <w:rsid w:val="6AA70556"/>
    <w:rsid w:val="6AC256AA"/>
    <w:rsid w:val="6ACF7ADC"/>
    <w:rsid w:val="6AE0505D"/>
    <w:rsid w:val="6AF0753A"/>
    <w:rsid w:val="6B1940CB"/>
    <w:rsid w:val="6B3C75C9"/>
    <w:rsid w:val="6B752912"/>
    <w:rsid w:val="6BB169FA"/>
    <w:rsid w:val="6BDB5825"/>
    <w:rsid w:val="6C07661A"/>
    <w:rsid w:val="6C4E46B2"/>
    <w:rsid w:val="6C6B7C6F"/>
    <w:rsid w:val="6C6D0B73"/>
    <w:rsid w:val="6C735A5D"/>
    <w:rsid w:val="6C920694"/>
    <w:rsid w:val="6CB93DB8"/>
    <w:rsid w:val="6D350F65"/>
    <w:rsid w:val="6DA00F9C"/>
    <w:rsid w:val="6DB56CBE"/>
    <w:rsid w:val="6DC01176"/>
    <w:rsid w:val="6E3B669F"/>
    <w:rsid w:val="6E5518BE"/>
    <w:rsid w:val="6E810905"/>
    <w:rsid w:val="6EA36ACE"/>
    <w:rsid w:val="6EAC0D50"/>
    <w:rsid w:val="6ED613DA"/>
    <w:rsid w:val="6EF2710D"/>
    <w:rsid w:val="6F26325B"/>
    <w:rsid w:val="6F270684"/>
    <w:rsid w:val="6F3032F7"/>
    <w:rsid w:val="6F3C39EE"/>
    <w:rsid w:val="6F4162E7"/>
    <w:rsid w:val="6F4436E1"/>
    <w:rsid w:val="6F4B0F13"/>
    <w:rsid w:val="6F75656A"/>
    <w:rsid w:val="6F8F0E00"/>
    <w:rsid w:val="70125898"/>
    <w:rsid w:val="70205EC3"/>
    <w:rsid w:val="70383246"/>
    <w:rsid w:val="70CE5958"/>
    <w:rsid w:val="70DC0075"/>
    <w:rsid w:val="70E909E4"/>
    <w:rsid w:val="71285068"/>
    <w:rsid w:val="71341C5F"/>
    <w:rsid w:val="716562BC"/>
    <w:rsid w:val="718B3F6C"/>
    <w:rsid w:val="71BF425E"/>
    <w:rsid w:val="720C2BDC"/>
    <w:rsid w:val="72345C8F"/>
    <w:rsid w:val="725D4F25"/>
    <w:rsid w:val="727414F1"/>
    <w:rsid w:val="729F75AC"/>
    <w:rsid w:val="72B1108D"/>
    <w:rsid w:val="72BB1511"/>
    <w:rsid w:val="72C205A1"/>
    <w:rsid w:val="73320420"/>
    <w:rsid w:val="734168B5"/>
    <w:rsid w:val="73796D39"/>
    <w:rsid w:val="737C279E"/>
    <w:rsid w:val="73C53042"/>
    <w:rsid w:val="73C6500C"/>
    <w:rsid w:val="73C90572"/>
    <w:rsid w:val="73EB6821"/>
    <w:rsid w:val="73FD1686"/>
    <w:rsid w:val="745E6FF3"/>
    <w:rsid w:val="74994CCD"/>
    <w:rsid w:val="74B530B7"/>
    <w:rsid w:val="75853FE0"/>
    <w:rsid w:val="75BE41ED"/>
    <w:rsid w:val="766528BB"/>
    <w:rsid w:val="767B0330"/>
    <w:rsid w:val="76C21ABB"/>
    <w:rsid w:val="76CF58C2"/>
    <w:rsid w:val="77130569"/>
    <w:rsid w:val="77613082"/>
    <w:rsid w:val="77A92C7B"/>
    <w:rsid w:val="781A1483"/>
    <w:rsid w:val="78210A63"/>
    <w:rsid w:val="7851759A"/>
    <w:rsid w:val="78DD0E2E"/>
    <w:rsid w:val="794B18B1"/>
    <w:rsid w:val="79960FDD"/>
    <w:rsid w:val="79A90D10"/>
    <w:rsid w:val="79CD2C51"/>
    <w:rsid w:val="79D42231"/>
    <w:rsid w:val="79F75F20"/>
    <w:rsid w:val="7A293BFF"/>
    <w:rsid w:val="7A2A01BC"/>
    <w:rsid w:val="7A835A05"/>
    <w:rsid w:val="7A886B78"/>
    <w:rsid w:val="7ACA4480"/>
    <w:rsid w:val="7B2F4366"/>
    <w:rsid w:val="7B560A24"/>
    <w:rsid w:val="7BB67714"/>
    <w:rsid w:val="7BD13CB1"/>
    <w:rsid w:val="7C042B76"/>
    <w:rsid w:val="7C2A325D"/>
    <w:rsid w:val="7C6C2355"/>
    <w:rsid w:val="7CAE58D3"/>
    <w:rsid w:val="7CBC0D5A"/>
    <w:rsid w:val="7D052701"/>
    <w:rsid w:val="7D1C65A6"/>
    <w:rsid w:val="7D407BDD"/>
    <w:rsid w:val="7DC4436B"/>
    <w:rsid w:val="7DCE6F97"/>
    <w:rsid w:val="7DD13B93"/>
    <w:rsid w:val="7DEE53A4"/>
    <w:rsid w:val="7E046E5D"/>
    <w:rsid w:val="7E0E1A8A"/>
    <w:rsid w:val="7E5A6505"/>
    <w:rsid w:val="7F062761"/>
    <w:rsid w:val="7F2F56EB"/>
    <w:rsid w:val="7F96354A"/>
    <w:rsid w:val="7F9D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71"/>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72"/>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73"/>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74"/>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75"/>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76"/>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77"/>
    <w:semiHidden/>
    <w:unhideWhenUsed/>
    <w:qFormat/>
    <w:uiPriority w:val="9"/>
    <w:pPr>
      <w:numPr>
        <w:ilvl w:val="6"/>
        <w:numId w:val="1"/>
      </w:numPr>
      <w:spacing w:before="240" w:after="60"/>
      <w:outlineLvl w:val="6"/>
    </w:pPr>
  </w:style>
  <w:style w:type="paragraph" w:styleId="10">
    <w:name w:val="heading 8"/>
    <w:basedOn w:val="1"/>
    <w:next w:val="1"/>
    <w:link w:val="78"/>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79"/>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styleId="12">
    <w:name w:val="Normal Indent"/>
    <w:basedOn w:val="1"/>
    <w:next w:val="13"/>
    <w:qFormat/>
    <w:uiPriority w:val="99"/>
    <w:pPr>
      <w:ind w:firstLine="420"/>
    </w:pPr>
  </w:style>
  <w:style w:type="paragraph" w:styleId="13">
    <w:name w:val="toc 4"/>
    <w:basedOn w:val="1"/>
    <w:next w:val="1"/>
    <w:unhideWhenUsed/>
    <w:qFormat/>
    <w:uiPriority w:val="39"/>
  </w:style>
  <w:style w:type="paragraph" w:styleId="14">
    <w:name w:val="caption"/>
    <w:basedOn w:val="1"/>
    <w:next w:val="1"/>
    <w:semiHidden/>
    <w:unhideWhenUsed/>
    <w:qFormat/>
    <w:uiPriority w:val="35"/>
    <w:rPr>
      <w:rFonts w:eastAsia="黑体" w:asciiTheme="majorHAnsi" w:hAnsiTheme="majorHAnsi" w:cstheme="majorBidi"/>
      <w:sz w:val="20"/>
      <w:szCs w:val="20"/>
    </w:rPr>
  </w:style>
  <w:style w:type="paragraph" w:styleId="15">
    <w:name w:val="Document Map"/>
    <w:basedOn w:val="1"/>
    <w:link w:val="103"/>
    <w:semiHidden/>
    <w:unhideWhenUsed/>
    <w:qFormat/>
    <w:uiPriority w:val="99"/>
    <w:pPr>
      <w:spacing w:line="400" w:lineRule="exact"/>
      <w:jc w:val="both"/>
    </w:pPr>
    <w:rPr>
      <w:rFonts w:ascii="宋体" w:hAnsi="Calibri Light" w:eastAsia="宋体" w:cs="Calibri Light"/>
      <w:kern w:val="2"/>
      <w:sz w:val="18"/>
      <w:szCs w:val="18"/>
    </w:rPr>
  </w:style>
  <w:style w:type="paragraph" w:styleId="16">
    <w:name w:val="annotation text"/>
    <w:basedOn w:val="1"/>
    <w:link w:val="95"/>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w:basedOn w:val="1"/>
    <w:next w:val="1"/>
    <w:qFormat/>
    <w:uiPriority w:val="99"/>
    <w:rPr>
      <w:sz w:val="20"/>
    </w:rPr>
  </w:style>
  <w:style w:type="paragraph" w:styleId="18">
    <w:name w:val="Body Text Indent"/>
    <w:basedOn w:val="1"/>
    <w:next w:val="1"/>
    <w:qFormat/>
    <w:uiPriority w:val="99"/>
    <w:pPr>
      <w:spacing w:after="120"/>
      <w:ind w:left="420" w:leftChars="200"/>
    </w:pPr>
    <w:rPr>
      <w:sz w:val="20"/>
    </w:rPr>
  </w:style>
  <w:style w:type="paragraph" w:styleId="19">
    <w:name w:val="toc 3"/>
    <w:basedOn w:val="1"/>
    <w:next w:val="1"/>
    <w:semiHidden/>
    <w:unhideWhenUsed/>
    <w:qFormat/>
    <w:uiPriority w:val="39"/>
    <w:pPr>
      <w:ind w:left="840" w:leftChars="400"/>
    </w:pPr>
  </w:style>
  <w:style w:type="paragraph" w:styleId="20">
    <w:name w:val="Plain Text"/>
    <w:basedOn w:val="1"/>
    <w:next w:val="1"/>
    <w:qFormat/>
    <w:uiPriority w:val="99"/>
    <w:pPr>
      <w:spacing w:line="324" w:lineRule="auto"/>
    </w:pPr>
    <w:rPr>
      <w:rFonts w:ascii="宋体" w:hAnsi="Courier New"/>
      <w:sz w:val="20"/>
    </w:rPr>
  </w:style>
  <w:style w:type="paragraph" w:styleId="21">
    <w:name w:val="Date"/>
    <w:basedOn w:val="1"/>
    <w:next w:val="1"/>
    <w:link w:val="68"/>
    <w:semiHidden/>
    <w:unhideWhenUsed/>
    <w:qFormat/>
    <w:uiPriority w:val="99"/>
    <w:pPr>
      <w:ind w:left="100" w:leftChars="2500"/>
    </w:pPr>
  </w:style>
  <w:style w:type="paragraph" w:styleId="22">
    <w:name w:val="Body Text Indent 2"/>
    <w:basedOn w:val="1"/>
    <w:unhideWhenUsed/>
    <w:qFormat/>
    <w:uiPriority w:val="0"/>
    <w:pPr>
      <w:spacing w:after="120" w:line="480" w:lineRule="auto"/>
      <w:ind w:left="420" w:leftChars="200"/>
    </w:pPr>
  </w:style>
  <w:style w:type="paragraph" w:styleId="23">
    <w:name w:val="Balloon Text"/>
    <w:basedOn w:val="1"/>
    <w:link w:val="94"/>
    <w:semiHidden/>
    <w:unhideWhenUsed/>
    <w:qFormat/>
    <w:uiPriority w:val="99"/>
    <w:rPr>
      <w:sz w:val="18"/>
      <w:szCs w:val="18"/>
    </w:rPr>
  </w:style>
  <w:style w:type="paragraph" w:styleId="24">
    <w:name w:val="footer"/>
    <w:basedOn w:val="1"/>
    <w:link w:val="70"/>
    <w:unhideWhenUsed/>
    <w:qFormat/>
    <w:uiPriority w:val="99"/>
    <w:pPr>
      <w:tabs>
        <w:tab w:val="center" w:pos="4153"/>
        <w:tab w:val="right" w:pos="8306"/>
      </w:tabs>
      <w:snapToGrid w:val="0"/>
      <w:spacing w:line="240" w:lineRule="atLeast"/>
    </w:pPr>
    <w:rPr>
      <w:sz w:val="18"/>
      <w:szCs w:val="18"/>
    </w:rPr>
  </w:style>
  <w:style w:type="paragraph" w:styleId="25">
    <w:name w:val="header"/>
    <w:basedOn w:val="1"/>
    <w:link w:val="69"/>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6">
    <w:name w:val="toc 1"/>
    <w:basedOn w:val="27"/>
    <w:next w:val="1"/>
    <w:unhideWhenUsed/>
    <w:qFormat/>
    <w:uiPriority w:val="39"/>
    <w:pPr>
      <w:spacing w:beforeLines="100" w:afterLines="100"/>
    </w:pPr>
    <w:rPr>
      <w:rFonts w:ascii="Calibri" w:hAnsi="Calibri" w:eastAsia="宋体"/>
      <w:kern w:val="32"/>
      <w:sz w:val="32"/>
    </w:rPr>
  </w:style>
  <w:style w:type="paragraph" w:styleId="27">
    <w:name w:val="index 1"/>
    <w:basedOn w:val="1"/>
    <w:next w:val="1"/>
    <w:qFormat/>
    <w:uiPriority w:val="0"/>
  </w:style>
  <w:style w:type="paragraph" w:styleId="28">
    <w:name w:val="Subtitle"/>
    <w:basedOn w:val="1"/>
    <w:next w:val="1"/>
    <w:link w:val="81"/>
    <w:qFormat/>
    <w:uiPriority w:val="11"/>
    <w:pPr>
      <w:keepNext/>
      <w:spacing w:beforeLines="50" w:afterLines="50"/>
      <w:jc w:val="center"/>
      <w:outlineLvl w:val="1"/>
    </w:pPr>
    <w:rPr>
      <w:rFonts w:ascii="Calibri" w:hAnsi="Calibri" w:eastAsia="黑体" w:cstheme="majorBidi"/>
      <w:sz w:val="32"/>
    </w:rPr>
  </w:style>
  <w:style w:type="paragraph" w:styleId="29">
    <w:name w:val="toc 2"/>
    <w:basedOn w:val="1"/>
    <w:next w:val="1"/>
    <w:semiHidden/>
    <w:unhideWhenUsed/>
    <w:qFormat/>
    <w:uiPriority w:val="39"/>
    <w:pPr>
      <w:ind w:left="420" w:leftChars="200"/>
    </w:pPr>
  </w:style>
  <w:style w:type="paragraph" w:styleId="30">
    <w:name w:val="toc 9"/>
    <w:basedOn w:val="1"/>
    <w:next w:val="1"/>
    <w:unhideWhenUsed/>
    <w:qFormat/>
    <w:uiPriority w:val="39"/>
    <w:pPr>
      <w:ind w:left="3360" w:leftChars="1600"/>
    </w:pPr>
  </w:style>
  <w:style w:type="paragraph" w:styleId="31">
    <w:name w:val="Normal (Web)"/>
    <w:basedOn w:val="1"/>
    <w:qFormat/>
    <w:uiPriority w:val="99"/>
    <w:pPr>
      <w:spacing w:before="100" w:beforeAutospacing="1" w:after="100" w:afterAutospacing="1"/>
    </w:pPr>
    <w:rPr>
      <w:rFonts w:ascii="宋体" w:hAnsi="宋体" w:cs="宋体"/>
    </w:rPr>
  </w:style>
  <w:style w:type="paragraph" w:styleId="32">
    <w:name w:val="Title"/>
    <w:basedOn w:val="1"/>
    <w:next w:val="1"/>
    <w:link w:val="80"/>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3">
    <w:name w:val="annotation subject"/>
    <w:basedOn w:val="16"/>
    <w:next w:val="16"/>
    <w:link w:val="102"/>
    <w:semiHidden/>
    <w:unhideWhenUsed/>
    <w:qFormat/>
    <w:uiPriority w:val="99"/>
    <w:rPr>
      <w:b/>
      <w:bCs/>
    </w:rPr>
  </w:style>
  <w:style w:type="paragraph" w:styleId="34">
    <w:name w:val="Body Text First Indent"/>
    <w:basedOn w:val="17"/>
    <w:next w:val="35"/>
    <w:qFormat/>
    <w:uiPriority w:val="0"/>
    <w:pPr>
      <w:spacing w:line="300" w:lineRule="auto"/>
      <w:ind w:firstLine="602"/>
    </w:pPr>
  </w:style>
  <w:style w:type="paragraph" w:styleId="35">
    <w:name w:val="Body Text First Indent 2"/>
    <w:basedOn w:val="18"/>
    <w:next w:val="12"/>
    <w:qFormat/>
    <w:uiPriority w:val="0"/>
    <w:pPr>
      <w:ind w:firstLine="420"/>
    </w:p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2"/>
    <w:rPr>
      <w:b/>
      <w:bCs/>
    </w:rPr>
  </w:style>
  <w:style w:type="character" w:styleId="40">
    <w:name w:val="page number"/>
    <w:basedOn w:val="38"/>
    <w:qFormat/>
    <w:uiPriority w:val="0"/>
    <w:rPr>
      <w:rFonts w:ascii="Times New Roman" w:hAnsi="Times New Roman" w:eastAsia="宋体" w:cs="Times New Roman"/>
    </w:rPr>
  </w:style>
  <w:style w:type="character" w:styleId="41">
    <w:name w:val="FollowedHyperlink"/>
    <w:basedOn w:val="38"/>
    <w:semiHidden/>
    <w:unhideWhenUsed/>
    <w:qFormat/>
    <w:uiPriority w:val="99"/>
    <w:rPr>
      <w:color w:val="954F72" w:themeColor="followedHyperlink"/>
      <w:u w:val="single"/>
      <w14:textFill>
        <w14:solidFill>
          <w14:schemeClr w14:val="folHlink"/>
        </w14:solidFill>
      </w14:textFill>
    </w:rPr>
  </w:style>
  <w:style w:type="character" w:styleId="42">
    <w:name w:val="Emphasis"/>
    <w:basedOn w:val="38"/>
    <w:qFormat/>
    <w:uiPriority w:val="20"/>
    <w:rPr>
      <w:rFonts w:asciiTheme="minorHAnsi" w:hAnsiTheme="minorHAnsi"/>
      <w:b/>
      <w:i/>
      <w:iCs/>
    </w:rPr>
  </w:style>
  <w:style w:type="character" w:styleId="43">
    <w:name w:val="Hyperlink"/>
    <w:basedOn w:val="38"/>
    <w:unhideWhenUsed/>
    <w:qFormat/>
    <w:uiPriority w:val="99"/>
    <w:rPr>
      <w:color w:val="0563C1" w:themeColor="hyperlink"/>
      <w:u w:val="single"/>
      <w14:textFill>
        <w14:solidFill>
          <w14:schemeClr w14:val="hlink"/>
        </w14:solidFill>
      </w14:textFill>
    </w:rPr>
  </w:style>
  <w:style w:type="character" w:styleId="44">
    <w:name w:val="annotation reference"/>
    <w:basedOn w:val="38"/>
    <w:semiHidden/>
    <w:unhideWhenUsed/>
    <w:qFormat/>
    <w:uiPriority w:val="99"/>
    <w:rPr>
      <w:sz w:val="21"/>
      <w:szCs w:val="21"/>
    </w:rPr>
  </w:style>
  <w:style w:type="paragraph" w:customStyle="1" w:styleId="45">
    <w:name w:val="列出段落1"/>
    <w:basedOn w:val="1"/>
    <w:qFormat/>
    <w:uiPriority w:val="99"/>
    <w:pPr>
      <w:ind w:firstLine="420" w:firstLineChars="200"/>
    </w:pPr>
    <w:rPr>
      <w:szCs w:val="24"/>
    </w:rPr>
  </w:style>
  <w:style w:type="paragraph" w:customStyle="1" w:styleId="46">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47">
    <w:name w:val="Normal Indent1"/>
    <w:basedOn w:val="1"/>
    <w:qFormat/>
    <w:uiPriority w:val="99"/>
    <w:pPr>
      <w:ind w:firstLine="880" w:firstLineChars="200"/>
    </w:pPr>
  </w:style>
  <w:style w:type="paragraph" w:customStyle="1" w:styleId="48">
    <w:name w:val="※封面大标题"/>
    <w:basedOn w:val="1"/>
    <w:next w:val="1"/>
    <w:qFormat/>
    <w:uiPriority w:val="0"/>
    <w:pPr>
      <w:jc w:val="center"/>
    </w:pPr>
    <w:rPr>
      <w:rFonts w:ascii="华文中宋" w:hAnsi="华文中宋" w:eastAsia="华文中宋"/>
      <w:sz w:val="96"/>
      <w:szCs w:val="96"/>
    </w:rPr>
  </w:style>
  <w:style w:type="paragraph" w:customStyle="1" w:styleId="49">
    <w:name w:val="※封面题颌"/>
    <w:basedOn w:val="1"/>
    <w:next w:val="1"/>
    <w:qFormat/>
    <w:uiPriority w:val="0"/>
    <w:pPr>
      <w:jc w:val="center"/>
    </w:pPr>
    <w:rPr>
      <w:rFonts w:ascii="Calibri Light" w:hAnsi="Calibri Light" w:eastAsia="华文仿宋"/>
      <w:sz w:val="36"/>
      <w:szCs w:val="36"/>
    </w:rPr>
  </w:style>
  <w:style w:type="paragraph" w:customStyle="1" w:styleId="50">
    <w:name w:val="※封面题眉"/>
    <w:basedOn w:val="1"/>
    <w:next w:val="48"/>
    <w:qFormat/>
    <w:uiPriority w:val="0"/>
    <w:pPr>
      <w:jc w:val="center"/>
    </w:pPr>
    <w:rPr>
      <w:rFonts w:ascii="华文仿宋" w:hAnsi="华文仿宋" w:eastAsia="华文仿宋"/>
      <w:sz w:val="52"/>
      <w:szCs w:val="28"/>
    </w:rPr>
  </w:style>
  <w:style w:type="paragraph" w:customStyle="1" w:styleId="51">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52">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3">
    <w:name w:val="※目录（主）"/>
    <w:basedOn w:val="1"/>
    <w:qFormat/>
    <w:uiPriority w:val="0"/>
    <w:pPr>
      <w:tabs>
        <w:tab w:val="right" w:leader="hyphen" w:pos="8400"/>
      </w:tabs>
      <w:spacing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4">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5">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6">
    <w:name w:val="※小标题 一"/>
    <w:basedOn w:val="55"/>
    <w:next w:val="55"/>
    <w:qFormat/>
    <w:uiPriority w:val="0"/>
    <w:pPr>
      <w:spacing w:before="120" w:line="240" w:lineRule="auto"/>
      <w:outlineLvl w:val="2"/>
    </w:pPr>
    <w:rPr>
      <w:b/>
      <w:color w:val="203864" w:themeColor="accent5" w:themeShade="80"/>
      <w:sz w:val="32"/>
    </w:rPr>
  </w:style>
  <w:style w:type="paragraph" w:customStyle="1" w:styleId="57">
    <w:name w:val="※小标题（1）"/>
    <w:basedOn w:val="1"/>
    <w:next w:val="55"/>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8">
    <w:name w:val="※小标题（一）"/>
    <w:basedOn w:val="1"/>
    <w:next w:val="55"/>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9">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60">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61">
    <w:name w:val="※页眉"/>
    <w:basedOn w:val="55"/>
    <w:qFormat/>
    <w:uiPriority w:val="0"/>
    <w:pPr>
      <w:pBdr>
        <w:bottom w:val="single" w:color="auto" w:sz="4" w:space="1"/>
      </w:pBdr>
      <w:spacing w:line="240" w:lineRule="atLeast"/>
      <w:jc w:val="right"/>
    </w:pPr>
    <w:rPr>
      <w:rFonts w:ascii="宋体" w:hAnsi="宋体" w:eastAsia="宋体"/>
      <w:sz w:val="18"/>
    </w:rPr>
  </w:style>
  <w:style w:type="paragraph" w:customStyle="1" w:styleId="62">
    <w:name w:val="※章节标题（第X章）"/>
    <w:basedOn w:val="1"/>
    <w:qFormat/>
    <w:uiPriority w:val="0"/>
    <w:pPr>
      <w:jc w:val="center"/>
      <w:outlineLvl w:val="0"/>
    </w:pPr>
    <w:rPr>
      <w:rFonts w:ascii="Calibri Light" w:hAnsi="Calibri Light" w:eastAsia="黑体"/>
      <w:sz w:val="36"/>
      <w:szCs w:val="28"/>
    </w:rPr>
  </w:style>
  <w:style w:type="paragraph" w:customStyle="1" w:styleId="63">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64">
    <w:name w:val="※章节标题（第Z部分分项）"/>
    <w:basedOn w:val="63"/>
    <w:qFormat/>
    <w:uiPriority w:val="0"/>
    <w:pPr>
      <w:outlineLvl w:val="2"/>
    </w:pPr>
  </w:style>
  <w:style w:type="paragraph" w:customStyle="1" w:styleId="65">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6">
    <w:name w:val="※正文（缩进2）"/>
    <w:basedOn w:val="55"/>
    <w:qFormat/>
    <w:uiPriority w:val="0"/>
    <w:pPr>
      <w:ind w:firstLine="200" w:firstLineChars="200"/>
    </w:pPr>
  </w:style>
  <w:style w:type="paragraph" w:customStyle="1" w:styleId="67">
    <w:name w:val="※正文（缩进4）"/>
    <w:basedOn w:val="55"/>
    <w:qFormat/>
    <w:uiPriority w:val="0"/>
    <w:pPr>
      <w:ind w:firstLine="400" w:firstLineChars="400"/>
    </w:pPr>
  </w:style>
  <w:style w:type="character" w:customStyle="1" w:styleId="68">
    <w:name w:val="日期 Char"/>
    <w:basedOn w:val="38"/>
    <w:link w:val="21"/>
    <w:semiHidden/>
    <w:qFormat/>
    <w:uiPriority w:val="99"/>
    <w:rPr>
      <w:rFonts w:ascii="华文仿宋" w:hAnsi="华文仿宋" w:eastAsia="华文仿宋"/>
      <w:sz w:val="28"/>
      <w:szCs w:val="28"/>
    </w:rPr>
  </w:style>
  <w:style w:type="character" w:customStyle="1" w:styleId="69">
    <w:name w:val="页眉 Char"/>
    <w:basedOn w:val="38"/>
    <w:link w:val="25"/>
    <w:qFormat/>
    <w:uiPriority w:val="0"/>
    <w:rPr>
      <w:rFonts w:ascii="华文仿宋" w:hAnsi="华文仿宋" w:eastAsia="华文仿宋"/>
      <w:sz w:val="18"/>
      <w:szCs w:val="18"/>
    </w:rPr>
  </w:style>
  <w:style w:type="character" w:customStyle="1" w:styleId="70">
    <w:name w:val="页脚 Char"/>
    <w:basedOn w:val="38"/>
    <w:link w:val="24"/>
    <w:qFormat/>
    <w:uiPriority w:val="99"/>
    <w:rPr>
      <w:rFonts w:ascii="华文仿宋" w:hAnsi="华文仿宋" w:eastAsia="华文仿宋"/>
      <w:sz w:val="18"/>
      <w:szCs w:val="18"/>
    </w:rPr>
  </w:style>
  <w:style w:type="character" w:customStyle="1" w:styleId="71">
    <w:name w:val="标题 1 Char"/>
    <w:basedOn w:val="38"/>
    <w:link w:val="3"/>
    <w:qFormat/>
    <w:uiPriority w:val="9"/>
    <w:rPr>
      <w:rFonts w:ascii="方正小标宋_GBK" w:hAnsi="仿宋" w:eastAsia="方正小标宋_GBK"/>
      <w:sz w:val="44"/>
      <w:szCs w:val="44"/>
    </w:rPr>
  </w:style>
  <w:style w:type="character" w:customStyle="1" w:styleId="72">
    <w:name w:val="标题 2 Char"/>
    <w:basedOn w:val="38"/>
    <w:link w:val="4"/>
    <w:qFormat/>
    <w:uiPriority w:val="9"/>
    <w:rPr>
      <w:rFonts w:ascii="楷体" w:hAnsi="楷体" w:eastAsia="黑体"/>
      <w:sz w:val="32"/>
      <w:szCs w:val="32"/>
    </w:rPr>
  </w:style>
  <w:style w:type="character" w:customStyle="1" w:styleId="73">
    <w:name w:val="标题 3 Char"/>
    <w:basedOn w:val="38"/>
    <w:link w:val="5"/>
    <w:qFormat/>
    <w:uiPriority w:val="9"/>
    <w:rPr>
      <w:rFonts w:ascii="方正小标宋_GBK" w:hAnsi="仿宋" w:eastAsia="方正小标宋_GBK"/>
      <w:sz w:val="36"/>
      <w:szCs w:val="36"/>
    </w:rPr>
  </w:style>
  <w:style w:type="character" w:customStyle="1" w:styleId="74">
    <w:name w:val="标题 4 Char"/>
    <w:basedOn w:val="38"/>
    <w:link w:val="6"/>
    <w:semiHidden/>
    <w:qFormat/>
    <w:uiPriority w:val="9"/>
    <w:rPr>
      <w:rFonts w:cstheme="majorBidi"/>
      <w:b/>
      <w:bCs/>
      <w:sz w:val="28"/>
      <w:szCs w:val="28"/>
    </w:rPr>
  </w:style>
  <w:style w:type="character" w:customStyle="1" w:styleId="75">
    <w:name w:val="标题 5 Char"/>
    <w:basedOn w:val="38"/>
    <w:link w:val="7"/>
    <w:semiHidden/>
    <w:qFormat/>
    <w:uiPriority w:val="9"/>
    <w:rPr>
      <w:b/>
      <w:bCs/>
      <w:i/>
      <w:iCs/>
      <w:sz w:val="26"/>
      <w:szCs w:val="26"/>
    </w:rPr>
  </w:style>
  <w:style w:type="character" w:customStyle="1" w:styleId="76">
    <w:name w:val="标题 6 Char"/>
    <w:basedOn w:val="38"/>
    <w:link w:val="8"/>
    <w:semiHidden/>
    <w:qFormat/>
    <w:uiPriority w:val="9"/>
    <w:rPr>
      <w:rFonts w:cstheme="majorBidi"/>
      <w:b/>
      <w:bCs/>
    </w:rPr>
  </w:style>
  <w:style w:type="character" w:customStyle="1" w:styleId="77">
    <w:name w:val="标题 7 Char"/>
    <w:basedOn w:val="38"/>
    <w:link w:val="9"/>
    <w:semiHidden/>
    <w:qFormat/>
    <w:uiPriority w:val="9"/>
    <w:rPr>
      <w:sz w:val="24"/>
      <w:szCs w:val="24"/>
    </w:rPr>
  </w:style>
  <w:style w:type="character" w:customStyle="1" w:styleId="78">
    <w:name w:val="标题 8 Char"/>
    <w:basedOn w:val="38"/>
    <w:link w:val="10"/>
    <w:semiHidden/>
    <w:qFormat/>
    <w:uiPriority w:val="9"/>
    <w:rPr>
      <w:rFonts w:cstheme="majorBidi"/>
      <w:i/>
      <w:iCs/>
      <w:sz w:val="24"/>
      <w:szCs w:val="24"/>
    </w:rPr>
  </w:style>
  <w:style w:type="character" w:customStyle="1" w:styleId="79">
    <w:name w:val="标题 9 Char"/>
    <w:basedOn w:val="38"/>
    <w:link w:val="11"/>
    <w:semiHidden/>
    <w:qFormat/>
    <w:uiPriority w:val="9"/>
    <w:rPr>
      <w:rFonts w:asciiTheme="majorHAnsi" w:hAnsiTheme="majorHAnsi" w:eastAsiaTheme="majorEastAsia" w:cstheme="majorBidi"/>
    </w:rPr>
  </w:style>
  <w:style w:type="character" w:customStyle="1" w:styleId="80">
    <w:name w:val="标题 Char"/>
    <w:basedOn w:val="38"/>
    <w:link w:val="32"/>
    <w:qFormat/>
    <w:uiPriority w:val="10"/>
    <w:rPr>
      <w:rFonts w:asciiTheme="majorHAnsi" w:hAnsiTheme="majorHAnsi" w:eastAsiaTheme="majorEastAsia" w:cstheme="majorBidi"/>
      <w:b/>
      <w:bCs/>
      <w:kern w:val="28"/>
      <w:sz w:val="32"/>
      <w:szCs w:val="32"/>
    </w:rPr>
  </w:style>
  <w:style w:type="character" w:customStyle="1" w:styleId="81">
    <w:name w:val="副标题 Char"/>
    <w:basedOn w:val="38"/>
    <w:link w:val="28"/>
    <w:qFormat/>
    <w:uiPriority w:val="11"/>
    <w:rPr>
      <w:rFonts w:ascii="Calibri" w:hAnsi="Calibri" w:eastAsia="黑体" w:cstheme="majorBidi"/>
      <w:sz w:val="32"/>
      <w:szCs w:val="24"/>
    </w:rPr>
  </w:style>
  <w:style w:type="paragraph" w:styleId="82">
    <w:name w:val="No Spacing"/>
    <w:basedOn w:val="1"/>
    <w:qFormat/>
    <w:uiPriority w:val="1"/>
    <w:rPr>
      <w:szCs w:val="32"/>
    </w:rPr>
  </w:style>
  <w:style w:type="paragraph" w:styleId="83">
    <w:name w:val="List Paragraph"/>
    <w:basedOn w:val="1"/>
    <w:qFormat/>
    <w:uiPriority w:val="0"/>
    <w:pPr>
      <w:ind w:left="720"/>
      <w:contextualSpacing/>
    </w:pPr>
  </w:style>
  <w:style w:type="paragraph" w:styleId="84">
    <w:name w:val="Quote"/>
    <w:basedOn w:val="1"/>
    <w:next w:val="1"/>
    <w:link w:val="85"/>
    <w:qFormat/>
    <w:uiPriority w:val="29"/>
    <w:rPr>
      <w:i/>
    </w:rPr>
  </w:style>
  <w:style w:type="character" w:customStyle="1" w:styleId="85">
    <w:name w:val="引用 Char"/>
    <w:basedOn w:val="38"/>
    <w:link w:val="84"/>
    <w:qFormat/>
    <w:uiPriority w:val="29"/>
    <w:rPr>
      <w:i/>
      <w:sz w:val="24"/>
      <w:szCs w:val="24"/>
    </w:rPr>
  </w:style>
  <w:style w:type="paragraph" w:styleId="86">
    <w:name w:val="Intense Quote"/>
    <w:basedOn w:val="1"/>
    <w:next w:val="1"/>
    <w:link w:val="87"/>
    <w:qFormat/>
    <w:uiPriority w:val="30"/>
    <w:pPr>
      <w:ind w:left="720" w:right="720"/>
    </w:pPr>
    <w:rPr>
      <w:b/>
      <w:i/>
      <w:szCs w:val="22"/>
    </w:rPr>
  </w:style>
  <w:style w:type="character" w:customStyle="1" w:styleId="87">
    <w:name w:val="明显引用 Char"/>
    <w:basedOn w:val="38"/>
    <w:link w:val="86"/>
    <w:qFormat/>
    <w:uiPriority w:val="30"/>
    <w:rPr>
      <w:b/>
      <w:i/>
      <w:sz w:val="24"/>
    </w:rPr>
  </w:style>
  <w:style w:type="character" w:customStyle="1" w:styleId="8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89">
    <w:name w:val="明显强调1"/>
    <w:basedOn w:val="38"/>
    <w:qFormat/>
    <w:uiPriority w:val="21"/>
    <w:rPr>
      <w:b/>
      <w:i/>
      <w:sz w:val="24"/>
      <w:szCs w:val="24"/>
      <w:u w:val="single"/>
    </w:rPr>
  </w:style>
  <w:style w:type="character" w:customStyle="1" w:styleId="90">
    <w:name w:val="不明显参考1"/>
    <w:basedOn w:val="38"/>
    <w:qFormat/>
    <w:uiPriority w:val="31"/>
    <w:rPr>
      <w:sz w:val="24"/>
      <w:szCs w:val="24"/>
      <w:u w:val="single"/>
    </w:rPr>
  </w:style>
  <w:style w:type="character" w:customStyle="1" w:styleId="91">
    <w:name w:val="明显参考1"/>
    <w:basedOn w:val="38"/>
    <w:qFormat/>
    <w:uiPriority w:val="32"/>
    <w:rPr>
      <w:b/>
      <w:sz w:val="24"/>
      <w:u w:val="single"/>
    </w:rPr>
  </w:style>
  <w:style w:type="character" w:customStyle="1" w:styleId="92">
    <w:name w:val="书籍标题1"/>
    <w:basedOn w:val="38"/>
    <w:qFormat/>
    <w:uiPriority w:val="33"/>
    <w:rPr>
      <w:rFonts w:asciiTheme="majorHAnsi" w:hAnsiTheme="majorHAnsi" w:eastAsiaTheme="majorEastAsia"/>
      <w:b/>
      <w:i/>
      <w:sz w:val="24"/>
      <w:szCs w:val="24"/>
    </w:rPr>
  </w:style>
  <w:style w:type="paragraph" w:customStyle="1" w:styleId="93">
    <w:name w:val="TOC 标题1"/>
    <w:basedOn w:val="3"/>
    <w:next w:val="1"/>
    <w:semiHidden/>
    <w:unhideWhenUsed/>
    <w:qFormat/>
    <w:uiPriority w:val="39"/>
    <w:pPr>
      <w:outlineLvl w:val="9"/>
    </w:pPr>
  </w:style>
  <w:style w:type="character" w:customStyle="1" w:styleId="94">
    <w:name w:val="批注框文本 Char"/>
    <w:basedOn w:val="38"/>
    <w:link w:val="23"/>
    <w:semiHidden/>
    <w:qFormat/>
    <w:uiPriority w:val="99"/>
    <w:rPr>
      <w:sz w:val="18"/>
      <w:szCs w:val="18"/>
    </w:rPr>
  </w:style>
  <w:style w:type="character" w:customStyle="1" w:styleId="95">
    <w:name w:val="批注文字 Char"/>
    <w:basedOn w:val="38"/>
    <w:link w:val="16"/>
    <w:qFormat/>
    <w:uiPriority w:val="99"/>
    <w:rPr>
      <w:rFonts w:ascii="Calibri Light" w:hAnsi="Calibri Light" w:eastAsia="华文仿宋" w:cs="Calibri Light"/>
      <w:kern w:val="2"/>
      <w:sz w:val="28"/>
      <w:szCs w:val="28"/>
    </w:rPr>
  </w:style>
  <w:style w:type="paragraph" w:customStyle="1" w:styleId="96">
    <w:name w:val="@正文"/>
    <w:basedOn w:val="55"/>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7">
    <w:name w:val="@一级小标题"/>
    <w:basedOn w:val="1"/>
    <w:next w:val="96"/>
    <w:qFormat/>
    <w:uiPriority w:val="0"/>
    <w:pPr>
      <w:keepNext/>
      <w:spacing w:before="120" w:after="60"/>
      <w:outlineLvl w:val="2"/>
    </w:pPr>
    <w:rPr>
      <w:rFonts w:ascii="Calibri" w:hAnsi="Calibri" w:eastAsia="黑体"/>
      <w:kern w:val="28"/>
      <w:sz w:val="28"/>
    </w:rPr>
  </w:style>
  <w:style w:type="paragraph" w:customStyle="1" w:styleId="98">
    <w:name w:val="@标题"/>
    <w:basedOn w:val="1"/>
    <w:next w:val="96"/>
    <w:qFormat/>
    <w:uiPriority w:val="0"/>
    <w:pPr>
      <w:keepNext/>
      <w:spacing w:beforeLines="50" w:afterLines="50"/>
      <w:jc w:val="center"/>
      <w:outlineLvl w:val="1"/>
    </w:pPr>
    <w:rPr>
      <w:rFonts w:ascii="Calibri" w:hAnsi="Calibri" w:eastAsia="黑体"/>
      <w:kern w:val="32"/>
      <w:sz w:val="32"/>
    </w:rPr>
  </w:style>
  <w:style w:type="table" w:customStyle="1" w:styleId="99">
    <w:name w:val="网格型1"/>
    <w:basedOn w:val="3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0">
    <w:name w:val="页眉 Char1"/>
    <w:basedOn w:val="38"/>
    <w:semiHidden/>
    <w:qFormat/>
    <w:uiPriority w:val="99"/>
    <w:rPr>
      <w:rFonts w:cs="Calibri Light"/>
      <w:sz w:val="18"/>
      <w:szCs w:val="18"/>
    </w:rPr>
  </w:style>
  <w:style w:type="character" w:customStyle="1" w:styleId="101">
    <w:name w:val="页脚 Char1"/>
    <w:basedOn w:val="38"/>
    <w:semiHidden/>
    <w:qFormat/>
    <w:uiPriority w:val="99"/>
    <w:rPr>
      <w:rFonts w:cs="Calibri Light"/>
      <w:sz w:val="18"/>
      <w:szCs w:val="18"/>
    </w:rPr>
  </w:style>
  <w:style w:type="character" w:customStyle="1" w:styleId="102">
    <w:name w:val="批注主题 Char"/>
    <w:basedOn w:val="95"/>
    <w:link w:val="33"/>
    <w:semiHidden/>
    <w:qFormat/>
    <w:uiPriority w:val="99"/>
    <w:rPr>
      <w:rFonts w:ascii="Calibri Light" w:hAnsi="Calibri Light" w:eastAsia="华文仿宋" w:cs="Calibri Light"/>
      <w:b/>
      <w:bCs/>
      <w:kern w:val="2"/>
      <w:sz w:val="28"/>
      <w:szCs w:val="28"/>
    </w:rPr>
  </w:style>
  <w:style w:type="character" w:customStyle="1" w:styleId="103">
    <w:name w:val="文档结构图 Char"/>
    <w:basedOn w:val="38"/>
    <w:link w:val="15"/>
    <w:semiHidden/>
    <w:qFormat/>
    <w:uiPriority w:val="99"/>
    <w:rPr>
      <w:rFonts w:ascii="宋体" w:hAnsi="Calibri Light" w:eastAsia="宋体" w:cs="Calibri Light"/>
      <w:kern w:val="2"/>
      <w:sz w:val="18"/>
      <w:szCs w:val="18"/>
    </w:rPr>
  </w:style>
  <w:style w:type="character" w:styleId="104">
    <w:name w:val="Placeholder Text"/>
    <w:basedOn w:val="38"/>
    <w:semiHidden/>
    <w:qFormat/>
    <w:uiPriority w:val="99"/>
    <w:rPr>
      <w:color w:val="808080"/>
    </w:rPr>
  </w:style>
  <w:style w:type="character" w:customStyle="1" w:styleId="105">
    <w:name w:val="未处理的提及1"/>
    <w:basedOn w:val="38"/>
    <w:semiHidden/>
    <w:unhideWhenUsed/>
    <w:qFormat/>
    <w:uiPriority w:val="99"/>
    <w:rPr>
      <w:color w:val="605E5C"/>
      <w:shd w:val="clear" w:color="auto" w:fill="E1DFDD"/>
    </w:rPr>
  </w:style>
  <w:style w:type="paragraph" w:customStyle="1" w:styleId="106">
    <w:name w:val="样式1"/>
    <w:basedOn w:val="5"/>
    <w:link w:val="108"/>
    <w:qFormat/>
    <w:uiPriority w:val="0"/>
    <w:pPr>
      <w:jc w:val="left"/>
    </w:pPr>
    <w:rPr>
      <w:rFonts w:eastAsia="楷体"/>
      <w:sz w:val="32"/>
    </w:rPr>
  </w:style>
  <w:style w:type="paragraph" w:customStyle="1" w:styleId="107">
    <w:name w:val="样式2"/>
    <w:basedOn w:val="98"/>
    <w:link w:val="110"/>
    <w:qFormat/>
    <w:uiPriority w:val="0"/>
    <w:pPr>
      <w:spacing w:line="560" w:lineRule="exact"/>
      <w:ind w:firstLine="643" w:firstLineChars="200"/>
      <w:jc w:val="both"/>
    </w:pPr>
    <w:rPr>
      <w:rFonts w:ascii="仿宋_GB2312" w:hAnsi="仿宋" w:eastAsia="仿宋_GB2312"/>
      <w:b/>
      <w:bCs/>
      <w:szCs w:val="32"/>
    </w:rPr>
  </w:style>
  <w:style w:type="character" w:customStyle="1" w:styleId="108">
    <w:name w:val="样式1 字符"/>
    <w:basedOn w:val="72"/>
    <w:link w:val="106"/>
    <w:qFormat/>
    <w:uiPriority w:val="0"/>
    <w:rPr>
      <w:rFonts w:ascii="方正小标宋_GBK" w:hAnsi="仿宋" w:eastAsia="楷体"/>
      <w:sz w:val="32"/>
      <w:szCs w:val="36"/>
    </w:rPr>
  </w:style>
  <w:style w:type="paragraph" w:customStyle="1" w:styleId="109">
    <w:name w:val="样式3"/>
    <w:basedOn w:val="1"/>
    <w:link w:val="111"/>
    <w:qFormat/>
    <w:uiPriority w:val="0"/>
    <w:pPr>
      <w:spacing w:line="560" w:lineRule="exact"/>
      <w:jc w:val="center"/>
    </w:pPr>
    <w:rPr>
      <w:rFonts w:ascii="方正小标宋_GBK" w:hAnsi="仿宋" w:eastAsia="方正小标宋_GBK"/>
      <w:sz w:val="36"/>
      <w:szCs w:val="36"/>
    </w:rPr>
  </w:style>
  <w:style w:type="character" w:customStyle="1" w:styleId="110">
    <w:name w:val="样式2 字符"/>
    <w:basedOn w:val="38"/>
    <w:link w:val="107"/>
    <w:qFormat/>
    <w:uiPriority w:val="0"/>
    <w:rPr>
      <w:rFonts w:ascii="仿宋_GB2312" w:hAnsi="仿宋" w:eastAsia="仿宋_GB2312"/>
      <w:b/>
      <w:bCs/>
      <w:kern w:val="32"/>
      <w:sz w:val="32"/>
      <w:szCs w:val="32"/>
    </w:rPr>
  </w:style>
  <w:style w:type="character" w:customStyle="1" w:styleId="111">
    <w:name w:val="样式3 字符"/>
    <w:basedOn w:val="38"/>
    <w:link w:val="109"/>
    <w:qFormat/>
    <w:uiPriority w:val="0"/>
    <w:rPr>
      <w:rFonts w:ascii="方正小标宋_GBK" w:hAnsi="仿宋" w:eastAsia="方正小标宋_GBK"/>
      <w:sz w:val="36"/>
      <w:szCs w:val="36"/>
    </w:rPr>
  </w:style>
  <w:style w:type="paragraph" w:customStyle="1" w:styleId="11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13">
    <w:name w:val="Table Paragraph"/>
    <w:basedOn w:val="1"/>
    <w:qFormat/>
    <w:uiPriority w:val="1"/>
  </w:style>
  <w:style w:type="paragraph" w:customStyle="1" w:styleId="114">
    <w:name w:val="纯文本1"/>
    <w:basedOn w:val="1"/>
    <w:qFormat/>
    <w:uiPriority w:val="0"/>
    <w:rPr>
      <w:rFonts w:ascii="宋体" w:hAnsi="Courier New" w:eastAsia="宋体"/>
      <w:szCs w:val="22"/>
    </w:rPr>
  </w:style>
  <w:style w:type="paragraph" w:customStyle="1" w:styleId="115">
    <w:name w:val="WPSOffice手动目录 1"/>
    <w:qFormat/>
    <w:uiPriority w:val="0"/>
    <w:rPr>
      <w:rFonts w:ascii="Times New Roman" w:hAnsi="Times New Roman" w:eastAsia="宋体" w:cs="Times New Roman"/>
      <w:lang w:val="en-US" w:eastAsia="zh-CN" w:bidi="ar-SA"/>
    </w:rPr>
  </w:style>
  <w:style w:type="paragraph" w:customStyle="1" w:styleId="11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8">
    <w:name w:val="列出段落4"/>
    <w:basedOn w:val="1"/>
    <w:qFormat/>
    <w:uiPriority w:val="34"/>
    <w:pPr>
      <w:ind w:firstLine="420" w:firstLineChars="200"/>
    </w:pPr>
    <w:rPr>
      <w:rFonts w:cstheme="minorBidi"/>
      <w:szCs w:val="22"/>
    </w:rPr>
  </w:style>
  <w:style w:type="paragraph" w:customStyle="1" w:styleId="119">
    <w:name w:val="A正文"/>
    <w:basedOn w:val="1"/>
    <w:qFormat/>
    <w:uiPriority w:val="0"/>
    <w:pPr>
      <w:snapToGrid w:val="0"/>
      <w:spacing w:line="360" w:lineRule="auto"/>
      <w:ind w:firstLine="200" w:firstLineChars="200"/>
    </w:pPr>
    <w:rPr>
      <w:rFonts w:ascii="Times New Roman" w:hAnsi="Times New Roman"/>
      <w:lang w:eastAsia="en-US" w:bidi="en-US"/>
    </w:rPr>
  </w:style>
  <w:style w:type="paragraph" w:customStyle="1" w:styleId="120">
    <w:name w:val="缩进"/>
    <w:basedOn w:val="1"/>
    <w:qFormat/>
    <w:uiPriority w:val="0"/>
    <w:pPr>
      <w:spacing w:line="360" w:lineRule="auto"/>
      <w:ind w:firstLine="480" w:firstLineChars="200"/>
      <w:jc w:val="left"/>
    </w:pPr>
    <w:rPr>
      <w:rFonts w:ascii="Calibri" w:hAnsi="Calibri"/>
      <w:sz w:val="24"/>
      <w:szCs w:val="21"/>
    </w:rPr>
  </w:style>
  <w:style w:type="character" w:customStyle="1" w:styleId="121">
    <w:name w:val="font71"/>
    <w:basedOn w:val="38"/>
    <w:qFormat/>
    <w:uiPriority w:val="0"/>
    <w:rPr>
      <w:rFonts w:hint="default" w:ascii="Calibri" w:hAnsi="Calibri" w:cs="Calibri"/>
      <w:color w:val="000000"/>
      <w:sz w:val="24"/>
      <w:szCs w:val="24"/>
      <w:u w:val="none"/>
    </w:rPr>
  </w:style>
  <w:style w:type="character" w:customStyle="1" w:styleId="122">
    <w:name w:val="font81"/>
    <w:basedOn w:val="38"/>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43379-8C71-4711-8277-069EA2C105F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97</Pages>
  <Words>39322</Words>
  <Characters>43528</Characters>
  <Lines>568</Lines>
  <Paragraphs>160</Paragraphs>
  <TotalTime>0</TotalTime>
  <ScaleCrop>false</ScaleCrop>
  <LinksUpToDate>false</LinksUpToDate>
  <CharactersWithSpaces>44974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2022-07-21T02:03:00Z</dcterms:created>
  <dc:creator>lenovo</dc:creator>
  <cp:lastModifiedBy>李江宁</cp:lastModifiedBy>
  <cp:lastPrinted>2022-06-02T03:00:00Z</cp:lastPrinted>
  <dcterms:modified xsi:type="dcterms:W3CDTF">2023-03-15T09:47:41Z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83CBB1EA4D9047D69E7637B396E6B504</vt:lpwstr>
  </property>
</Properties>
</file>