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宋体" w:hAnsi="宋体" w:cs="宋体"/>
        </w:rPr>
      </w:pPr>
      <w:bookmarkStart w:id="0" w:name="_Toc4709"/>
      <w:bookmarkStart w:id="1" w:name="_Toc26575"/>
      <w:r>
        <w:rPr>
          <w:rFonts w:hint="eastAsia" w:ascii="宋体" w:hAnsi="宋体" w:cs="宋体"/>
        </w:rPr>
        <w:t>第一部分 竞争性谈判公告</w:t>
      </w:r>
      <w:bookmarkEnd w:id="0"/>
      <w:bookmarkEnd w:id="1"/>
    </w:p>
    <w:p>
      <w:pPr>
        <w:widowControl/>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陕西万泽招标有限公司受</w:t>
      </w:r>
      <w:r>
        <w:rPr>
          <w:rFonts w:hint="eastAsia" w:ascii="宋体" w:hAnsi="宋体" w:eastAsia="宋体" w:cs="宋体"/>
          <w:kern w:val="0"/>
          <w:sz w:val="24"/>
          <w:szCs w:val="24"/>
          <w:lang w:eastAsia="zh-CN"/>
        </w:rPr>
        <w:t>西安市长安区医院</w:t>
      </w:r>
      <w:r>
        <w:rPr>
          <w:rFonts w:hint="eastAsia" w:ascii="宋体" w:hAnsi="宋体" w:eastAsia="宋体" w:cs="宋体"/>
          <w:kern w:val="0"/>
          <w:sz w:val="24"/>
          <w:szCs w:val="24"/>
        </w:rPr>
        <w:t>的委托，根据政府采购流程，按照政府采购程序，就</w:t>
      </w:r>
      <w:r>
        <w:rPr>
          <w:rFonts w:hint="eastAsia" w:ascii="宋体" w:hAnsi="宋体" w:eastAsia="宋体" w:cs="宋体"/>
          <w:kern w:val="0"/>
          <w:sz w:val="24"/>
          <w:szCs w:val="24"/>
          <w:lang w:eastAsia="zh-CN"/>
        </w:rPr>
        <w:t>西安市长安区医院病区加装设备带项目（原长安区合疗楼）</w:t>
      </w:r>
      <w:r>
        <w:rPr>
          <w:rFonts w:hint="eastAsia" w:ascii="宋体" w:hAnsi="宋体" w:eastAsia="宋体" w:cs="宋体"/>
          <w:kern w:val="0"/>
          <w:sz w:val="24"/>
          <w:szCs w:val="24"/>
        </w:rPr>
        <w:t>进行竞争性谈判，欢迎符合资格条件的、有能力提供本项目所需货物、服务的供应商参加谈判。</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项目名称：</w:t>
      </w:r>
      <w:r>
        <w:rPr>
          <w:rFonts w:hint="eastAsia" w:ascii="宋体" w:hAnsi="宋体" w:eastAsia="宋体" w:cs="宋体"/>
          <w:kern w:val="0"/>
          <w:sz w:val="24"/>
          <w:szCs w:val="24"/>
          <w:lang w:eastAsia="zh-CN"/>
        </w:rPr>
        <w:t>西安市长安区医院病区加装设备带项目（原长安区合疗楼）</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项目编号：</w:t>
      </w:r>
      <w:r>
        <w:rPr>
          <w:rFonts w:hint="eastAsia" w:ascii="宋体" w:hAnsi="宋体" w:eastAsia="宋体" w:cs="宋体"/>
          <w:kern w:val="0"/>
          <w:sz w:val="24"/>
          <w:szCs w:val="24"/>
          <w:lang w:eastAsia="zh-CN"/>
        </w:rPr>
        <w:t>SXWZ2023ZB-CAYY-037</w:t>
      </w:r>
    </w:p>
    <w:p>
      <w:pPr>
        <w:widowControl/>
        <w:numPr>
          <w:ilvl w:val="0"/>
          <w:numId w:val="1"/>
        </w:numPr>
        <w:wordWrap w:val="0"/>
        <w:snapToGrid w:val="0"/>
        <w:spacing w:line="312" w:lineRule="auto"/>
        <w:ind w:firstLine="480" w:firstLineChars="200"/>
        <w:jc w:val="left"/>
        <w:rPr>
          <w:rFonts w:hint="eastAsia" w:ascii="宋体" w:hAnsi="宋体" w:eastAsia="宋体" w:cs="宋体"/>
          <w:kern w:val="0"/>
          <w:sz w:val="24"/>
          <w:szCs w:val="24"/>
        </w:rPr>
      </w:pPr>
      <w:bookmarkStart w:id="2" w:name="OLE_LINK2"/>
      <w:r>
        <w:rPr>
          <w:rFonts w:hint="eastAsia" w:ascii="宋体" w:hAnsi="宋体" w:eastAsia="宋体" w:cs="宋体"/>
          <w:kern w:val="0"/>
          <w:sz w:val="24"/>
          <w:szCs w:val="24"/>
        </w:rPr>
        <w:t>采购人名称：</w:t>
      </w:r>
      <w:r>
        <w:rPr>
          <w:rFonts w:hint="eastAsia" w:ascii="宋体" w:hAnsi="宋体" w:eastAsia="宋体" w:cs="宋体"/>
          <w:kern w:val="0"/>
          <w:sz w:val="24"/>
          <w:szCs w:val="24"/>
          <w:lang w:eastAsia="zh-CN"/>
        </w:rPr>
        <w:t>西安市长安区医院</w:t>
      </w:r>
    </w:p>
    <w:p>
      <w:pPr>
        <w:widowControl/>
        <w:tabs>
          <w:tab w:val="left" w:pos="0"/>
        </w:tabs>
        <w:wordWrap w:val="0"/>
        <w:spacing w:line="360"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联系地址：</w:t>
      </w:r>
      <w:r>
        <w:rPr>
          <w:rFonts w:hint="eastAsia" w:ascii="宋体" w:hAnsi="宋体" w:cs="宋体"/>
          <w:kern w:val="0"/>
          <w:sz w:val="24"/>
          <w:szCs w:val="24"/>
          <w:lang w:eastAsia="zh-CN"/>
        </w:rPr>
        <w:t>西安市长安区郭杜街道文苑中路120号</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w:t>
      </w:r>
      <w:r>
        <w:rPr>
          <w:rFonts w:hint="eastAsia" w:ascii="宋体" w:hAnsi="宋体" w:cs="宋体"/>
          <w:kern w:val="0"/>
          <w:sz w:val="24"/>
          <w:szCs w:val="24"/>
          <w:highlight w:val="none"/>
          <w:lang w:val="en-US" w:eastAsia="zh-CN"/>
        </w:rPr>
        <w:t>029-85910601</w:t>
      </w:r>
    </w:p>
    <w:bookmarkEnd w:id="2"/>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采购代理机构名称：陕西万泽招标有限公司</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地址：西安市莲湖区西关正街英达大厦1507室</w:t>
      </w:r>
    </w:p>
    <w:p>
      <w:pPr>
        <w:widowControl/>
        <w:wordWrap w:val="0"/>
        <w:snapToGrid w:val="0"/>
        <w:spacing w:line="312" w:lineRule="auto"/>
        <w:ind w:firstLine="960" w:firstLineChars="400"/>
        <w:jc w:val="left"/>
        <w:rPr>
          <w:rFonts w:hint="eastAsia" w:ascii="宋体" w:hAnsi="宋体" w:eastAsia="宋体" w:cs="宋体"/>
          <w:kern w:val="0"/>
          <w:sz w:val="24"/>
          <w:szCs w:val="24"/>
        </w:rPr>
      </w:pPr>
      <w:r>
        <w:rPr>
          <w:rFonts w:hint="eastAsia" w:ascii="宋体" w:hAnsi="宋体" w:eastAsia="宋体" w:cs="宋体"/>
          <w:kern w:val="0"/>
          <w:sz w:val="24"/>
          <w:szCs w:val="24"/>
        </w:rPr>
        <w:t>联系方式：029-88319689</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采购内容和要求：</w:t>
      </w:r>
    </w:p>
    <w:p>
      <w:pPr>
        <w:pStyle w:val="5"/>
        <w:spacing w:line="360" w:lineRule="auto"/>
        <w:ind w:firstLine="960" w:firstLineChars="400"/>
        <w:jc w:val="left"/>
        <w:rPr>
          <w:rFonts w:hint="eastAsia" w:ascii="宋体" w:hAnsi="宋体" w:eastAsia="宋体" w:cs="宋体"/>
          <w:kern w:val="0"/>
          <w:sz w:val="24"/>
          <w:szCs w:val="24"/>
          <w:lang w:eastAsia="zh-CN"/>
        </w:rPr>
      </w:pPr>
      <w:r>
        <w:rPr>
          <w:rFonts w:hint="eastAsia" w:ascii="宋体" w:hAnsi="宋体" w:cs="宋体"/>
          <w:kern w:val="0"/>
          <w:sz w:val="24"/>
          <w:szCs w:val="24"/>
        </w:rPr>
        <w:t>采购内容：</w:t>
      </w:r>
      <w:r>
        <w:rPr>
          <w:rFonts w:hint="eastAsia" w:ascii="宋体" w:hAnsi="宋体" w:cs="仿宋_GB2312"/>
          <w:color w:val="000000"/>
          <w:sz w:val="24"/>
          <w:szCs w:val="24"/>
          <w:lang w:eastAsia="zh-CN"/>
        </w:rPr>
        <w:t>病区加装设备带项目（原长安区合疗楼）</w:t>
      </w:r>
    </w:p>
    <w:p>
      <w:pPr>
        <w:pStyle w:val="5"/>
        <w:spacing w:line="360" w:lineRule="auto"/>
        <w:ind w:firstLine="960" w:firstLineChars="400"/>
        <w:rPr>
          <w:rFonts w:hint="eastAsia" w:ascii="宋体" w:hAnsi="宋体" w:cs="宋体"/>
          <w:kern w:val="0"/>
          <w:sz w:val="24"/>
          <w:szCs w:val="24"/>
          <w:lang w:eastAsia="zh-CN"/>
        </w:rPr>
      </w:pPr>
      <w:r>
        <w:rPr>
          <w:rFonts w:hint="eastAsia" w:ascii="宋体" w:hAnsi="宋体" w:cs="宋体"/>
          <w:kern w:val="0"/>
          <w:sz w:val="24"/>
          <w:szCs w:val="24"/>
        </w:rPr>
        <w:t>采购预算</w:t>
      </w:r>
      <w:r>
        <w:rPr>
          <w:rFonts w:hint="eastAsia" w:ascii="宋体" w:hAnsi="宋体" w:cs="宋体"/>
          <w:kern w:val="0"/>
          <w:sz w:val="24"/>
          <w:szCs w:val="24"/>
          <w:lang w:eastAsia="zh-CN"/>
        </w:rPr>
        <w:t>：</w:t>
      </w:r>
      <w:r>
        <w:rPr>
          <w:rFonts w:hint="eastAsia" w:ascii="宋体" w:hAnsi="宋体" w:cs="宋体"/>
          <w:kern w:val="0"/>
          <w:sz w:val="24"/>
          <w:szCs w:val="24"/>
          <w:lang w:val="en-US" w:eastAsia="zh-CN"/>
        </w:rPr>
        <w:t>600000.00</w:t>
      </w:r>
      <w:r>
        <w:rPr>
          <w:rFonts w:hint="eastAsia" w:ascii="宋体" w:hAnsi="宋体" w:cs="宋体"/>
          <w:sz w:val="24"/>
          <w:szCs w:val="24"/>
        </w:rPr>
        <w:t>元</w:t>
      </w:r>
    </w:p>
    <w:p>
      <w:pPr>
        <w:pStyle w:val="5"/>
        <w:spacing w:line="360" w:lineRule="auto"/>
        <w:ind w:firstLine="960" w:firstLineChars="400"/>
        <w:rPr>
          <w:rFonts w:ascii="宋体" w:hAnsi="宋体" w:cs="宋体"/>
          <w:sz w:val="24"/>
          <w:szCs w:val="24"/>
        </w:rPr>
      </w:pPr>
      <w:r>
        <w:rPr>
          <w:rFonts w:hint="eastAsia" w:ascii="宋体" w:hAnsi="宋体" w:cs="宋体"/>
          <w:kern w:val="0"/>
          <w:sz w:val="24"/>
          <w:szCs w:val="24"/>
        </w:rPr>
        <w:t>最高限价：</w:t>
      </w:r>
      <w:r>
        <w:rPr>
          <w:rFonts w:hint="eastAsia" w:ascii="宋体" w:hAnsi="宋体" w:cs="宋体"/>
          <w:kern w:val="0"/>
          <w:sz w:val="24"/>
          <w:szCs w:val="24"/>
          <w:lang w:val="en-US" w:eastAsia="zh-CN"/>
        </w:rPr>
        <w:t>600000.00</w:t>
      </w:r>
      <w:r>
        <w:rPr>
          <w:rFonts w:hint="eastAsia" w:ascii="宋体" w:hAnsi="宋体" w:cs="宋体"/>
          <w:sz w:val="24"/>
          <w:szCs w:val="24"/>
        </w:rPr>
        <w:t>元</w:t>
      </w:r>
    </w:p>
    <w:p>
      <w:pPr>
        <w:pStyle w:val="5"/>
        <w:spacing w:line="360" w:lineRule="auto"/>
        <w:ind w:firstLine="960" w:firstLineChars="400"/>
        <w:rPr>
          <w:rFonts w:ascii="宋体" w:hAnsi="宋体" w:cs="宋体"/>
          <w:sz w:val="24"/>
          <w:szCs w:val="24"/>
        </w:rPr>
      </w:pPr>
      <w:r>
        <w:rPr>
          <w:rFonts w:hint="eastAsia" w:ascii="宋体" w:hAnsi="宋体" w:cs="宋体"/>
          <w:sz w:val="24"/>
          <w:szCs w:val="24"/>
        </w:rPr>
        <w:t>项目用途：自用</w:t>
      </w:r>
    </w:p>
    <w:p>
      <w:pPr>
        <w:pStyle w:val="2"/>
        <w:ind w:firstLine="960" w:firstLineChars="400"/>
        <w:rPr>
          <w:rFonts w:hint="eastAsia"/>
        </w:rPr>
      </w:pPr>
      <w:r>
        <w:rPr>
          <w:rFonts w:hint="eastAsia" w:ascii="宋体" w:hAnsi="宋体" w:cs="宋体"/>
          <w:sz w:val="24"/>
          <w:szCs w:val="24"/>
        </w:rPr>
        <w:t>项目性质：</w:t>
      </w:r>
      <w:r>
        <w:rPr>
          <w:rFonts w:hint="eastAsia" w:ascii="宋体" w:hAnsi="宋体" w:cs="宋体"/>
          <w:sz w:val="24"/>
          <w:szCs w:val="24"/>
          <w:lang w:val="en-US" w:eastAsia="zh-CN"/>
        </w:rPr>
        <w:t>自筹</w:t>
      </w:r>
      <w:r>
        <w:rPr>
          <w:rFonts w:hint="eastAsia" w:ascii="宋体" w:hAnsi="宋体" w:cs="宋体"/>
          <w:sz w:val="24"/>
          <w:szCs w:val="24"/>
        </w:rPr>
        <w:t>资金</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供应商资质要求：</w:t>
      </w:r>
    </w:p>
    <w:p>
      <w:pPr>
        <w:snapToGrid w:val="0"/>
        <w:spacing w:line="300" w:lineRule="auto"/>
        <w:ind w:left="567"/>
        <w:jc w:val="left"/>
        <w:rPr>
          <w:rFonts w:hint="eastAsia" w:ascii="宋体" w:hAnsi="宋体" w:eastAsia="宋体" w:cs="宋体"/>
          <w:sz w:val="24"/>
          <w:szCs w:val="24"/>
        </w:rPr>
      </w:pPr>
      <w:r>
        <w:rPr>
          <w:rFonts w:hint="eastAsia" w:ascii="宋体" w:hAnsi="宋体" w:eastAsia="宋体" w:cs="宋体"/>
          <w:bCs/>
          <w:kern w:val="0"/>
          <w:sz w:val="24"/>
          <w:szCs w:val="24"/>
        </w:rPr>
        <w:t>符合《中华人民共和国政府采购法》第二十二条规定，并提供以下材料：</w:t>
      </w:r>
    </w:p>
    <w:p>
      <w:pPr>
        <w:numPr>
          <w:ilvl w:val="0"/>
          <w:numId w:val="2"/>
        </w:numPr>
        <w:snapToGrid w:val="0"/>
        <w:spacing w:line="360" w:lineRule="auto"/>
        <w:ind w:left="-147" w:leftChars="0" w:firstLine="567" w:firstLineChars="0"/>
        <w:jc w:val="left"/>
        <w:rPr>
          <w:rFonts w:ascii="宋体" w:cs="宋体"/>
          <w:bCs/>
          <w:kern w:val="0"/>
          <w:sz w:val="24"/>
          <w:szCs w:val="24"/>
        </w:rPr>
      </w:pPr>
      <w:r>
        <w:rPr>
          <w:rFonts w:hint="eastAsia" w:ascii="宋体" w:hAnsi="宋体" w:cs="宋体"/>
          <w:bCs/>
          <w:kern w:val="0"/>
          <w:sz w:val="24"/>
          <w:szCs w:val="24"/>
        </w:rPr>
        <w:t>提供合格有效的法人或其他组织的营业执照等证明文件，自然人参与的提供其身份证原件；</w:t>
      </w:r>
      <w:r>
        <w:rPr>
          <w:rFonts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社会保障资金缴纳证明：提供202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 w:val="24"/>
          <w:szCs w:val="24"/>
          <w:lang w:eastAsia="zh-CN"/>
        </w:rPr>
        <w:t>投标人</w:t>
      </w:r>
      <w:r>
        <w:rPr>
          <w:rFonts w:hint="eastAsia" w:ascii="宋体" w:hAnsi="宋体" w:cs="宋体"/>
          <w:bCs/>
          <w:kern w:val="0"/>
          <w:sz w:val="24"/>
          <w:szCs w:val="24"/>
        </w:rPr>
        <w:t>应提供相关文件证明；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税收缴纳证明：提供202</w:t>
      </w:r>
      <w:r>
        <w:rPr>
          <w:rFonts w:hint="eastAsia" w:ascii="宋体" w:hAnsi="宋体" w:cs="宋体"/>
          <w:bCs/>
          <w:kern w:val="0"/>
          <w:sz w:val="24"/>
          <w:szCs w:val="24"/>
          <w:lang w:val="en-US" w:eastAsia="zh-CN"/>
        </w:rPr>
        <w:t>2</w:t>
      </w:r>
      <w:r>
        <w:rPr>
          <w:rFonts w:hint="eastAsia" w:ascii="宋体" w:hAnsi="宋体" w:cs="宋体"/>
          <w:bCs/>
          <w:kern w:val="0"/>
          <w:sz w:val="24"/>
          <w:szCs w:val="24"/>
        </w:rPr>
        <w:t>年1月至今已缴纳的至少一个月的纳税证明或完税证明；依法免税的单位应提供相关证明材料；</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财务状况证明：提供经会计师事务所审计的20</w:t>
      </w:r>
      <w:r>
        <w:rPr>
          <w:rFonts w:hint="eastAsia" w:ascii="宋体" w:hAnsi="宋体" w:cs="宋体"/>
          <w:bCs/>
          <w:kern w:val="0"/>
          <w:sz w:val="24"/>
          <w:szCs w:val="24"/>
          <w:lang w:val="en-US" w:eastAsia="zh-CN"/>
        </w:rPr>
        <w:t>21</w:t>
      </w:r>
      <w:r>
        <w:rPr>
          <w:rFonts w:hint="eastAsia" w:ascii="宋体" w:hAnsi="宋体" w:cs="宋体"/>
          <w:bCs/>
          <w:kern w:val="0"/>
          <w:sz w:val="24"/>
          <w:szCs w:val="24"/>
        </w:rPr>
        <w:t>年或20</w:t>
      </w:r>
      <w:r>
        <w:rPr>
          <w:rFonts w:hint="eastAsia" w:ascii="宋体" w:hAnsi="宋体" w:cs="宋体"/>
          <w:bCs/>
          <w:kern w:val="0"/>
          <w:sz w:val="24"/>
          <w:szCs w:val="24"/>
          <w:lang w:val="en-US" w:eastAsia="zh-CN"/>
        </w:rPr>
        <w:t>22</w:t>
      </w:r>
      <w:r>
        <w:rPr>
          <w:rFonts w:hint="eastAsia" w:ascii="宋体" w:hAnsi="宋体" w:cs="宋体"/>
          <w:bCs/>
          <w:kern w:val="0"/>
          <w:sz w:val="24"/>
          <w:szCs w:val="24"/>
        </w:rPr>
        <w:t>年财务审计报告，或在开标日期前六个月内其基本开户银行出具的资信证明；</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lang w:eastAsia="zh-CN"/>
        </w:rPr>
        <w:t>投标人</w:t>
      </w:r>
      <w:r>
        <w:rPr>
          <w:rFonts w:hint="eastAsia" w:ascii="宋体" w:hAnsi="宋体" w:cs="宋体"/>
          <w:bCs/>
          <w:kern w:val="0"/>
          <w:sz w:val="24"/>
          <w:szCs w:val="24"/>
        </w:rPr>
        <w:t>信誉证明：提供在参加政府采购活动前3年内在经营活动中没有重大违法记录，</w:t>
      </w:r>
      <w:r>
        <w:rPr>
          <w:rFonts w:hint="eastAsia" w:ascii="宋体" w:hAnsi="宋体" w:cs="宋体"/>
          <w:kern w:val="0"/>
          <w:sz w:val="24"/>
        </w:rPr>
        <w:t>未被信用中国网（www.creditchina.gov.cn）列入失信被执行人、重大税收违法案件当事人名单，未被中国政府采购网（www.ccgp.gov.cn）列入政府采购严重违法失信行为记录名单的书面声明</w:t>
      </w:r>
      <w:r>
        <w:rPr>
          <w:rFonts w:hint="eastAsia" w:ascii="宋体" w:hAnsi="宋体" w:cs="宋体"/>
          <w:bCs/>
          <w:kern w:val="0"/>
          <w:sz w:val="24"/>
          <w:szCs w:val="24"/>
        </w:rPr>
        <w:t xml:space="preserve">； </w:t>
      </w:r>
    </w:p>
    <w:p>
      <w:pPr>
        <w:numPr>
          <w:ilvl w:val="0"/>
          <w:numId w:val="2"/>
        </w:numPr>
        <w:snapToGrid w:val="0"/>
        <w:spacing w:line="360" w:lineRule="auto"/>
        <w:ind w:left="-147" w:leftChars="0" w:firstLine="567" w:firstLineChars="0"/>
        <w:jc w:val="left"/>
        <w:rPr>
          <w:rFonts w:ascii="宋体" w:hAnsi="宋体" w:cs="宋体"/>
          <w:bCs/>
          <w:kern w:val="0"/>
          <w:sz w:val="24"/>
          <w:szCs w:val="24"/>
        </w:rPr>
      </w:pPr>
      <w:r>
        <w:rPr>
          <w:rFonts w:hint="eastAsia" w:ascii="宋体" w:hAnsi="宋体" w:cs="宋体"/>
          <w:bCs/>
          <w:kern w:val="0"/>
          <w:sz w:val="24"/>
          <w:szCs w:val="24"/>
        </w:rPr>
        <w:t>非法定代表人参加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的，须提供法定代表人授权委托书及被授权人身份证原件；法定代表人参加</w:t>
      </w:r>
      <w:r>
        <w:rPr>
          <w:rFonts w:hint="eastAsia" w:ascii="宋体" w:hAnsi="宋体" w:cs="宋体"/>
          <w:bCs/>
          <w:kern w:val="0"/>
          <w:sz w:val="24"/>
          <w:szCs w:val="24"/>
          <w:lang w:eastAsia="zh-CN"/>
        </w:rPr>
        <w:t>投标</w:t>
      </w:r>
      <w:r>
        <w:rPr>
          <w:rFonts w:hint="eastAsia" w:ascii="宋体" w:hAnsi="宋体" w:cs="宋体"/>
          <w:bCs/>
          <w:kern w:val="0"/>
          <w:sz w:val="24"/>
          <w:szCs w:val="24"/>
        </w:rPr>
        <w:t>时,只须提供法定代表人身份证原件；</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lang w:val="en-US" w:eastAsia="zh-CN"/>
        </w:rPr>
        <w:t>7、</w:t>
      </w:r>
      <w:r>
        <w:rPr>
          <w:rFonts w:hint="eastAsia" w:ascii="宋体" w:hAnsi="宋体" w:cs="宋体"/>
          <w:bCs/>
          <w:kern w:val="0"/>
          <w:sz w:val="24"/>
          <w:szCs w:val="24"/>
        </w:rPr>
        <w:t>供应商须提供</w:t>
      </w:r>
      <w:r>
        <w:rPr>
          <w:rFonts w:hint="eastAsia" w:ascii="宋体" w:hAnsi="宋体" w:cs="宋体"/>
          <w:bCs/>
          <w:kern w:val="0"/>
          <w:sz w:val="24"/>
          <w:szCs w:val="24"/>
          <w:highlight w:val="none"/>
        </w:rPr>
        <w:t>建筑机电安装工程专业承包叁级或以上资质（含叁级）且具备有效的国家建设行政主管部门颁发的安全生产许可证</w:t>
      </w:r>
      <w:r>
        <w:rPr>
          <w:rFonts w:hint="eastAsia" w:ascii="宋体" w:hAnsi="宋体" w:cs="宋体"/>
          <w:bCs/>
          <w:kern w:val="0"/>
          <w:sz w:val="24"/>
          <w:szCs w:val="24"/>
        </w:rPr>
        <w:t>。</w:t>
      </w:r>
    </w:p>
    <w:p>
      <w:pPr>
        <w:snapToGrid w:val="0"/>
        <w:spacing w:line="360" w:lineRule="auto"/>
        <w:ind w:firstLine="480" w:firstLineChars="200"/>
        <w:jc w:val="left"/>
        <w:rPr>
          <w:rFonts w:ascii="宋体" w:hAnsi="宋体" w:cs="宋体"/>
          <w:bCs/>
          <w:kern w:val="0"/>
          <w:sz w:val="24"/>
          <w:szCs w:val="24"/>
        </w:rPr>
      </w:pPr>
      <w:r>
        <w:rPr>
          <w:rFonts w:hint="eastAsia" w:ascii="宋体" w:hAnsi="宋体" w:cs="宋体"/>
          <w:bCs/>
          <w:kern w:val="0"/>
          <w:sz w:val="24"/>
          <w:szCs w:val="24"/>
          <w:highlight w:val="none"/>
          <w:lang w:val="en-US" w:eastAsia="zh-CN"/>
        </w:rPr>
        <w:t>8、</w:t>
      </w:r>
      <w:r>
        <w:rPr>
          <w:rFonts w:hint="eastAsia" w:ascii="宋体" w:hAnsi="宋体" w:cs="宋体"/>
          <w:bCs/>
          <w:kern w:val="0"/>
          <w:sz w:val="24"/>
          <w:szCs w:val="24"/>
          <w:highlight w:val="none"/>
        </w:rPr>
        <w:t>项目经理需具备机电工程专业二级建造师或以上资质和安全生产考核合格证（B证），且在本单位注册，并无在建工程</w:t>
      </w:r>
      <w:r>
        <w:rPr>
          <w:rFonts w:hint="eastAsia" w:ascii="宋体" w:hAnsi="宋体" w:cs="宋体"/>
          <w:bCs/>
          <w:kern w:val="0"/>
          <w:sz w:val="24"/>
          <w:szCs w:val="24"/>
          <w:highlight w:val="none"/>
          <w:lang w:val="en-US" w:eastAsia="zh-CN"/>
        </w:rPr>
        <w:t>承诺书</w:t>
      </w:r>
      <w:r>
        <w:rPr>
          <w:rFonts w:hint="eastAsia" w:ascii="宋体" w:hAnsi="宋体" w:cs="宋体"/>
          <w:bCs/>
          <w:kern w:val="0"/>
          <w:sz w:val="24"/>
          <w:szCs w:val="24"/>
          <w:highlight w:val="none"/>
          <w:lang w:eastAsia="zh-CN"/>
        </w:rPr>
        <w:t>，</w:t>
      </w:r>
      <w:r>
        <w:rPr>
          <w:rFonts w:hint="eastAsia" w:ascii="宋体" w:hAnsi="宋体" w:cs="宋体"/>
          <w:bCs/>
          <w:kern w:val="0"/>
          <w:sz w:val="24"/>
          <w:szCs w:val="24"/>
          <w:highlight w:val="none"/>
        </w:rPr>
        <w:t>并提供项目经理社保缴纳证明</w:t>
      </w:r>
      <w:r>
        <w:rPr>
          <w:rFonts w:hint="eastAsia" w:ascii="宋体" w:hAnsi="宋体" w:cs="宋体"/>
          <w:bCs/>
          <w:kern w:val="0"/>
          <w:sz w:val="24"/>
          <w:szCs w:val="24"/>
        </w:rPr>
        <w:t>；</w:t>
      </w:r>
    </w:p>
    <w:p>
      <w:pPr>
        <w:snapToGrid w:val="0"/>
        <w:spacing w:line="360" w:lineRule="auto"/>
        <w:ind w:firstLine="480" w:firstLineChars="200"/>
        <w:jc w:val="left"/>
        <w:rPr>
          <w:rFonts w:hint="eastAsia" w:ascii="宋体" w:hAnsi="宋体" w:cs="宋体"/>
          <w:bCs/>
          <w:kern w:val="0"/>
          <w:sz w:val="24"/>
          <w:szCs w:val="24"/>
        </w:rPr>
      </w:pPr>
      <w:r>
        <w:rPr>
          <w:rFonts w:hint="eastAsia" w:ascii="宋体" w:cs="宋体"/>
          <w:bCs/>
          <w:kern w:val="0"/>
          <w:sz w:val="24"/>
          <w:szCs w:val="24"/>
          <w:lang w:val="en-US" w:eastAsia="zh-CN"/>
        </w:rPr>
        <w:t>9、</w:t>
      </w:r>
      <w:r>
        <w:rPr>
          <w:rFonts w:hint="eastAsia" w:ascii="宋体" w:cs="宋体"/>
          <w:bCs/>
          <w:kern w:val="0"/>
          <w:sz w:val="24"/>
          <w:szCs w:val="24"/>
        </w:rPr>
        <w:t>外省企业须在“陕西省建筑市场监管与诚信信息一体化平台”备案</w:t>
      </w:r>
      <w:r>
        <w:rPr>
          <w:rFonts w:hint="eastAsia" w:ascii="宋体" w:hAnsi="宋体" w:cs="宋体"/>
          <w:bCs/>
          <w:kern w:val="0"/>
          <w:sz w:val="24"/>
          <w:szCs w:val="24"/>
        </w:rPr>
        <w:t>。</w:t>
      </w:r>
    </w:p>
    <w:p>
      <w:pPr>
        <w:numPr>
          <w:ilvl w:val="0"/>
          <w:numId w:val="0"/>
        </w:numPr>
        <w:snapToGrid w:val="0"/>
        <w:spacing w:line="360" w:lineRule="auto"/>
        <w:ind w:firstLine="480" w:firstLineChars="200"/>
        <w:jc w:val="left"/>
        <w:rPr>
          <w:rFonts w:hint="eastAsia" w:ascii="宋体" w:hAnsi="宋体" w:cs="宋体"/>
          <w:bCs/>
          <w:kern w:val="0"/>
          <w:sz w:val="24"/>
          <w:szCs w:val="24"/>
          <w:lang w:val="en-US" w:eastAsia="zh-CN"/>
        </w:rPr>
      </w:pPr>
      <w:r>
        <w:rPr>
          <w:rFonts w:hint="eastAsia" w:ascii="宋体" w:hAnsi="宋体" w:cs="宋体"/>
          <w:bCs/>
          <w:kern w:val="0"/>
          <w:sz w:val="24"/>
          <w:szCs w:val="24"/>
          <w:highlight w:val="none"/>
          <w:lang w:val="en-US" w:eastAsia="zh-CN"/>
        </w:rPr>
        <w:t>10、</w:t>
      </w:r>
      <w:r>
        <w:rPr>
          <w:rFonts w:hint="eastAsia" w:ascii="宋体" w:hAnsi="宋体" w:cs="宋体"/>
          <w:bCs/>
          <w:kern w:val="0"/>
          <w:sz w:val="24"/>
          <w:szCs w:val="24"/>
          <w:highlight w:val="none"/>
        </w:rPr>
        <w:t>本项目专门面向</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企业采购，</w:t>
      </w:r>
      <w:r>
        <w:rPr>
          <w:rFonts w:hint="eastAsia" w:ascii="宋体" w:hAnsi="宋体" w:cs="宋体"/>
          <w:bCs/>
          <w:kern w:val="0"/>
          <w:sz w:val="24"/>
          <w:szCs w:val="24"/>
          <w:highlight w:val="none"/>
          <w:lang w:val="en-US" w:eastAsia="zh-CN"/>
        </w:rPr>
        <w:t>供应商</w:t>
      </w:r>
      <w:r>
        <w:rPr>
          <w:rFonts w:hint="eastAsia" w:ascii="宋体" w:hAnsi="宋体" w:cs="宋体"/>
          <w:bCs/>
          <w:kern w:val="0"/>
          <w:sz w:val="24"/>
          <w:szCs w:val="24"/>
          <w:highlight w:val="none"/>
        </w:rPr>
        <w:t>应提供</w:t>
      </w:r>
      <w:r>
        <w:rPr>
          <w:rFonts w:hint="eastAsia" w:ascii="宋体" w:hAnsi="宋体" w:cs="宋体"/>
          <w:bCs/>
          <w:kern w:val="0"/>
          <w:sz w:val="24"/>
          <w:szCs w:val="24"/>
          <w:highlight w:val="none"/>
          <w:lang w:eastAsia="zh-CN"/>
        </w:rPr>
        <w:t>中小</w:t>
      </w:r>
      <w:r>
        <w:rPr>
          <w:rFonts w:hint="eastAsia" w:ascii="宋体" w:hAnsi="宋体" w:cs="宋体"/>
          <w:bCs/>
          <w:kern w:val="0"/>
          <w:sz w:val="24"/>
          <w:szCs w:val="24"/>
          <w:highlight w:val="none"/>
        </w:rPr>
        <w:t>企业声明函</w:t>
      </w:r>
      <w:r>
        <w:rPr>
          <w:rFonts w:hint="eastAsia" w:ascii="宋体" w:hAnsi="宋体" w:cs="宋体"/>
          <w:bCs/>
          <w:kern w:val="0"/>
          <w:sz w:val="24"/>
          <w:szCs w:val="24"/>
          <w:highlight w:val="none"/>
          <w:lang w:eastAsia="zh-CN"/>
        </w:rPr>
        <w:t>。</w:t>
      </w:r>
    </w:p>
    <w:p>
      <w:pPr>
        <w:widowControl/>
        <w:tabs>
          <w:tab w:val="left" w:pos="1620"/>
        </w:tabs>
        <w:wordWrap w:val="0"/>
        <w:snapToGrid w:val="0"/>
        <w:spacing w:line="360" w:lineRule="auto"/>
        <w:ind w:firstLine="48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kern w:val="0"/>
          <w:sz w:val="24"/>
          <w:szCs w:val="24"/>
          <w:lang w:val="en-US" w:eastAsia="zh-CN"/>
        </w:rPr>
        <w:t>11、</w:t>
      </w:r>
      <w:r>
        <w:rPr>
          <w:rFonts w:hint="eastAsia" w:ascii="宋体" w:hAnsi="宋体" w:eastAsia="宋体" w:cs="宋体"/>
          <w:bCs/>
          <w:kern w:val="0"/>
          <w:sz w:val="24"/>
          <w:szCs w:val="24"/>
        </w:rPr>
        <w:t>本项目不接受联合体</w:t>
      </w:r>
      <w:r>
        <w:rPr>
          <w:rFonts w:hint="eastAsia" w:ascii="宋体" w:hAnsi="宋体" w:eastAsia="宋体" w:cs="宋体"/>
          <w:bCs/>
          <w:kern w:val="0"/>
          <w:sz w:val="24"/>
          <w:szCs w:val="24"/>
          <w:lang w:val="en-US" w:eastAsia="zh-CN"/>
        </w:rPr>
        <w:t>谈判</w:t>
      </w:r>
      <w:r>
        <w:rPr>
          <w:rFonts w:hint="eastAsia" w:ascii="宋体" w:hAnsi="宋体" w:eastAsia="宋体" w:cs="宋体"/>
          <w:bCs/>
          <w:kern w:val="0"/>
          <w:sz w:val="24"/>
          <w:szCs w:val="24"/>
        </w:rPr>
        <w:t>。</w:t>
      </w:r>
    </w:p>
    <w:p>
      <w:pPr>
        <w:widowControl/>
        <w:numPr>
          <w:ilvl w:val="0"/>
          <w:numId w:val="1"/>
        </w:numPr>
        <w:tabs>
          <w:tab w:val="left" w:pos="1620"/>
        </w:tabs>
        <w:wordWrap w:val="0"/>
        <w:snapToGri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采购项目需要落实的政府采购政策：</w:t>
      </w:r>
    </w:p>
    <w:p>
      <w:pPr>
        <w:snapToGrid w:val="0"/>
        <w:spacing w:line="360" w:lineRule="auto"/>
        <w:ind w:firstLine="480" w:firstLineChars="200"/>
        <w:jc w:val="left"/>
        <w:rPr>
          <w:rFonts w:ascii="宋体" w:hAnsi="宋体" w:eastAsia="宋体" w:cs="宋体"/>
          <w:bCs/>
          <w:kern w:val="0"/>
          <w:sz w:val="24"/>
          <w:szCs w:val="24"/>
        </w:rPr>
      </w:pPr>
      <w:r>
        <w:rPr>
          <w:rFonts w:hint="eastAsia" w:ascii="宋体" w:hAnsi="宋体" w:cs="宋体"/>
          <w:bCs/>
          <w:kern w:val="0"/>
          <w:sz w:val="24"/>
          <w:szCs w:val="24"/>
        </w:rPr>
        <w:t>本次采购若符合政府强制</w:t>
      </w:r>
      <w:r>
        <w:rPr>
          <w:rFonts w:hint="eastAsia" w:ascii="宋体" w:hAnsi="宋体" w:cs="宋体"/>
          <w:kern w:val="0"/>
          <w:sz w:val="24"/>
          <w:szCs w:val="24"/>
        </w:rPr>
        <w:t>采购节能产品、鼓励环保产品、促进残疾人就业、扶持福利企业、支持中小微企业、支持监狱和戒毒企业、限制采购进口产品等政策，将落实相关政策，具体详见招标文</w:t>
      </w:r>
      <w:r>
        <w:rPr>
          <w:rFonts w:hint="eastAsia" w:ascii="宋体" w:hAnsi="宋体" w:cs="宋体"/>
          <w:bCs/>
          <w:kern w:val="0"/>
          <w:sz w:val="24"/>
          <w:szCs w:val="24"/>
        </w:rPr>
        <w:t>件。</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竞争</w:t>
      </w:r>
      <w:r>
        <w:rPr>
          <w:rFonts w:hint="eastAsia" w:ascii="宋体" w:hAnsi="宋体" w:eastAsia="宋体" w:cs="宋体"/>
          <w:kern w:val="0"/>
          <w:sz w:val="24"/>
          <w:szCs w:val="24"/>
          <w:highlight w:val="none"/>
        </w:rPr>
        <w:t>性谈判文件</w:t>
      </w:r>
      <w:r>
        <w:rPr>
          <w:rFonts w:hint="eastAsia" w:ascii="宋体" w:hAnsi="宋体" w:eastAsia="宋体" w:cs="宋体"/>
          <w:kern w:val="0"/>
          <w:sz w:val="24"/>
          <w:szCs w:val="24"/>
          <w:highlight w:val="none"/>
          <w:lang w:val="en-US" w:eastAsia="zh-CN"/>
        </w:rPr>
        <w:t>领取</w:t>
      </w:r>
      <w:r>
        <w:rPr>
          <w:rFonts w:hint="eastAsia" w:ascii="宋体" w:hAnsi="宋体" w:eastAsia="宋体" w:cs="宋体"/>
          <w:kern w:val="0"/>
          <w:sz w:val="24"/>
          <w:szCs w:val="24"/>
          <w:highlight w:val="none"/>
        </w:rPr>
        <w:t>：</w:t>
      </w:r>
    </w:p>
    <w:p>
      <w:pPr>
        <w:widowControl/>
        <w:wordWrap w:val="0"/>
        <w:snapToGrid w:val="0"/>
        <w:spacing w:line="300"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kern w:val="0"/>
          <w:sz w:val="24"/>
          <w:szCs w:val="24"/>
          <w:highlight w:val="none"/>
          <w:lang w:val="en-US" w:eastAsia="zh-CN"/>
        </w:rPr>
        <w:t>领取</w:t>
      </w:r>
      <w:r>
        <w:rPr>
          <w:rFonts w:hint="eastAsia" w:ascii="宋体" w:hAnsi="宋体" w:eastAsia="宋体" w:cs="宋体"/>
          <w:sz w:val="24"/>
          <w:szCs w:val="24"/>
          <w:highlight w:val="none"/>
        </w:rPr>
        <w:t>时间：</w:t>
      </w:r>
      <w:r>
        <w:rPr>
          <w:rFonts w:hint="eastAsia" w:ascii="宋体" w:hAnsi="宋体" w:eastAsia="宋体" w:cs="宋体"/>
          <w:b/>
          <w:bCs/>
          <w:color w:val="auto"/>
          <w:sz w:val="24"/>
          <w:szCs w:val="24"/>
          <w:highlight w:val="none"/>
        </w:rPr>
        <w:t>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04</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06日</w:t>
      </w:r>
      <w:r>
        <w:rPr>
          <w:rFonts w:hint="eastAsia" w:ascii="宋体" w:hAnsi="宋体" w:eastAsia="宋体" w:cs="宋体"/>
          <w:b/>
          <w:bCs/>
          <w:color w:val="auto"/>
          <w:sz w:val="24"/>
          <w:szCs w:val="24"/>
          <w:highlight w:val="none"/>
        </w:rPr>
        <w:t>至20</w:t>
      </w:r>
      <w:r>
        <w:rPr>
          <w:rFonts w:hint="eastAsia" w:ascii="宋体" w:hAnsi="宋体" w:eastAsia="宋体" w:cs="宋体"/>
          <w:b/>
          <w:bCs/>
          <w:color w:val="auto"/>
          <w:sz w:val="24"/>
          <w:szCs w:val="24"/>
          <w:highlight w:val="none"/>
          <w:lang w:val="en-US" w:eastAsia="zh-CN"/>
        </w:rPr>
        <w:t>23</w:t>
      </w:r>
      <w:r>
        <w:rPr>
          <w:rFonts w:hint="eastAsia" w:ascii="宋体" w:hAnsi="宋体" w:eastAsia="宋体" w:cs="宋体"/>
          <w:b/>
          <w:bCs/>
          <w:color w:val="auto"/>
          <w:sz w:val="24"/>
          <w:szCs w:val="24"/>
          <w:highlight w:val="none"/>
        </w:rPr>
        <w:t>年</w:t>
      </w:r>
      <w:r>
        <w:rPr>
          <w:rFonts w:hint="eastAsia" w:ascii="宋体" w:hAnsi="宋体" w:eastAsia="宋体" w:cs="宋体"/>
          <w:b/>
          <w:bCs/>
          <w:color w:val="auto"/>
          <w:sz w:val="24"/>
          <w:szCs w:val="24"/>
          <w:highlight w:val="none"/>
          <w:lang w:val="en-US" w:eastAsia="zh-CN"/>
        </w:rPr>
        <w:t>04</w:t>
      </w:r>
      <w:r>
        <w:rPr>
          <w:rFonts w:hint="eastAsia" w:ascii="宋体" w:hAnsi="宋体" w:eastAsia="宋体" w:cs="宋体"/>
          <w:b/>
          <w:bCs/>
          <w:color w:val="auto"/>
          <w:sz w:val="24"/>
          <w:szCs w:val="24"/>
          <w:highlight w:val="none"/>
        </w:rPr>
        <w:t>月</w:t>
      </w: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日</w:t>
      </w:r>
      <w:r>
        <w:rPr>
          <w:rFonts w:hint="eastAsia" w:ascii="宋体" w:hAnsi="宋体" w:eastAsia="宋体" w:cs="宋体"/>
          <w:color w:val="auto"/>
          <w:sz w:val="24"/>
          <w:szCs w:val="24"/>
          <w:highlight w:val="none"/>
        </w:rPr>
        <w:t>止。</w:t>
      </w:r>
    </w:p>
    <w:p>
      <w:pPr>
        <w:widowControl/>
        <w:wordWrap w:val="0"/>
        <w:snapToGrid w:val="0"/>
        <w:spacing w:line="300" w:lineRule="auto"/>
        <w:ind w:firstLine="480" w:firstLineChars="200"/>
        <w:jc w:val="left"/>
        <w:rPr>
          <w:rFonts w:asciiTheme="minorEastAsia" w:hAnsiTheme="minorEastAsia" w:cstheme="minorEastAsia"/>
          <w:color w:val="000000"/>
          <w:sz w:val="24"/>
          <w:szCs w:val="24"/>
        </w:rPr>
      </w:pPr>
      <w:r>
        <w:rPr>
          <w:rFonts w:hint="eastAsia" w:ascii="宋体" w:hAnsi="宋体" w:eastAsia="宋体" w:cs="宋体"/>
          <w:kern w:val="0"/>
          <w:sz w:val="24"/>
          <w:szCs w:val="24"/>
        </w:rPr>
        <w:t>（上午09:00～12:00，下午14:00～17:00发售,法定节假日除外）。</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2、</w:t>
      </w:r>
      <w:r>
        <w:rPr>
          <w:rFonts w:hint="eastAsia" w:asciiTheme="minorEastAsia" w:hAnsiTheme="minorEastAsia" w:cstheme="minorEastAsia"/>
          <w:kern w:val="0"/>
          <w:sz w:val="24"/>
          <w:szCs w:val="24"/>
          <w:lang w:eastAsia="zh-CN"/>
        </w:rPr>
        <w:t>领取</w:t>
      </w:r>
      <w:r>
        <w:rPr>
          <w:rFonts w:hint="eastAsia" w:asciiTheme="minorEastAsia" w:hAnsiTheme="minorEastAsia" w:cstheme="minorEastAsia"/>
          <w:kern w:val="0"/>
          <w:sz w:val="24"/>
          <w:szCs w:val="24"/>
        </w:rPr>
        <w:t>地点：西安市莲湖区西关正街英达大厦1507室</w:t>
      </w:r>
    </w:p>
    <w:p>
      <w:pPr>
        <w:widowControl/>
        <w:wordWrap w:val="0"/>
        <w:snapToGrid w:val="0"/>
        <w:spacing w:line="360" w:lineRule="auto"/>
        <w:ind w:firstLine="720" w:firstLineChars="3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3、文件售价：¥0元/套。谢绝邮寄。</w:t>
      </w:r>
    </w:p>
    <w:p>
      <w:pPr>
        <w:widowControl/>
        <w:tabs>
          <w:tab w:val="left" w:pos="1620"/>
        </w:tabs>
        <w:wordWrap w:val="0"/>
        <w:snapToGrid w:val="0"/>
        <w:spacing w:line="360" w:lineRule="auto"/>
        <w:ind w:firstLine="480" w:firstLineChars="200"/>
        <w:jc w:val="left"/>
        <w:rPr>
          <w:rFonts w:hint="eastAsia" w:asciiTheme="minorEastAsia" w:hAnsiTheme="minorEastAsia" w:eastAsiaTheme="minorEastAsia" w:cstheme="minorEastAsia"/>
          <w:kern w:val="0"/>
          <w:sz w:val="24"/>
          <w:szCs w:val="24"/>
          <w:lang w:eastAsia="zh-CN"/>
        </w:rPr>
      </w:pPr>
      <w:r>
        <w:rPr>
          <w:rFonts w:hint="eastAsia" w:asciiTheme="minorEastAsia" w:hAnsiTheme="minorEastAsia" w:cstheme="minorEastAsia"/>
          <w:kern w:val="0"/>
          <w:sz w:val="24"/>
          <w:szCs w:val="24"/>
        </w:rPr>
        <w:t>注：（1）</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领取标书时，请携带单位介绍信及经办人身份证原件及复印件加盖公章；（2）请</w:t>
      </w:r>
      <w:r>
        <w:rPr>
          <w:rFonts w:hint="eastAsia" w:asciiTheme="minorEastAsia" w:hAnsiTheme="minorEastAsia" w:cstheme="minorEastAsia"/>
          <w:kern w:val="0"/>
          <w:sz w:val="24"/>
          <w:szCs w:val="24"/>
          <w:lang w:eastAsia="zh-CN"/>
        </w:rPr>
        <w:t>供应商</w:t>
      </w:r>
      <w:r>
        <w:rPr>
          <w:rFonts w:hint="eastAsia" w:asciiTheme="minorEastAsia" w:hAnsiTheme="minorEastAsia" w:cstheme="minorEastAsia"/>
          <w:kern w:val="0"/>
          <w:sz w:val="24"/>
          <w:szCs w:val="24"/>
        </w:rPr>
        <w:t>按照《陕西省财政厅关于政府采购供应商注册登记有关事项的通知》中的要求，通过陕西省政府采购网（http://www.ccgp-shaanxi.gov.cn/）注册登记加入陕西省政府采购供应商库。</w:t>
      </w:r>
    </w:p>
    <w:p>
      <w:pPr>
        <w:widowControl/>
        <w:numPr>
          <w:ilvl w:val="0"/>
          <w:numId w:val="1"/>
        </w:numPr>
        <w:tabs>
          <w:tab w:val="left" w:pos="1620"/>
        </w:tabs>
        <w:wordWrap w:val="0"/>
        <w:snapToGrid w:val="0"/>
        <w:spacing w:line="360" w:lineRule="auto"/>
        <w:ind w:firstLine="480" w:firstLineChars="200"/>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投标文件递交截止时间及开标时间和地点：</w:t>
      </w:r>
    </w:p>
    <w:p>
      <w:pPr>
        <w:widowControl/>
        <w:tabs>
          <w:tab w:val="left" w:pos="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yellow"/>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1、谈判响应文件递交截止时间：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04</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b/>
          <w:bCs/>
          <w:color w:val="auto"/>
          <w:sz w:val="24"/>
          <w:szCs w:val="24"/>
          <w:highlight w:val="none"/>
        </w:rPr>
      </w:pPr>
      <w:r>
        <w:rPr>
          <w:rFonts w:hint="eastAsia" w:ascii="宋体" w:hAnsi="宋体" w:eastAsia="宋体" w:cs="宋体"/>
          <w:color w:val="000000" w:themeColor="text1"/>
          <w:kern w:val="0"/>
          <w:sz w:val="24"/>
          <w:szCs w:val="24"/>
          <w:highlight w:val="none"/>
          <w14:textFill>
            <w14:solidFill>
              <w14:schemeClr w14:val="tx1"/>
            </w14:solidFill>
          </w14:textFill>
        </w:rPr>
        <w:t>2、谈判时间：</w:t>
      </w:r>
      <w:r>
        <w:rPr>
          <w:rFonts w:hint="eastAsia" w:ascii="宋体" w:hAnsi="宋体" w:eastAsia="宋体" w:cs="宋体"/>
          <w:b/>
          <w:bCs/>
          <w:color w:val="auto"/>
          <w:kern w:val="0"/>
          <w:sz w:val="24"/>
          <w:szCs w:val="24"/>
          <w:highlight w:val="none"/>
        </w:rPr>
        <w:t>20</w:t>
      </w:r>
      <w:r>
        <w:rPr>
          <w:rFonts w:hint="eastAsia" w:ascii="宋体" w:hAnsi="宋体" w:eastAsia="宋体" w:cs="宋体"/>
          <w:b/>
          <w:bCs/>
          <w:color w:val="auto"/>
          <w:kern w:val="0"/>
          <w:sz w:val="24"/>
          <w:szCs w:val="24"/>
          <w:highlight w:val="none"/>
          <w:lang w:val="en-US" w:eastAsia="zh-CN"/>
        </w:rPr>
        <w:t>23</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sz w:val="24"/>
          <w:szCs w:val="24"/>
          <w:highlight w:val="none"/>
          <w:lang w:val="en-US" w:eastAsia="zh-CN"/>
        </w:rPr>
        <w:t>04</w:t>
      </w:r>
      <w:r>
        <w:rPr>
          <w:rFonts w:hint="eastAsia" w:ascii="宋体" w:hAnsi="宋体" w:eastAsia="宋体" w:cs="宋体"/>
          <w:b/>
          <w:bCs/>
          <w:color w:val="auto"/>
          <w:kern w:val="0"/>
          <w:sz w:val="24"/>
          <w:szCs w:val="24"/>
          <w:highlight w:val="none"/>
        </w:rPr>
        <w:t>月</w:t>
      </w:r>
      <w:r>
        <w:rPr>
          <w:rFonts w:hint="eastAsia" w:ascii="宋体" w:hAnsi="宋体" w:eastAsia="宋体" w:cs="宋体"/>
          <w:b/>
          <w:bCs/>
          <w:color w:val="auto"/>
          <w:kern w:val="0"/>
          <w:sz w:val="24"/>
          <w:szCs w:val="24"/>
          <w:highlight w:val="none"/>
          <w:lang w:val="en-US" w:eastAsia="zh-CN"/>
        </w:rPr>
        <w:t>14</w:t>
      </w:r>
      <w:r>
        <w:rPr>
          <w:rFonts w:hint="eastAsia" w:ascii="宋体" w:hAnsi="宋体" w:eastAsia="宋体" w:cs="宋体"/>
          <w:b/>
          <w:bCs/>
          <w:color w:val="auto"/>
          <w:kern w:val="0"/>
          <w:sz w:val="24"/>
          <w:szCs w:val="24"/>
          <w:highlight w:val="none"/>
        </w:rPr>
        <w:t>日</w:t>
      </w:r>
      <w:r>
        <w:rPr>
          <w:rFonts w:hint="eastAsia" w:ascii="宋体" w:hAnsi="宋体" w:eastAsia="宋体" w:cs="宋体"/>
          <w:b/>
          <w:bCs/>
          <w:color w:val="auto"/>
          <w:kern w:val="0"/>
          <w:sz w:val="24"/>
          <w:szCs w:val="24"/>
          <w:highlight w:val="none"/>
          <w:lang w:val="en-US" w:eastAsia="zh-CN"/>
        </w:rPr>
        <w:t>09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0</w:t>
      </w:r>
    </w:p>
    <w:p>
      <w:pPr>
        <w:widowControl/>
        <w:tabs>
          <w:tab w:val="left" w:pos="1620"/>
        </w:tabs>
        <w:wordWrap w:val="0"/>
        <w:snapToGrid w:val="0"/>
        <w:spacing w:line="312" w:lineRule="auto"/>
        <w:ind w:firstLine="480" w:firstLineChars="200"/>
        <w:jc w:val="left"/>
        <w:rPr>
          <w:rFonts w:hint="eastAsia" w:ascii="宋体" w:hAnsi="宋体" w:eastAsia="宋体" w:cs="宋体"/>
          <w:color w:val="000000" w:themeColor="text1"/>
          <w:kern w:val="0"/>
          <w:sz w:val="24"/>
          <w:szCs w:val="24"/>
          <w:highlight w:val="none"/>
          <w14:textFill>
            <w14:solidFill>
              <w14:schemeClr w14:val="tx1"/>
            </w14:solidFill>
          </w14:textFill>
        </w:rPr>
      </w:pPr>
      <w:r>
        <w:rPr>
          <w:rFonts w:hint="eastAsia" w:ascii="宋体" w:hAnsi="宋体" w:eastAsia="宋体" w:cs="宋体"/>
          <w:color w:val="000000" w:themeColor="text1"/>
          <w:kern w:val="0"/>
          <w:sz w:val="24"/>
          <w:szCs w:val="24"/>
          <w:highlight w:val="none"/>
          <w14:textFill>
            <w14:solidFill>
              <w14:schemeClr w14:val="tx1"/>
            </w14:solidFill>
          </w14:textFill>
        </w:rPr>
        <w:t>3、谈判地点：西安市莲湖区西关正街英达大厦1503会议室。</w:t>
      </w:r>
    </w:p>
    <w:p>
      <w:pPr>
        <w:widowControl/>
        <w:numPr>
          <w:ilvl w:val="0"/>
          <w:numId w:val="1"/>
        </w:numPr>
        <w:tabs>
          <w:tab w:val="left" w:pos="1620"/>
        </w:tabs>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其它应说明的事项：</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1、采购项目联系人：</w:t>
      </w:r>
      <w:r>
        <w:rPr>
          <w:rFonts w:hint="eastAsia" w:ascii="宋体" w:hAnsi="宋体" w:eastAsia="宋体" w:cs="宋体"/>
          <w:kern w:val="0"/>
          <w:sz w:val="24"/>
          <w:szCs w:val="24"/>
          <w:highlight w:val="none"/>
          <w:lang w:val="en-US" w:eastAsia="zh-CN"/>
        </w:rPr>
        <w:t>崔方明</w:t>
      </w:r>
      <w:r>
        <w:rPr>
          <w:rFonts w:hint="eastAsia" w:ascii="宋体" w:hAnsi="宋体" w:eastAsia="宋体" w:cs="宋体"/>
          <w:kern w:val="0"/>
          <w:sz w:val="24"/>
          <w:szCs w:val="24"/>
          <w:highlight w:val="none"/>
        </w:rPr>
        <w:t xml:space="preserve"> </w:t>
      </w:r>
      <w:r>
        <w:rPr>
          <w:rFonts w:hint="eastAsia" w:ascii="宋体" w:hAnsi="宋体" w:eastAsia="宋体" w:cs="宋体"/>
          <w:kern w:val="0"/>
          <w:sz w:val="24"/>
          <w:szCs w:val="24"/>
          <w:highlight w:val="none"/>
          <w:lang w:val="en-US" w:eastAsia="zh-CN"/>
        </w:rPr>
        <w:t>刘嘉辉 赵志文 许芳芳</w:t>
      </w:r>
    </w:p>
    <w:p>
      <w:pPr>
        <w:widowControl/>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rPr>
        <w:t>联系方式（电话/传真）：029-88319689-804/811</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2、采购代理机构开户名称：陕西万泽招标有限公司</w:t>
      </w:r>
    </w:p>
    <w:p>
      <w:pPr>
        <w:widowControl/>
        <w:wordWrap w:val="0"/>
        <w:snapToGrid w:val="0"/>
        <w:spacing w:line="312" w:lineRule="auto"/>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3、开户行名称：西安银行朝阳门支行</w:t>
      </w:r>
    </w:p>
    <w:p>
      <w:pPr>
        <w:widowControl/>
        <w:tabs>
          <w:tab w:val="left" w:pos="0"/>
        </w:tabs>
        <w:wordWrap w:val="0"/>
        <w:snapToGrid w:val="0"/>
        <w:spacing w:line="312" w:lineRule="auto"/>
        <w:ind w:firstLine="720" w:firstLineChars="3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账      号：211011580000015489</w:t>
      </w:r>
    </w:p>
    <w:p>
      <w:pPr>
        <w:widowControl/>
        <w:tabs>
          <w:tab w:val="left" w:pos="1620"/>
        </w:tabs>
        <w:snapToGrid w:val="0"/>
        <w:spacing w:line="312" w:lineRule="auto"/>
        <w:ind w:firstLine="420" w:firstLineChars="175"/>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陕西万泽招标有限公司</w:t>
      </w:r>
    </w:p>
    <w:p>
      <w:pPr>
        <w:widowControl/>
        <w:tabs>
          <w:tab w:val="left" w:pos="1620"/>
        </w:tabs>
        <w:snapToGrid w:val="0"/>
        <w:spacing w:line="312" w:lineRule="auto"/>
        <w:ind w:firstLine="420" w:firstLineChars="175"/>
        <w:jc w:val="right"/>
        <w:rPr>
          <w:rFonts w:ascii="宋体" w:hAnsi="宋体" w:cs="宋体"/>
          <w:highlight w:val="none"/>
        </w:rPr>
        <w:sectPr>
          <w:footerReference r:id="rId3" w:type="default"/>
          <w:pgSz w:w="11906" w:h="16838"/>
          <w:pgMar w:top="1440" w:right="1803" w:bottom="1440" w:left="1803" w:header="851" w:footer="992" w:gutter="0"/>
          <w:cols w:space="0" w:num="1"/>
          <w:docGrid w:type="lines" w:linePitch="317" w:charSpace="0"/>
        </w:sectPr>
      </w:pPr>
      <w:r>
        <w:rPr>
          <w:rFonts w:hint="eastAsia" w:ascii="宋体" w:hAnsi="宋体" w:eastAsia="宋体" w:cs="宋体"/>
          <w:kern w:val="0"/>
          <w:sz w:val="24"/>
          <w:szCs w:val="24"/>
          <w:highlight w:val="none"/>
        </w:rPr>
        <w:t xml:space="preserve"> 20</w:t>
      </w:r>
      <w:r>
        <w:rPr>
          <w:rFonts w:hint="eastAsia" w:ascii="宋体" w:hAnsi="宋体" w:eastAsia="宋体" w:cs="宋体"/>
          <w:kern w:val="0"/>
          <w:sz w:val="24"/>
          <w:szCs w:val="24"/>
          <w:highlight w:val="none"/>
          <w:lang w:val="en-US" w:eastAsia="zh-CN"/>
        </w:rPr>
        <w:t>23</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lang w:val="en-US" w:eastAsia="zh-CN"/>
        </w:rPr>
        <w:t>04</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lang w:val="en-US" w:eastAsia="zh-CN"/>
        </w:rPr>
        <w:t>06</w:t>
      </w:r>
      <w:r>
        <w:rPr>
          <w:rFonts w:hint="eastAsia" w:ascii="宋体" w:hAnsi="宋体" w:eastAsia="宋体" w:cs="宋体"/>
          <w:kern w:val="0"/>
          <w:sz w:val="24"/>
          <w:szCs w:val="24"/>
          <w:highlight w:val="none"/>
        </w:rPr>
        <w:t>日</w:t>
      </w:r>
    </w:p>
    <w:p>
      <w:pPr>
        <w:pStyle w:val="3"/>
        <w:rPr>
          <w:rFonts w:ascii="宋体" w:hAnsi="宋体" w:cs="宋体"/>
        </w:rPr>
      </w:pPr>
      <w:bookmarkStart w:id="3" w:name="_Toc30089"/>
      <w:bookmarkStart w:id="4" w:name="_Toc23131"/>
      <w:bookmarkStart w:id="5" w:name="_Toc438048787"/>
      <w:r>
        <w:rPr>
          <w:rFonts w:hint="eastAsia" w:ascii="宋体" w:hAnsi="宋体" w:cs="宋体"/>
        </w:rPr>
        <w:t>第二部分 供应商须知前附表</w:t>
      </w:r>
      <w:bookmarkEnd w:id="3"/>
      <w:bookmarkEnd w:id="4"/>
      <w:bookmarkEnd w:id="5"/>
    </w:p>
    <w:tbl>
      <w:tblPr>
        <w:tblStyle w:val="7"/>
        <w:tblpPr w:leftFromText="180" w:rightFromText="180" w:vertAnchor="text" w:horzAnchor="page" w:tblpX="1607" w:tblpY="309"/>
        <w:tblOverlap w:val="never"/>
        <w:tblW w:w="9180"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08"/>
        <w:gridCol w:w="861"/>
        <w:gridCol w:w="79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8"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序号</w:t>
            </w:r>
          </w:p>
        </w:tc>
        <w:tc>
          <w:tcPr>
            <w:tcW w:w="861" w:type="dxa"/>
            <w:vAlign w:val="center"/>
          </w:tcPr>
          <w:p>
            <w:pPr>
              <w:spacing w:before="158" w:beforeLines="50"/>
              <w:jc w:val="center"/>
              <w:rPr>
                <w:rFonts w:ascii="宋体" w:hAnsi="宋体" w:eastAsia="宋体" w:cs="宋体"/>
                <w:b/>
                <w:szCs w:val="21"/>
              </w:rPr>
            </w:pPr>
            <w:r>
              <w:rPr>
                <w:rFonts w:hint="eastAsia" w:ascii="宋体" w:hAnsi="宋体" w:eastAsia="宋体" w:cs="宋体"/>
                <w:b/>
                <w:szCs w:val="21"/>
              </w:rPr>
              <w:t>条款</w:t>
            </w:r>
          </w:p>
        </w:tc>
        <w:tc>
          <w:tcPr>
            <w:tcW w:w="7911" w:type="dxa"/>
          </w:tcPr>
          <w:p>
            <w:pPr>
              <w:spacing w:before="158" w:beforeLines="50"/>
              <w:jc w:val="center"/>
              <w:rPr>
                <w:rFonts w:ascii="宋体" w:hAnsi="宋体" w:eastAsia="宋体" w:cs="宋体"/>
                <w:b/>
                <w:szCs w:val="21"/>
              </w:rPr>
            </w:pPr>
            <w:r>
              <w:rPr>
                <w:rFonts w:hint="eastAsia" w:ascii="宋体" w:hAnsi="宋体" w:eastAsia="宋体" w:cs="宋体"/>
                <w:b/>
                <w:szCs w:val="21"/>
              </w:rPr>
              <w:t>编 列 内 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1</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项目</w:t>
            </w:r>
          </w:p>
          <w:p>
            <w:pPr>
              <w:spacing w:line="360" w:lineRule="auto"/>
              <w:jc w:val="center"/>
              <w:rPr>
                <w:rFonts w:ascii="宋体" w:hAnsi="宋体" w:eastAsia="宋体" w:cs="宋体"/>
                <w:szCs w:val="21"/>
              </w:rPr>
            </w:pPr>
            <w:r>
              <w:rPr>
                <w:rFonts w:hint="eastAsia" w:ascii="宋体" w:hAnsi="宋体" w:eastAsia="宋体" w:cs="宋体"/>
                <w:szCs w:val="21"/>
              </w:rPr>
              <w:t>名称</w:t>
            </w:r>
          </w:p>
        </w:tc>
        <w:tc>
          <w:tcPr>
            <w:tcW w:w="7911" w:type="dxa"/>
            <w:vAlign w:val="center"/>
          </w:tcPr>
          <w:p>
            <w:pPr>
              <w:spacing w:line="360" w:lineRule="auto"/>
              <w:rPr>
                <w:rFonts w:ascii="宋体" w:hAnsi="宋体" w:eastAsia="宋体" w:cs="宋体"/>
                <w:szCs w:val="21"/>
              </w:rPr>
            </w:pPr>
            <w:r>
              <w:rPr>
                <w:rFonts w:hint="eastAsia" w:ascii="宋体" w:hAnsi="宋体" w:eastAsia="宋体" w:cs="宋体"/>
                <w:szCs w:val="21"/>
                <w:lang w:eastAsia="zh-CN"/>
              </w:rPr>
              <w:t>西安市长安区医院病区加装设备带项目（原长安区合疗楼）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5" w:hRule="atLeast"/>
        </w:trPr>
        <w:tc>
          <w:tcPr>
            <w:tcW w:w="408" w:type="dxa"/>
          </w:tcPr>
          <w:p>
            <w:pPr>
              <w:spacing w:before="158" w:beforeLines="50"/>
              <w:jc w:val="center"/>
              <w:rPr>
                <w:rFonts w:ascii="宋体" w:hAnsi="宋体" w:eastAsia="宋体" w:cs="宋体"/>
                <w:b/>
                <w:szCs w:val="21"/>
              </w:rPr>
            </w:pPr>
            <w:r>
              <w:rPr>
                <w:rFonts w:hint="eastAsia" w:ascii="宋体" w:hAnsi="宋体" w:eastAsia="宋体" w:cs="宋体"/>
                <w:b/>
                <w:szCs w:val="21"/>
              </w:rPr>
              <w:t>2</w:t>
            </w:r>
          </w:p>
        </w:tc>
        <w:tc>
          <w:tcPr>
            <w:tcW w:w="861" w:type="dxa"/>
            <w:vAlign w:val="center"/>
          </w:tcPr>
          <w:p>
            <w:pPr>
              <w:widowControl/>
              <w:wordWrap w:val="0"/>
              <w:snapToGrid w:val="0"/>
              <w:spacing w:line="360" w:lineRule="auto"/>
              <w:jc w:val="left"/>
              <w:rPr>
                <w:rFonts w:ascii="宋体" w:hAnsi="宋体" w:eastAsia="宋体" w:cs="宋体"/>
                <w:szCs w:val="21"/>
              </w:rPr>
            </w:pPr>
            <w:r>
              <w:rPr>
                <w:rFonts w:hint="eastAsia" w:ascii="宋体" w:hAnsi="宋体" w:eastAsia="宋体" w:cs="宋体"/>
                <w:szCs w:val="21"/>
              </w:rPr>
              <w:t>采购人</w:t>
            </w:r>
          </w:p>
        </w:tc>
        <w:tc>
          <w:tcPr>
            <w:tcW w:w="7911" w:type="dxa"/>
            <w:vAlign w:val="center"/>
          </w:tcPr>
          <w:p>
            <w:pPr>
              <w:widowControl/>
              <w:wordWrap w:val="0"/>
              <w:spacing w:line="360" w:lineRule="auto"/>
              <w:rPr>
                <w:rFonts w:hint="eastAsia" w:asciiTheme="minorEastAsia" w:hAnsiTheme="minorEastAsia" w:eastAsiaTheme="minorEastAsia" w:cstheme="minorEastAsia"/>
                <w:szCs w:val="21"/>
                <w:lang w:eastAsia="zh-CN"/>
              </w:rPr>
            </w:pPr>
            <w:r>
              <w:rPr>
                <w:rFonts w:hint="eastAsia" w:asciiTheme="minorEastAsia" w:hAnsiTheme="minorEastAsia" w:cstheme="minorEastAsia"/>
                <w:szCs w:val="21"/>
              </w:rPr>
              <w:t>采购人名称：</w:t>
            </w:r>
            <w:r>
              <w:rPr>
                <w:rFonts w:hint="eastAsia" w:asciiTheme="minorEastAsia" w:hAnsiTheme="minorEastAsia" w:cstheme="minorEastAsia"/>
                <w:szCs w:val="21"/>
                <w:lang w:eastAsia="zh-CN"/>
              </w:rPr>
              <w:t>西安市长安区医院</w:t>
            </w:r>
          </w:p>
          <w:p>
            <w:pPr>
              <w:widowControl/>
              <w:wordWrap w:val="0"/>
              <w:spacing w:line="360" w:lineRule="auto"/>
              <w:rPr>
                <w:rFonts w:hint="eastAsia" w:asciiTheme="minorEastAsia" w:hAnsiTheme="minorEastAsia" w:cstheme="minorEastAsia"/>
                <w:szCs w:val="21"/>
                <w:lang w:eastAsia="zh-CN"/>
              </w:rPr>
            </w:pPr>
            <w:r>
              <w:rPr>
                <w:rFonts w:hint="eastAsia" w:asciiTheme="minorEastAsia" w:hAnsiTheme="minorEastAsia" w:cstheme="minorEastAsia"/>
                <w:szCs w:val="21"/>
              </w:rPr>
              <w:t xml:space="preserve">地    </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址：西安市长安区郭杜街道文苑中路120号</w:t>
            </w:r>
          </w:p>
          <w:p>
            <w:pPr>
              <w:pStyle w:val="4"/>
              <w:rPr>
                <w:rFonts w:hint="default" w:asciiTheme="minorEastAsia" w:hAnsiTheme="minorEastAsia" w:eastAsiaTheme="minorEastAsia" w:cstheme="minorEastAsia"/>
                <w:b w:val="0"/>
                <w:kern w:val="2"/>
                <w:sz w:val="21"/>
                <w:szCs w:val="21"/>
                <w:lang w:val="en-US" w:eastAsia="zh-CN" w:bidi="ar-SA"/>
              </w:rPr>
            </w:pPr>
            <w:r>
              <w:rPr>
                <w:rFonts w:hint="eastAsia" w:asciiTheme="minorEastAsia" w:hAnsiTheme="minorEastAsia" w:eastAsiaTheme="minorEastAsia" w:cstheme="minorEastAsia"/>
                <w:b w:val="0"/>
                <w:kern w:val="2"/>
                <w:sz w:val="21"/>
                <w:szCs w:val="21"/>
                <w:lang w:val="en-US" w:eastAsia="zh-CN" w:bidi="ar-SA"/>
              </w:rPr>
              <w:t>联  系  人：陈老师</w:t>
            </w:r>
          </w:p>
          <w:p>
            <w:pPr>
              <w:widowControl/>
              <w:wordWrap w:val="0"/>
              <w:snapToGrid w:val="0"/>
              <w:spacing w:line="360" w:lineRule="auto"/>
              <w:jc w:val="left"/>
              <w:rPr>
                <w:rFonts w:ascii="宋体" w:hAnsi="宋体" w:eastAsia="宋体" w:cs="宋体"/>
                <w:szCs w:val="21"/>
              </w:rPr>
            </w:pPr>
            <w:r>
              <w:rPr>
                <w:rFonts w:hint="eastAsia" w:asciiTheme="minorEastAsia" w:hAnsiTheme="minorEastAsia" w:cstheme="minorEastAsia"/>
                <w:szCs w:val="21"/>
              </w:rPr>
              <w:t>联</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系方</w:t>
            </w:r>
            <w:r>
              <w:rPr>
                <w:rFonts w:hint="eastAsia" w:asciiTheme="minorEastAsia" w:hAnsiTheme="minorEastAsia" w:cstheme="minorEastAsia"/>
                <w:szCs w:val="21"/>
                <w:lang w:val="en-US" w:eastAsia="zh-CN"/>
              </w:rPr>
              <w:t xml:space="preserve"> </w:t>
            </w:r>
            <w:r>
              <w:rPr>
                <w:rFonts w:hint="eastAsia" w:asciiTheme="minorEastAsia" w:hAnsiTheme="minorEastAsia" w:cstheme="minorEastAsia"/>
                <w:szCs w:val="21"/>
              </w:rPr>
              <w:t>式：</w:t>
            </w:r>
            <w:r>
              <w:rPr>
                <w:rFonts w:hint="eastAsia" w:asciiTheme="minorEastAsia" w:hAnsiTheme="minorEastAsia" w:cstheme="minorEastAsia"/>
                <w:szCs w:val="21"/>
                <w:highlight w:val="none"/>
                <w:lang w:val="en-US" w:eastAsia="zh-CN"/>
              </w:rPr>
              <w:t>029-85910601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224" w:hRule="atLeast"/>
        </w:trPr>
        <w:tc>
          <w:tcPr>
            <w:tcW w:w="408" w:type="dxa"/>
            <w:tcBorders>
              <w:top w:val="single" w:color="auto" w:sz="4" w:space="0"/>
            </w:tcBorders>
          </w:tcPr>
          <w:p>
            <w:pPr>
              <w:spacing w:before="158" w:beforeLines="50"/>
              <w:jc w:val="center"/>
              <w:rPr>
                <w:rFonts w:ascii="宋体" w:hAnsi="宋体" w:eastAsia="宋体" w:cs="宋体"/>
                <w:b/>
                <w:szCs w:val="21"/>
              </w:rPr>
            </w:pPr>
            <w:r>
              <w:rPr>
                <w:rFonts w:hint="eastAsia" w:ascii="宋体" w:hAnsi="宋体" w:eastAsia="宋体" w:cs="宋体"/>
                <w:b/>
                <w:szCs w:val="21"/>
              </w:rPr>
              <w:t>3</w:t>
            </w:r>
          </w:p>
        </w:tc>
        <w:tc>
          <w:tcPr>
            <w:tcW w:w="861" w:type="dxa"/>
            <w:tcBorders>
              <w:top w:val="single" w:color="auto" w:sz="4" w:space="0"/>
            </w:tcBorders>
            <w:vAlign w:val="center"/>
          </w:tcPr>
          <w:p>
            <w:pPr>
              <w:spacing w:line="360" w:lineRule="auto"/>
              <w:jc w:val="center"/>
              <w:rPr>
                <w:rFonts w:ascii="宋体" w:hAnsi="宋体" w:eastAsia="宋体" w:cs="宋体"/>
                <w:szCs w:val="21"/>
              </w:rPr>
            </w:pPr>
            <w:r>
              <w:rPr>
                <w:rFonts w:hint="eastAsia" w:ascii="宋体" w:hAnsi="宋体" w:eastAsia="宋体" w:cs="宋体"/>
                <w:szCs w:val="21"/>
              </w:rPr>
              <w:t>采购</w:t>
            </w:r>
          </w:p>
          <w:p>
            <w:pPr>
              <w:spacing w:line="360" w:lineRule="auto"/>
              <w:jc w:val="center"/>
              <w:rPr>
                <w:rFonts w:ascii="宋体" w:hAnsi="宋体" w:eastAsia="宋体" w:cs="宋体"/>
                <w:szCs w:val="21"/>
              </w:rPr>
            </w:pPr>
            <w:r>
              <w:rPr>
                <w:rFonts w:hint="eastAsia" w:ascii="宋体" w:hAnsi="宋体" w:eastAsia="宋体" w:cs="宋体"/>
                <w:szCs w:val="21"/>
              </w:rPr>
              <w:t>代理</w:t>
            </w:r>
          </w:p>
          <w:p>
            <w:pPr>
              <w:spacing w:line="360" w:lineRule="auto"/>
              <w:jc w:val="center"/>
              <w:rPr>
                <w:rFonts w:ascii="宋体" w:hAnsi="宋体" w:eastAsia="宋体" w:cs="宋体"/>
                <w:szCs w:val="21"/>
              </w:rPr>
            </w:pPr>
            <w:r>
              <w:rPr>
                <w:rFonts w:hint="eastAsia" w:ascii="宋体" w:hAnsi="宋体" w:eastAsia="宋体" w:cs="宋体"/>
                <w:szCs w:val="21"/>
              </w:rPr>
              <w:t>机构</w:t>
            </w:r>
          </w:p>
        </w:tc>
        <w:tc>
          <w:tcPr>
            <w:tcW w:w="7911" w:type="dxa"/>
            <w:tcBorders>
              <w:top w:val="single" w:color="auto" w:sz="4" w:space="0"/>
            </w:tcBorders>
            <w:vAlign w:val="center"/>
          </w:tcPr>
          <w:p>
            <w:pPr>
              <w:spacing w:line="360" w:lineRule="auto"/>
              <w:jc w:val="left"/>
              <w:rPr>
                <w:rFonts w:ascii="宋体" w:hAnsi="宋体" w:eastAsia="宋体" w:cs="宋体"/>
                <w:szCs w:val="21"/>
              </w:rPr>
            </w:pPr>
            <w:r>
              <w:rPr>
                <w:rFonts w:hint="eastAsia" w:ascii="宋体" w:hAnsi="宋体" w:eastAsia="宋体" w:cs="宋体"/>
                <w:szCs w:val="21"/>
              </w:rPr>
              <w:t>采购代理机构：陕西万泽招标有限公司</w:t>
            </w:r>
          </w:p>
          <w:p>
            <w:pPr>
              <w:spacing w:line="360" w:lineRule="auto"/>
              <w:jc w:val="left"/>
              <w:rPr>
                <w:rFonts w:ascii="宋体" w:hAnsi="宋体" w:eastAsia="宋体" w:cs="宋体"/>
                <w:szCs w:val="21"/>
              </w:rPr>
            </w:pPr>
            <w:r>
              <w:rPr>
                <w:rFonts w:hint="eastAsia" w:ascii="宋体" w:hAnsi="宋体" w:eastAsia="宋体" w:cs="宋体"/>
                <w:szCs w:val="21"/>
              </w:rPr>
              <w:t>地        址：西安市莲湖区西关正街英达大厦1507室</w:t>
            </w:r>
          </w:p>
          <w:p>
            <w:pPr>
              <w:spacing w:line="360" w:lineRule="auto"/>
              <w:jc w:val="left"/>
              <w:rPr>
                <w:rFonts w:ascii="宋体" w:hAnsi="宋体" w:eastAsia="宋体" w:cs="宋体"/>
                <w:szCs w:val="21"/>
              </w:rPr>
            </w:pPr>
            <w:r>
              <w:rPr>
                <w:rFonts w:hint="eastAsia" w:ascii="宋体" w:hAnsi="宋体" w:eastAsia="宋体" w:cs="宋体"/>
                <w:szCs w:val="21"/>
              </w:rPr>
              <w:t>联   系   人：崔方明 刘嘉辉 赵志文</w:t>
            </w:r>
            <w:r>
              <w:rPr>
                <w:rFonts w:hint="eastAsia" w:ascii="宋体" w:hAnsi="宋体" w:eastAsia="宋体" w:cs="宋体"/>
                <w:szCs w:val="21"/>
                <w:lang w:val="en-US" w:eastAsia="zh-CN"/>
              </w:rPr>
              <w:t xml:space="preserve"> 许芳芳</w:t>
            </w:r>
          </w:p>
          <w:p>
            <w:pPr>
              <w:spacing w:line="360" w:lineRule="auto"/>
              <w:jc w:val="left"/>
              <w:rPr>
                <w:rFonts w:hint="default" w:ascii="宋体" w:hAnsi="宋体" w:eastAsia="宋体" w:cs="宋体"/>
                <w:szCs w:val="21"/>
                <w:lang w:val="en-US" w:eastAsia="zh-CN"/>
              </w:rPr>
            </w:pPr>
            <w:r>
              <w:rPr>
                <w:rFonts w:hint="eastAsia" w:ascii="宋体" w:hAnsi="宋体" w:eastAsia="宋体" w:cs="宋体"/>
                <w:szCs w:val="21"/>
              </w:rPr>
              <w:t>电        话：029-88319689-80</w:t>
            </w:r>
            <w:r>
              <w:rPr>
                <w:rFonts w:hint="eastAsia" w:ascii="宋体" w:hAnsi="宋体" w:eastAsia="宋体" w:cs="宋体"/>
                <w:szCs w:val="21"/>
                <w:lang w:val="en-US" w:eastAsia="zh-CN"/>
              </w:rPr>
              <w:t>4</w:t>
            </w:r>
            <w:r>
              <w:rPr>
                <w:rFonts w:hint="eastAsia" w:ascii="宋体" w:hAnsi="宋体" w:eastAsia="宋体" w:cs="宋体"/>
                <w:szCs w:val="21"/>
              </w:rPr>
              <w:t>/8</w:t>
            </w:r>
            <w:r>
              <w:rPr>
                <w:rFonts w:hint="eastAsia" w:ascii="宋体" w:hAnsi="宋体" w:eastAsia="宋体" w:cs="宋体"/>
                <w:szCs w:val="21"/>
                <w:lang w:val="en-US" w:eastAsia="zh-CN"/>
              </w:rPr>
              <w:t>11</w:t>
            </w:r>
          </w:p>
          <w:p>
            <w:pPr>
              <w:spacing w:line="360" w:lineRule="auto"/>
              <w:jc w:val="left"/>
              <w:rPr>
                <w:rFonts w:ascii="宋体" w:hAnsi="宋体" w:eastAsia="宋体" w:cs="宋体"/>
                <w:szCs w:val="21"/>
              </w:rPr>
            </w:pPr>
            <w:r>
              <w:rPr>
                <w:rFonts w:hint="eastAsia" w:ascii="宋体" w:hAnsi="宋体" w:eastAsia="宋体" w:cs="宋体"/>
                <w:szCs w:val="21"/>
              </w:rPr>
              <w:t>邮        箱：sxwzzb123@163.com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9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4</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联合体</w:t>
            </w:r>
          </w:p>
          <w:p>
            <w:pPr>
              <w:spacing w:line="360" w:lineRule="auto"/>
              <w:jc w:val="center"/>
              <w:rPr>
                <w:rFonts w:ascii="宋体" w:hAnsi="宋体" w:eastAsia="宋体" w:cs="宋体"/>
                <w:szCs w:val="21"/>
              </w:rPr>
            </w:pPr>
            <w:r>
              <w:rPr>
                <w:rFonts w:hint="eastAsia" w:ascii="宋体" w:hAnsi="宋体" w:eastAsia="宋体" w:cs="宋体"/>
                <w:szCs w:val="21"/>
              </w:rPr>
              <w:t>形式</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不接受联合体谈判。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1"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5</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备选</w:t>
            </w:r>
          </w:p>
          <w:p>
            <w:pPr>
              <w:spacing w:line="360" w:lineRule="auto"/>
              <w:jc w:val="center"/>
              <w:rPr>
                <w:rFonts w:ascii="宋体" w:hAnsi="宋体" w:eastAsia="宋体" w:cs="宋体"/>
                <w:szCs w:val="21"/>
              </w:rPr>
            </w:pPr>
            <w:r>
              <w:rPr>
                <w:rFonts w:hint="eastAsia" w:ascii="宋体" w:hAnsi="宋体" w:eastAsia="宋体" w:cs="宋体"/>
                <w:szCs w:val="21"/>
              </w:rPr>
              <w:t>方案</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不允许提供。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6</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打包</w:t>
            </w:r>
          </w:p>
        </w:tc>
        <w:tc>
          <w:tcPr>
            <w:tcW w:w="7911" w:type="dxa"/>
            <w:vAlign w:val="center"/>
          </w:tcPr>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本次采购</w:t>
            </w:r>
            <w:r>
              <w:rPr>
                <w:rFonts w:hint="eastAsia" w:ascii="宋体" w:hAnsi="宋体" w:eastAsia="宋体" w:cs="宋体"/>
                <w:szCs w:val="21"/>
                <w:lang w:val="en-US" w:eastAsia="zh-CN"/>
              </w:rPr>
              <w:t>不分包</w:t>
            </w:r>
            <w:r>
              <w:rPr>
                <w:rFonts w:hint="eastAsia" w:ascii="宋体" w:hAnsi="宋体" w:eastAsia="宋体" w:cs="宋体"/>
                <w:szCs w:val="21"/>
              </w:rPr>
              <w:t>，供应商可根据自身的资质情况和经营范围对本项目进行谈判，不得将其自行分解或只对本次项目中的品目进行不完全谈判，任何不完全的谈判将按无效谈判处理。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98"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7</w:t>
            </w:r>
          </w:p>
        </w:tc>
        <w:tc>
          <w:tcPr>
            <w:tcW w:w="861" w:type="dxa"/>
            <w:vAlign w:val="center"/>
          </w:tcPr>
          <w:p>
            <w:pPr>
              <w:spacing w:line="360" w:lineRule="auto"/>
              <w:jc w:val="center"/>
              <w:rPr>
                <w:rFonts w:ascii="宋体" w:hAnsi="宋体" w:eastAsia="宋体" w:cs="宋体"/>
                <w:szCs w:val="21"/>
              </w:rPr>
            </w:pPr>
            <w:r>
              <w:rPr>
                <w:rFonts w:hint="eastAsia" w:ascii="宋体" w:hAnsi="宋体" w:eastAsia="宋体" w:cs="宋体"/>
                <w:szCs w:val="21"/>
              </w:rPr>
              <w:t>谈判</w:t>
            </w:r>
          </w:p>
          <w:p>
            <w:pPr>
              <w:spacing w:line="360" w:lineRule="auto"/>
              <w:jc w:val="center"/>
              <w:rPr>
                <w:rFonts w:ascii="宋体" w:hAnsi="宋体" w:eastAsia="宋体" w:cs="宋体"/>
                <w:szCs w:val="21"/>
              </w:rPr>
            </w:pPr>
            <w:r>
              <w:rPr>
                <w:rFonts w:hint="eastAsia" w:ascii="宋体" w:hAnsi="宋体" w:eastAsia="宋体" w:cs="宋体"/>
                <w:szCs w:val="21"/>
              </w:rPr>
              <w:t>有效期</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谈判响应文件及法人授权从谈判之日起，有效期不得少于为</w:t>
            </w:r>
            <w:r>
              <w:rPr>
                <w:rFonts w:hint="eastAsia" w:ascii="宋体" w:hAnsi="宋体" w:eastAsia="宋体" w:cs="宋体"/>
                <w:szCs w:val="21"/>
                <w:lang w:val="en-US" w:eastAsia="zh-CN"/>
              </w:rPr>
              <w:t>90</w:t>
            </w:r>
            <w:r>
              <w:rPr>
                <w:rFonts w:hint="eastAsia" w:ascii="宋体" w:hAnsi="宋体" w:eastAsia="宋体" w:cs="宋体"/>
                <w:szCs w:val="21"/>
              </w:rPr>
              <w:t>日历日。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3"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8</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资格</w:t>
            </w:r>
          </w:p>
          <w:p>
            <w:pPr>
              <w:jc w:val="center"/>
              <w:rPr>
                <w:rFonts w:ascii="宋体" w:hAnsi="宋体" w:eastAsia="宋体" w:cs="宋体"/>
                <w:szCs w:val="21"/>
              </w:rPr>
            </w:pPr>
            <w:r>
              <w:rPr>
                <w:rFonts w:hint="eastAsia" w:ascii="宋体" w:hAnsi="宋体" w:eastAsia="宋体" w:cs="宋体"/>
                <w:szCs w:val="21"/>
              </w:rPr>
              <w:t>要求</w:t>
            </w:r>
          </w:p>
        </w:tc>
        <w:tc>
          <w:tcPr>
            <w:tcW w:w="7911" w:type="dxa"/>
          </w:tcPr>
          <w:p>
            <w:pPr>
              <w:numPr>
                <w:ilvl w:val="0"/>
                <w:numId w:val="0"/>
              </w:numPr>
              <w:snapToGrid w:val="0"/>
              <w:spacing w:line="360" w:lineRule="auto"/>
              <w:ind w:left="0" w:leftChars="0" w:firstLine="472" w:firstLineChars="225"/>
              <w:jc w:val="left"/>
              <w:rPr>
                <w:rFonts w:hint="eastAsia" w:ascii="宋体" w:hAnsi="宋体" w:cs="宋体"/>
                <w:bCs/>
                <w:color w:val="auto"/>
                <w:kern w:val="0"/>
                <w:sz w:val="21"/>
                <w:szCs w:val="21"/>
                <w:lang w:val="en-US" w:eastAsia="zh-CN"/>
              </w:rPr>
            </w:pPr>
            <w:r>
              <w:rPr>
                <w:rFonts w:hint="eastAsia" w:ascii="宋体" w:hAnsi="宋体" w:cs="宋体"/>
                <w:bCs/>
                <w:color w:val="auto"/>
                <w:kern w:val="0"/>
                <w:sz w:val="21"/>
                <w:szCs w:val="21"/>
                <w:lang w:val="en-US" w:eastAsia="zh-CN"/>
              </w:rPr>
              <w:t>符合《中华人民共和国政府采购法》第二十二条规定，并提供以下材料：</w:t>
            </w:r>
          </w:p>
          <w:p>
            <w:pPr>
              <w:snapToGrid w:val="0"/>
              <w:spacing w:line="360" w:lineRule="auto"/>
              <w:ind w:firstLine="420" w:firstLineChars="200"/>
              <w:jc w:val="left"/>
              <w:rPr>
                <w:rFonts w:ascii="宋体" w:cs="宋体"/>
                <w:bCs/>
                <w:kern w:val="0"/>
                <w:szCs w:val="21"/>
              </w:rPr>
            </w:pPr>
            <w:r>
              <w:rPr>
                <w:rFonts w:hint="eastAsia" w:ascii="宋体" w:hAnsi="宋体" w:cs="宋体"/>
                <w:bCs/>
                <w:kern w:val="0"/>
                <w:szCs w:val="21"/>
              </w:rPr>
              <w:t>1、提供合格有效的法人或其他组织的营业执照等证明文件，自然人参与的提供其身份证原件；</w:t>
            </w:r>
            <w:r>
              <w:rPr>
                <w:rFonts w:hint="eastAsia" w:cstheme="minorBidi"/>
                <w:b/>
                <w:bCs/>
                <w:szCs w:val="21"/>
              </w:rPr>
              <w:t>提供复印件加盖</w:t>
            </w:r>
            <w:r>
              <w:rPr>
                <w:rFonts w:hint="eastAsia" w:cstheme="minorBidi"/>
                <w:b/>
                <w:bCs/>
                <w:szCs w:val="21"/>
                <w:lang w:val="en-US" w:eastAsia="zh-CN"/>
              </w:rPr>
              <w:t>供应商</w:t>
            </w:r>
            <w:r>
              <w:rPr>
                <w:rFonts w:hint="eastAsia" w:cstheme="minorBidi"/>
                <w:b/>
                <w:bCs/>
                <w:szCs w:val="21"/>
              </w:rPr>
              <w:t>鲜章。</w:t>
            </w:r>
            <w:r>
              <w:rPr>
                <w:rFonts w:ascii="宋体" w:hAnsi="宋体" w:cs="宋体"/>
                <w:bCs/>
                <w:kern w:val="0"/>
                <w:szCs w:val="21"/>
              </w:rPr>
              <w:t xml:space="preserve">  </w:t>
            </w:r>
          </w:p>
          <w:p>
            <w:pPr>
              <w:adjustRightInd w:val="0"/>
              <w:snapToGrid w:val="0"/>
              <w:spacing w:line="360" w:lineRule="auto"/>
              <w:ind w:firstLine="420" w:firstLineChars="200"/>
              <w:rPr>
                <w:rFonts w:ascii="宋体" w:hAnsi="宋体" w:cs="宋体"/>
                <w:bCs/>
                <w:kern w:val="0"/>
                <w:szCs w:val="21"/>
              </w:rPr>
            </w:pPr>
            <w:r>
              <w:rPr>
                <w:rFonts w:hint="eastAsia" w:ascii="宋体" w:hAnsi="宋体" w:cs="宋体"/>
                <w:bCs/>
                <w:kern w:val="0"/>
                <w:szCs w:val="21"/>
              </w:rPr>
              <w:t>2、社会保障资金缴纳证明：提供202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年1月至今已缴存的至少一个月的社会保障资金缴存单据或社保机构开具的社会保险参保缴费情况证明，单据或证明上应有社保机构或代收机构的公章；依法不需要缴纳社会保障资金的</w:t>
            </w:r>
            <w:r>
              <w:rPr>
                <w:rFonts w:hint="eastAsia" w:ascii="宋体" w:hAnsi="宋体" w:cs="宋体"/>
                <w:bCs/>
                <w:kern w:val="0"/>
                <w:szCs w:val="21"/>
                <w:lang w:eastAsia="zh-CN"/>
              </w:rPr>
              <w:t>投标人</w:t>
            </w:r>
            <w:r>
              <w:rPr>
                <w:rFonts w:hint="eastAsia" w:ascii="宋体" w:hAnsi="宋体" w:cs="宋体"/>
                <w:bCs/>
                <w:kern w:val="0"/>
                <w:szCs w:val="21"/>
              </w:rPr>
              <w:t>应提供相关文件证明；</w:t>
            </w:r>
            <w:r>
              <w:rPr>
                <w:rFonts w:hint="eastAsia" w:cstheme="minorBidi"/>
                <w:b/>
                <w:bCs/>
                <w:szCs w:val="21"/>
              </w:rPr>
              <w:t>提供复印件加盖</w:t>
            </w:r>
            <w:r>
              <w:rPr>
                <w:rFonts w:hint="eastAsia" w:cstheme="minorBidi"/>
                <w:b/>
                <w:bCs/>
                <w:szCs w:val="21"/>
                <w:lang w:val="en-US" w:eastAsia="zh-CN"/>
              </w:rPr>
              <w:t>供应商</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3、税收缴纳证明：提供202</w:t>
            </w:r>
            <w:r>
              <w:rPr>
                <w:rFonts w:hint="eastAsia" w:ascii="宋体" w:hAnsi="宋体" w:cs="宋体"/>
                <w:bCs/>
                <w:kern w:val="0"/>
                <w:szCs w:val="21"/>
                <w:lang w:val="en-US" w:eastAsia="zh-CN"/>
              </w:rPr>
              <w:t>2</w:t>
            </w:r>
            <w:r>
              <w:rPr>
                <w:rFonts w:hint="eastAsia" w:ascii="宋体" w:hAnsi="宋体" w:cs="宋体"/>
                <w:bCs/>
                <w:kern w:val="0"/>
                <w:szCs w:val="21"/>
              </w:rPr>
              <w:t>年1月至今已缴纳的至少一个月的纳税证明或完税证明；依法免税的单位应提供相关证明材料；</w:t>
            </w:r>
            <w:r>
              <w:rPr>
                <w:rFonts w:hint="eastAsia" w:cstheme="minorBidi"/>
                <w:b/>
                <w:bCs/>
                <w:szCs w:val="21"/>
              </w:rPr>
              <w:t>提供复印件加盖</w:t>
            </w:r>
            <w:r>
              <w:rPr>
                <w:rFonts w:hint="eastAsia" w:cstheme="minorBidi"/>
                <w:b/>
                <w:bCs/>
                <w:szCs w:val="21"/>
                <w:lang w:val="en-US" w:eastAsia="zh-CN"/>
              </w:rPr>
              <w:t>供应商</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4、财务状况证明：提供经会计师事务所审计的20</w:t>
            </w:r>
            <w:r>
              <w:rPr>
                <w:rFonts w:hint="eastAsia" w:ascii="宋体" w:hAnsi="宋体" w:cs="宋体"/>
                <w:bCs/>
                <w:kern w:val="0"/>
                <w:szCs w:val="21"/>
                <w:lang w:val="en-US" w:eastAsia="zh-CN"/>
              </w:rPr>
              <w:t>21</w:t>
            </w:r>
            <w:r>
              <w:rPr>
                <w:rFonts w:hint="eastAsia" w:ascii="宋体" w:hAnsi="宋体" w:cs="宋体"/>
                <w:bCs/>
                <w:kern w:val="0"/>
                <w:szCs w:val="21"/>
              </w:rPr>
              <w:t>年或20</w:t>
            </w:r>
            <w:r>
              <w:rPr>
                <w:rFonts w:hint="eastAsia" w:ascii="宋体" w:hAnsi="宋体" w:cs="宋体"/>
                <w:bCs/>
                <w:kern w:val="0"/>
                <w:szCs w:val="21"/>
                <w:lang w:val="en-US" w:eastAsia="zh-CN"/>
              </w:rPr>
              <w:t>22</w:t>
            </w:r>
            <w:r>
              <w:rPr>
                <w:rFonts w:hint="eastAsia" w:ascii="宋体" w:hAnsi="宋体" w:cs="宋体"/>
                <w:bCs/>
                <w:kern w:val="0"/>
                <w:szCs w:val="21"/>
              </w:rPr>
              <w:t>年财务审计报告，或在开标日期前六个月内其基本开户银行出具的资信证明；</w:t>
            </w:r>
            <w:r>
              <w:rPr>
                <w:rFonts w:hint="eastAsia" w:cstheme="minorBidi"/>
                <w:b/>
                <w:bCs/>
                <w:szCs w:val="21"/>
              </w:rPr>
              <w:t>提供复印件加盖</w:t>
            </w:r>
            <w:r>
              <w:rPr>
                <w:rFonts w:hint="eastAsia" w:cstheme="minorBidi"/>
                <w:b/>
                <w:bCs/>
                <w:szCs w:val="21"/>
                <w:lang w:val="en-US" w:eastAsia="zh-CN"/>
              </w:rPr>
              <w:t>供应商</w:t>
            </w:r>
            <w:r>
              <w:rPr>
                <w:rFonts w:hint="eastAsia" w:cstheme="minorBidi"/>
                <w:b/>
                <w:bCs/>
                <w:szCs w:val="21"/>
              </w:rPr>
              <w:t>鲜章。</w:t>
            </w:r>
          </w:p>
          <w:p>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5、</w:t>
            </w:r>
            <w:r>
              <w:rPr>
                <w:rFonts w:hint="eastAsia" w:ascii="宋体" w:hAnsi="宋体" w:cs="宋体"/>
                <w:bCs/>
                <w:kern w:val="0"/>
                <w:szCs w:val="21"/>
                <w:lang w:eastAsia="zh-CN"/>
              </w:rPr>
              <w:t>投标人</w:t>
            </w:r>
            <w:r>
              <w:rPr>
                <w:rFonts w:hint="eastAsia" w:ascii="宋体" w:hAnsi="宋体" w:cs="宋体"/>
                <w:bCs/>
                <w:kern w:val="0"/>
                <w:szCs w:val="21"/>
              </w:rPr>
              <w:t>信誉证明：提供在参加政府采购活动前3年内在经营活动中没有重大违法记录，</w:t>
            </w:r>
            <w:r>
              <w:rPr>
                <w:rFonts w:hint="eastAsia" w:ascii="宋体" w:hAnsi="宋体" w:cs="宋体"/>
                <w:kern w:val="0"/>
                <w:szCs w:val="21"/>
              </w:rPr>
              <w:t>未被信用中国网（www.creditchina.gov.cn）列入失信被执行人、重大税收违法案件当事人名单，未被中国政府采购网（www.ccgp.gov.cn）列入政府采购严重违法失信行为记录名单的书面声明；</w:t>
            </w:r>
            <w:r>
              <w:rPr>
                <w:rFonts w:hint="eastAsia" w:asciiTheme="minorHAnsi" w:hAnsiTheme="minorHAnsi" w:eastAsiaTheme="minorEastAsia" w:cstheme="minorBidi"/>
                <w:b/>
                <w:bCs/>
                <w:szCs w:val="21"/>
              </w:rPr>
              <w:t xml:space="preserve"> </w:t>
            </w:r>
            <w:r>
              <w:rPr>
                <w:rFonts w:hint="eastAsia" w:cstheme="minorBidi"/>
                <w:b/>
                <w:bCs/>
                <w:szCs w:val="21"/>
              </w:rPr>
              <w:t>提供声明原件，格式可参考</w:t>
            </w:r>
            <w:r>
              <w:rPr>
                <w:rFonts w:hint="eastAsia" w:cstheme="minorBidi"/>
                <w:b/>
                <w:bCs/>
                <w:szCs w:val="21"/>
                <w:lang w:eastAsia="zh-CN"/>
              </w:rPr>
              <w:t>招标</w:t>
            </w:r>
            <w:r>
              <w:rPr>
                <w:rFonts w:hint="eastAsia" w:cstheme="minorBidi"/>
                <w:b/>
                <w:bCs/>
                <w:szCs w:val="21"/>
              </w:rPr>
              <w:t>文件第七部分。</w:t>
            </w:r>
          </w:p>
          <w:p>
            <w:pPr>
              <w:snapToGrid w:val="0"/>
              <w:spacing w:line="360" w:lineRule="auto"/>
              <w:ind w:firstLine="420" w:firstLineChars="200"/>
              <w:jc w:val="left"/>
              <w:rPr>
                <w:rFonts w:ascii="宋体" w:hAnsi="宋体" w:cs="宋体"/>
                <w:b/>
                <w:kern w:val="0"/>
                <w:szCs w:val="21"/>
              </w:rPr>
            </w:pPr>
            <w:r>
              <w:rPr>
                <w:rFonts w:hint="eastAsia" w:ascii="宋体" w:hAnsi="宋体" w:cs="宋体"/>
                <w:bCs/>
                <w:kern w:val="0"/>
                <w:szCs w:val="21"/>
              </w:rPr>
              <w:t>6、</w:t>
            </w:r>
            <w:r>
              <w:rPr>
                <w:rFonts w:hint="eastAsia" w:ascii="宋体" w:hAnsi="宋体" w:cs="宋体"/>
                <w:b/>
                <w:kern w:val="0"/>
                <w:szCs w:val="21"/>
              </w:rPr>
              <w:t>非法定代表人参加</w:t>
            </w:r>
            <w:r>
              <w:rPr>
                <w:rFonts w:hint="eastAsia" w:ascii="宋体" w:hAnsi="宋体" w:cs="宋体"/>
                <w:b/>
                <w:kern w:val="0"/>
                <w:szCs w:val="21"/>
                <w:lang w:eastAsia="zh-CN"/>
              </w:rPr>
              <w:t>投标</w:t>
            </w:r>
            <w:r>
              <w:rPr>
                <w:rFonts w:hint="eastAsia" w:ascii="宋体" w:hAnsi="宋体" w:cs="宋体"/>
                <w:b/>
                <w:kern w:val="0"/>
                <w:szCs w:val="21"/>
              </w:rPr>
              <w:t>的，须提供法定代表人授权委托书及被授权人身份证原件；法定代表人参加</w:t>
            </w:r>
            <w:r>
              <w:rPr>
                <w:rFonts w:hint="eastAsia" w:ascii="宋体" w:hAnsi="宋体" w:cs="宋体"/>
                <w:b/>
                <w:kern w:val="0"/>
                <w:szCs w:val="21"/>
                <w:lang w:eastAsia="zh-CN"/>
              </w:rPr>
              <w:t>投标</w:t>
            </w:r>
            <w:r>
              <w:rPr>
                <w:rFonts w:hint="eastAsia" w:ascii="宋体" w:hAnsi="宋体" w:cs="宋体"/>
                <w:b/>
                <w:kern w:val="0"/>
                <w:szCs w:val="21"/>
              </w:rPr>
              <w:t>时,只须提供法定代表人身份证原件；</w:t>
            </w:r>
          </w:p>
          <w:p>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供应商须提供建筑机电安装工程专业承包叁级或以上资质（含叁级）且具备有效的国家建设行政主管部门颁发的安全生产许可证</w:t>
            </w:r>
            <w:r>
              <w:rPr>
                <w:rFonts w:hint="eastAsia" w:ascii="宋体" w:hAnsi="宋体" w:cs="宋体"/>
                <w:kern w:val="0"/>
                <w:szCs w:val="21"/>
                <w:lang w:eastAsia="zh-CN"/>
              </w:rPr>
              <w:t>；</w:t>
            </w:r>
            <w:r>
              <w:rPr>
                <w:rFonts w:hint="eastAsia" w:cstheme="minorBidi"/>
                <w:b/>
                <w:bCs/>
                <w:szCs w:val="21"/>
              </w:rPr>
              <w:t>提供复印件加盖</w:t>
            </w:r>
            <w:r>
              <w:rPr>
                <w:rFonts w:hint="eastAsia" w:cstheme="minorBidi"/>
                <w:b/>
                <w:bCs/>
                <w:szCs w:val="21"/>
                <w:lang w:val="en-US" w:eastAsia="zh-CN"/>
              </w:rPr>
              <w:t>供应商</w:t>
            </w:r>
            <w:r>
              <w:rPr>
                <w:rFonts w:hint="eastAsia" w:cstheme="minorBidi"/>
                <w:b/>
                <w:bCs/>
                <w:szCs w:val="21"/>
              </w:rPr>
              <w:t>鲜章。</w:t>
            </w:r>
          </w:p>
          <w:p>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8、</w:t>
            </w:r>
            <w:r>
              <w:rPr>
                <w:rFonts w:hint="eastAsia" w:ascii="宋体" w:hAnsi="宋体" w:cs="宋体"/>
                <w:kern w:val="0"/>
                <w:szCs w:val="21"/>
              </w:rPr>
              <w:t>项目经理需具备机电工程专业二级建造师或以上资质和安全生产考核合格证（B证），且在本单位注册，并无在建工程</w:t>
            </w:r>
            <w:r>
              <w:rPr>
                <w:rFonts w:hint="eastAsia" w:ascii="宋体" w:hAnsi="宋体" w:cs="宋体"/>
                <w:kern w:val="0"/>
                <w:szCs w:val="21"/>
                <w:lang w:val="en-US" w:eastAsia="zh-CN"/>
              </w:rPr>
              <w:t>承诺书</w:t>
            </w:r>
            <w:r>
              <w:rPr>
                <w:rFonts w:hint="eastAsia" w:ascii="宋体" w:hAnsi="宋体" w:cs="宋体"/>
                <w:kern w:val="0"/>
                <w:szCs w:val="21"/>
                <w:lang w:eastAsia="zh-CN"/>
              </w:rPr>
              <w:t>，</w:t>
            </w:r>
            <w:r>
              <w:rPr>
                <w:rFonts w:hint="eastAsia" w:ascii="宋体" w:hAnsi="宋体" w:cs="宋体"/>
                <w:kern w:val="0"/>
                <w:szCs w:val="21"/>
              </w:rPr>
              <w:t>并提供项目经理社保缴纳证明；</w:t>
            </w:r>
            <w:r>
              <w:rPr>
                <w:rFonts w:hint="eastAsia" w:cstheme="minorBidi"/>
                <w:b/>
                <w:bCs/>
                <w:szCs w:val="21"/>
              </w:rPr>
              <w:t>提供复印件加盖</w:t>
            </w:r>
            <w:r>
              <w:rPr>
                <w:rFonts w:hint="eastAsia" w:cstheme="minorBidi"/>
                <w:b/>
                <w:bCs/>
                <w:szCs w:val="21"/>
                <w:lang w:val="en-US" w:eastAsia="zh-CN"/>
              </w:rPr>
              <w:t>供应商</w:t>
            </w:r>
            <w:r>
              <w:rPr>
                <w:rFonts w:hint="eastAsia" w:cstheme="minorBidi"/>
                <w:b/>
                <w:bCs/>
                <w:szCs w:val="21"/>
              </w:rPr>
              <w:t>鲜章。</w:t>
            </w:r>
          </w:p>
          <w:p>
            <w:pPr>
              <w:snapToGrid w:val="0"/>
              <w:spacing w:line="360" w:lineRule="auto"/>
              <w:ind w:firstLine="420" w:firstLineChars="200"/>
              <w:jc w:val="left"/>
              <w:rPr>
                <w:rFonts w:hint="eastAsia" w:ascii="宋体" w:hAnsi="宋体" w:cs="宋体"/>
                <w:kern w:val="0"/>
                <w:szCs w:val="21"/>
              </w:rPr>
            </w:pPr>
            <w:r>
              <w:rPr>
                <w:rFonts w:hint="eastAsia" w:ascii="宋体" w:hAnsi="宋体" w:cs="宋体"/>
                <w:kern w:val="0"/>
                <w:szCs w:val="21"/>
                <w:lang w:val="en-US" w:eastAsia="zh-CN"/>
              </w:rPr>
              <w:t>9、</w:t>
            </w:r>
            <w:r>
              <w:rPr>
                <w:rFonts w:hint="eastAsia" w:ascii="宋体" w:hAnsi="宋体" w:cs="宋体"/>
                <w:kern w:val="0"/>
                <w:szCs w:val="21"/>
              </w:rPr>
              <w:t>外省企业须在“陕西省建筑市场监管与诚信信息一体化平台”备案。</w:t>
            </w:r>
            <w:r>
              <w:rPr>
                <w:rFonts w:hint="eastAsia"/>
                <w:b/>
                <w:bCs/>
                <w:szCs w:val="21"/>
              </w:rPr>
              <w:t>（提供查询</w:t>
            </w:r>
            <w:r>
              <w:rPr>
                <w:rFonts w:hint="eastAsia"/>
                <w:b/>
                <w:bCs/>
                <w:sz w:val="21"/>
                <w:szCs w:val="21"/>
              </w:rPr>
              <w:t>截图证明材料加盖供应商公章）</w:t>
            </w:r>
            <w:r>
              <w:rPr>
                <w:rFonts w:hint="eastAsia"/>
                <w:sz w:val="21"/>
                <w:szCs w:val="21"/>
              </w:rPr>
              <w:t>。</w:t>
            </w:r>
          </w:p>
          <w:p>
            <w:pPr>
              <w:snapToGrid w:val="0"/>
              <w:spacing w:line="360" w:lineRule="auto"/>
              <w:ind w:firstLine="422" w:firstLineChars="200"/>
              <w:jc w:val="left"/>
              <w:rPr>
                <w:rFonts w:hint="eastAsia" w:ascii="宋体" w:hAnsi="宋体" w:cs="宋体"/>
                <w:kern w:val="0"/>
                <w:szCs w:val="21"/>
                <w:lang w:val="en-US" w:eastAsia="zh-CN"/>
              </w:rPr>
            </w:pPr>
            <w:r>
              <w:rPr>
                <w:rFonts w:hint="eastAsia"/>
                <w:b/>
                <w:bCs/>
                <w:sz w:val="21"/>
                <w:szCs w:val="21"/>
                <w:lang w:val="en-US" w:eastAsia="zh-CN"/>
              </w:rPr>
              <w:t>10、本项目专门面向中小企业采购，供应商应提供中小企业声明函；</w:t>
            </w:r>
            <w:r>
              <w:rPr>
                <w:rFonts w:hint="eastAsia"/>
                <w:b/>
                <w:bCs/>
                <w:sz w:val="21"/>
                <w:szCs w:val="21"/>
                <w:highlight w:val="none"/>
                <w:lang w:val="en-US" w:eastAsia="zh-CN"/>
              </w:rPr>
              <w:t>供应商须提供声明函原件并加盖供应商鲜章；</w:t>
            </w:r>
          </w:p>
          <w:p>
            <w:pPr>
              <w:snapToGrid w:val="0"/>
              <w:spacing w:line="360" w:lineRule="auto"/>
              <w:ind w:firstLine="420" w:firstLineChars="200"/>
              <w:jc w:val="left"/>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cs="宋体"/>
                <w:kern w:val="0"/>
                <w:szCs w:val="21"/>
                <w:lang w:val="en-US" w:eastAsia="zh-CN"/>
              </w:rPr>
              <w:t>11、</w:t>
            </w:r>
            <w:r>
              <w:rPr>
                <w:rFonts w:hint="eastAsia" w:ascii="宋体" w:hAnsi="宋体" w:cs="宋体"/>
                <w:kern w:val="0"/>
                <w:szCs w:val="21"/>
              </w:rPr>
              <w:t>本项目不接受联合体</w:t>
            </w:r>
            <w:r>
              <w:rPr>
                <w:rFonts w:hint="eastAsia" w:ascii="宋体" w:hAnsi="宋体" w:cs="宋体"/>
                <w:kern w:val="0"/>
                <w:szCs w:val="21"/>
                <w:lang w:val="en-US" w:eastAsia="zh-CN"/>
              </w:rPr>
              <w:t>谈判</w:t>
            </w:r>
            <w:r>
              <w:rPr>
                <w:rFonts w:hint="eastAsia" w:ascii="宋体" w:hAnsi="宋体" w:cs="宋体"/>
                <w:kern w:val="0"/>
                <w:szCs w:val="21"/>
              </w:rPr>
              <w:t>。</w:t>
            </w:r>
          </w:p>
          <w:p>
            <w:pPr>
              <w:pStyle w:val="5"/>
              <w:spacing w:line="360" w:lineRule="auto"/>
              <w:ind w:left="0" w:leftChars="0" w:firstLine="422" w:firstLineChars="200"/>
              <w:rPr>
                <w:rFonts w:hint="eastAsia" w:asciiTheme="minorEastAsia" w:hAnsiTheme="minorEastAsia" w:eastAsiaTheme="minorEastAsia" w:cstheme="minorEastAsia"/>
                <w:b/>
                <w:bCs/>
                <w:sz w:val="21"/>
                <w:szCs w:val="21"/>
                <w:lang w:val="en-US" w:eastAsia="zh-CN"/>
              </w:rPr>
            </w:pPr>
            <w:r>
              <w:rPr>
                <w:rFonts w:hint="eastAsia" w:asciiTheme="minorHAnsi" w:hAnsiTheme="minorHAnsi" w:eastAsiaTheme="minorEastAsia" w:cstheme="minorBidi"/>
                <w:b/>
                <w:bCs/>
                <w:kern w:val="2"/>
                <w:sz w:val="21"/>
                <w:szCs w:val="20"/>
                <w:lang w:val="en-US" w:eastAsia="zh-CN" w:bidi="ar-SA"/>
              </w:rPr>
              <w:t>注：</w:t>
            </w:r>
            <w:r>
              <w:rPr>
                <w:rFonts w:hint="default" w:ascii="Calibri" w:hAnsi="Calibri" w:cs="Calibri" w:eastAsiaTheme="minorEastAsia"/>
                <w:b/>
                <w:bCs/>
                <w:sz w:val="21"/>
                <w:szCs w:val="21"/>
              </w:rPr>
              <w:t>①</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应在</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rPr>
              <w:t>文件正本中附</w:t>
            </w:r>
            <w:r>
              <w:rPr>
                <w:rFonts w:hint="eastAsia" w:asciiTheme="minorEastAsia" w:hAnsiTheme="minorEastAsia" w:eastAsiaTheme="minorEastAsia" w:cstheme="minorEastAsia"/>
                <w:b/>
                <w:bCs/>
                <w:sz w:val="21"/>
                <w:szCs w:val="21"/>
                <w:lang w:eastAsia="zh-CN"/>
              </w:rPr>
              <w:t>按照</w:t>
            </w:r>
            <w:r>
              <w:rPr>
                <w:rFonts w:hint="eastAsia" w:asciiTheme="minorEastAsia" w:hAnsiTheme="minorEastAsia" w:eastAsiaTheme="minorEastAsia" w:cstheme="minorEastAsia"/>
                <w:b/>
                <w:bCs/>
                <w:sz w:val="21"/>
                <w:szCs w:val="21"/>
              </w:rPr>
              <w:t>上述</w:t>
            </w:r>
            <w:r>
              <w:rPr>
                <w:rFonts w:hint="eastAsia" w:asciiTheme="minorEastAsia" w:hAnsiTheme="minorEastAsia" w:eastAsiaTheme="minorEastAsia" w:cstheme="minorEastAsia"/>
                <w:b/>
                <w:bCs/>
                <w:sz w:val="21"/>
                <w:szCs w:val="21"/>
                <w:lang w:eastAsia="zh-CN"/>
              </w:rPr>
              <w:t>要求须提供的资格证明文件（身份证原件除外），作为资格审查的依据，资审时凡有一项不合格者，均按无效</w:t>
            </w:r>
            <w:r>
              <w:rPr>
                <w:rFonts w:hint="eastAsia" w:asciiTheme="minorEastAsia" w:hAnsiTheme="minorEastAsia" w:cstheme="minorEastAsia"/>
                <w:b/>
                <w:bCs/>
                <w:sz w:val="21"/>
                <w:szCs w:val="21"/>
                <w:lang w:eastAsia="zh-CN"/>
              </w:rPr>
              <w:t>投标</w:t>
            </w:r>
            <w:r>
              <w:rPr>
                <w:rFonts w:hint="eastAsia" w:asciiTheme="minorEastAsia" w:hAnsiTheme="minorEastAsia" w:eastAsiaTheme="minorEastAsia" w:cstheme="minorEastAsia"/>
                <w:b/>
                <w:bCs/>
                <w:sz w:val="21"/>
                <w:szCs w:val="21"/>
                <w:lang w:eastAsia="zh-CN"/>
              </w:rPr>
              <w:t>处理。</w:t>
            </w:r>
          </w:p>
          <w:p>
            <w:pPr>
              <w:spacing w:line="560" w:lineRule="exact"/>
              <w:ind w:firstLine="843" w:firstLineChars="400"/>
              <w:jc w:val="left"/>
              <w:rPr>
                <w:rFonts w:ascii="宋体" w:hAnsi="宋体" w:eastAsia="宋体" w:cs="宋体"/>
                <w:szCs w:val="21"/>
              </w:rPr>
            </w:pPr>
            <w:r>
              <w:rPr>
                <w:rFonts w:hint="default" w:ascii="Calibri" w:hAnsi="Calibri" w:cs="Calibri" w:eastAsiaTheme="minorEastAsia"/>
                <w:b/>
                <w:bCs/>
                <w:sz w:val="21"/>
                <w:szCs w:val="21"/>
                <w:lang w:eastAsia="zh-CN"/>
              </w:rPr>
              <w:t>②</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自行承担所提供原件及其复印件的真实性、合法性及有效性，由于</w:t>
            </w:r>
            <w:r>
              <w:rPr>
                <w:rFonts w:hint="eastAsia" w:asciiTheme="minorEastAsia" w:hAnsi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未在</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文件中提供或所提供证明材料不合格的，将按无效</w:t>
            </w:r>
            <w:r>
              <w:rPr>
                <w:rFonts w:hint="eastAsia" w:asciiTheme="minorEastAsia" w:hAnsiTheme="minorEastAsia" w:eastAsiaTheme="minorEastAsia" w:cstheme="minorEastAsia"/>
                <w:b/>
                <w:bCs/>
                <w:sz w:val="21"/>
                <w:szCs w:val="21"/>
                <w:lang w:eastAsia="zh-CN"/>
              </w:rPr>
              <w:t>响应</w:t>
            </w:r>
            <w:r>
              <w:rPr>
                <w:rFonts w:hint="eastAsia" w:asciiTheme="minorEastAsia" w:hAnsiTheme="minorEastAsia" w:eastAsiaTheme="minorEastAsia" w:cstheme="minorEastAsia"/>
                <w:b/>
                <w:bCs/>
                <w:sz w:val="21"/>
                <w:szCs w:val="21"/>
              </w:rPr>
              <w:t>处理。（如</w:t>
            </w:r>
            <w:r>
              <w:rPr>
                <w:rFonts w:hint="eastAsia" w:asciiTheme="minorEastAsia" w:hAnsiTheme="minorEastAsia" w:cstheme="minorEastAsia"/>
                <w:b/>
                <w:bCs/>
                <w:sz w:val="21"/>
                <w:szCs w:val="21"/>
                <w:lang w:eastAsia="zh-CN"/>
              </w:rPr>
              <w:t>投供应商</w:t>
            </w:r>
            <w:r>
              <w:rPr>
                <w:rFonts w:hint="eastAsia" w:asciiTheme="minorEastAsia" w:hAnsiTheme="minorEastAsia" w:eastAsiaTheme="minorEastAsia" w:cstheme="minorEastAsia"/>
                <w:b/>
                <w:bCs/>
                <w:sz w:val="21"/>
                <w:szCs w:val="21"/>
              </w:rPr>
              <w:t>的各类证书原件正在变更、年检中的，须有相应的行业管理部门出具书面证明，并提供相应的证书复印件加盖</w:t>
            </w:r>
            <w:r>
              <w:rPr>
                <w:rFonts w:hint="eastAsia" w:asciiTheme="minorEastAsia" w:hAnsiTheme="minorEastAsia" w:eastAsiaTheme="minorEastAsia" w:cstheme="minorEastAsia"/>
                <w:b/>
                <w:bCs/>
                <w:sz w:val="21"/>
                <w:szCs w:val="21"/>
                <w:lang w:eastAsia="zh-CN"/>
              </w:rPr>
              <w:t>供应商</w:t>
            </w:r>
            <w:r>
              <w:rPr>
                <w:rFonts w:hint="eastAsia" w:asciiTheme="minorEastAsia" w:hAnsiTheme="minorEastAsia" w:eastAsiaTheme="minorEastAsia" w:cstheme="minorEastAsia"/>
                <w:b/>
                <w:bCs/>
                <w:sz w:val="21"/>
                <w:szCs w:val="21"/>
              </w:rPr>
              <w:t>鲜章。）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4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9</w:t>
            </w:r>
          </w:p>
        </w:tc>
        <w:tc>
          <w:tcPr>
            <w:tcW w:w="861" w:type="dxa"/>
            <w:vAlign w:val="center"/>
          </w:tcPr>
          <w:p>
            <w:pPr>
              <w:jc w:val="center"/>
              <w:rPr>
                <w:rFonts w:ascii="宋体" w:hAnsi="宋体" w:eastAsia="宋体" w:cs="宋体"/>
                <w:color w:val="000000"/>
                <w:szCs w:val="21"/>
              </w:rPr>
            </w:pPr>
            <w:r>
              <w:rPr>
                <w:rFonts w:hint="eastAsia" w:ascii="宋体" w:hAnsi="宋体" w:eastAsia="宋体" w:cs="宋体"/>
                <w:color w:val="000000"/>
                <w:szCs w:val="21"/>
              </w:rPr>
              <w:t>谈判</w:t>
            </w:r>
          </w:p>
          <w:p>
            <w:pPr>
              <w:jc w:val="center"/>
              <w:rPr>
                <w:rFonts w:ascii="宋体" w:hAnsi="宋体" w:eastAsia="宋体" w:cs="宋体"/>
                <w:szCs w:val="21"/>
              </w:rPr>
            </w:pPr>
            <w:r>
              <w:rPr>
                <w:rFonts w:hint="eastAsia" w:ascii="宋体" w:hAnsi="宋体" w:eastAsia="宋体" w:cs="宋体"/>
                <w:color w:val="000000"/>
                <w:szCs w:val="21"/>
              </w:rPr>
              <w:t>保证金</w:t>
            </w:r>
          </w:p>
        </w:tc>
        <w:tc>
          <w:tcPr>
            <w:tcW w:w="7911" w:type="dxa"/>
          </w:tcPr>
          <w:p>
            <w:pPr>
              <w:spacing w:line="500" w:lineRule="exact"/>
              <w:ind w:firstLine="420" w:firstLineChars="200"/>
              <w:jc w:val="left"/>
              <w:rPr>
                <w:rFonts w:hint="default" w:ascii="宋体" w:hAnsi="宋体" w:eastAsia="宋体" w:cs="宋体"/>
                <w:szCs w:val="21"/>
                <w:lang w:val="en-US" w:eastAsia="zh-CN"/>
              </w:rPr>
            </w:pPr>
            <w:r>
              <w:rPr>
                <w:rFonts w:hint="eastAsia" w:ascii="宋体" w:hAnsi="宋体" w:eastAsia="宋体" w:cs="宋体"/>
                <w:szCs w:val="21"/>
                <w:lang w:val="en-US"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10</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谈判</w:t>
            </w:r>
          </w:p>
          <w:p>
            <w:pPr>
              <w:jc w:val="center"/>
              <w:rPr>
                <w:rFonts w:ascii="宋体" w:hAnsi="宋体" w:eastAsia="宋体" w:cs="宋体"/>
                <w:szCs w:val="21"/>
              </w:rPr>
            </w:pPr>
            <w:r>
              <w:rPr>
                <w:rFonts w:hint="eastAsia" w:ascii="宋体" w:hAnsi="宋体" w:eastAsia="宋体" w:cs="宋体"/>
                <w:szCs w:val="21"/>
              </w:rPr>
              <w:t>响应</w:t>
            </w:r>
          </w:p>
          <w:p>
            <w:pPr>
              <w:jc w:val="center"/>
              <w:rPr>
                <w:rFonts w:ascii="宋体" w:hAnsi="宋体" w:eastAsia="宋体" w:cs="宋体"/>
                <w:szCs w:val="21"/>
              </w:rPr>
            </w:pPr>
            <w:r>
              <w:rPr>
                <w:rFonts w:hint="eastAsia" w:ascii="宋体" w:hAnsi="宋体" w:eastAsia="宋体" w:cs="宋体"/>
                <w:szCs w:val="21"/>
              </w:rPr>
              <w:t>文件</w:t>
            </w:r>
          </w:p>
        </w:tc>
        <w:tc>
          <w:tcPr>
            <w:tcW w:w="7911" w:type="dxa"/>
            <w:vAlign w:val="center"/>
          </w:tcPr>
          <w:p>
            <w:pPr>
              <w:spacing w:line="360" w:lineRule="auto"/>
              <w:jc w:val="left"/>
              <w:rPr>
                <w:rFonts w:ascii="宋体" w:hAnsi="宋体" w:eastAsia="宋体" w:cs="宋体"/>
                <w:szCs w:val="21"/>
              </w:rPr>
            </w:pPr>
            <w:r>
              <w:rPr>
                <w:rFonts w:hint="eastAsia" w:ascii="宋体" w:hAnsi="宋体" w:eastAsia="宋体" w:cs="宋体"/>
                <w:szCs w:val="21"/>
              </w:rPr>
              <w:t>谈判响应文件正本壹份、副本叁份，分别胶装装订成册，且封面须清楚地标明“正本”或“副本”；若正本和副本不符，以正本书面文件为准；同时提供与正本内容一致的电子版（U盘、</w:t>
            </w:r>
            <w:r>
              <w:rPr>
                <w:rFonts w:hint="eastAsia" w:ascii="宋体" w:hAnsi="宋体" w:eastAsia="宋体" w:cs="宋体"/>
                <w:bCs/>
                <w:szCs w:val="21"/>
              </w:rPr>
              <w:t>电子文档应为PDF与WORD格式各一份</w:t>
            </w:r>
            <w:r>
              <w:rPr>
                <w:rFonts w:hint="eastAsia" w:ascii="宋体" w:hAnsi="宋体" w:eastAsia="宋体" w:cs="宋体"/>
                <w:szCs w:val="21"/>
              </w:rPr>
              <w:t>）、响应一览表壹份</w:t>
            </w:r>
            <w:r>
              <w:rPr>
                <w:rFonts w:hint="eastAsia" w:ascii="宋体" w:hAnsi="宋体" w:eastAsia="宋体" w:cs="宋体"/>
                <w:b/>
                <w:bCs/>
                <w:szCs w:val="21"/>
              </w:rPr>
              <w:t>（</w:t>
            </w:r>
            <w:r>
              <w:rPr>
                <w:rFonts w:hint="eastAsia" w:ascii="宋体" w:hAnsi="宋体" w:eastAsia="宋体" w:cs="宋体"/>
                <w:szCs w:val="21"/>
              </w:rPr>
              <w:t>单独提交的“响应一览表”应为原件）。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11</w:t>
            </w:r>
          </w:p>
        </w:tc>
        <w:tc>
          <w:tcPr>
            <w:tcW w:w="861" w:type="dxa"/>
            <w:vAlign w:val="center"/>
          </w:tcPr>
          <w:p>
            <w:pPr>
              <w:jc w:val="center"/>
              <w:rPr>
                <w:rFonts w:ascii="宋体" w:hAnsi="宋体" w:eastAsia="宋体" w:cs="宋体"/>
                <w:szCs w:val="21"/>
              </w:rPr>
            </w:pPr>
            <w:r>
              <w:rPr>
                <w:rFonts w:hint="eastAsia" w:ascii="宋体" w:hAnsi="宋体" w:eastAsia="宋体" w:cs="宋体"/>
                <w:szCs w:val="21"/>
              </w:rPr>
              <w:t>文件</w:t>
            </w:r>
          </w:p>
          <w:p>
            <w:pPr>
              <w:jc w:val="center"/>
              <w:rPr>
                <w:rFonts w:ascii="宋体" w:hAnsi="宋体" w:eastAsia="宋体" w:cs="宋体"/>
                <w:szCs w:val="21"/>
              </w:rPr>
            </w:pPr>
            <w:r>
              <w:rPr>
                <w:rFonts w:hint="eastAsia" w:ascii="宋体" w:hAnsi="宋体" w:eastAsia="宋体" w:cs="宋体"/>
                <w:szCs w:val="21"/>
              </w:rPr>
              <w:t>密封</w:t>
            </w:r>
          </w:p>
        </w:tc>
        <w:tc>
          <w:tcPr>
            <w:tcW w:w="7911" w:type="dxa"/>
            <w:vAlign w:val="center"/>
          </w:tcPr>
          <w:p>
            <w:pPr>
              <w:spacing w:line="360" w:lineRule="auto"/>
              <w:ind w:firstLine="420" w:firstLineChars="200"/>
              <w:jc w:val="left"/>
              <w:rPr>
                <w:rFonts w:ascii="宋体" w:hAnsi="宋体" w:eastAsia="宋体" w:cs="宋体"/>
                <w:kern w:val="0"/>
                <w:szCs w:val="21"/>
              </w:rPr>
            </w:pPr>
            <w:r>
              <w:rPr>
                <w:rFonts w:hint="eastAsia" w:ascii="宋体" w:hAnsi="宋体" w:eastAsia="宋体" w:cs="宋体"/>
                <w:szCs w:val="21"/>
              </w:rPr>
              <w:t>谈判响应文件正本、所有的副本、电子版、响应一览表需分开密封装在单独的封袋中（封袋不得有破损），且在封袋正面标明“正本”“副本”“电子版”“响应一览表”字样。封袋应加贴封条，封袋正面要粘贴供应商全称、项目名称、编号等标识、且</w:t>
            </w:r>
            <w:r>
              <w:rPr>
                <w:rFonts w:hint="eastAsia" w:ascii="宋体" w:hAnsi="宋体" w:eastAsia="宋体" w:cs="宋体"/>
                <w:kern w:val="0"/>
                <w:szCs w:val="21"/>
              </w:rPr>
              <w:t>谈判响应文件袋上应加盖供应商公章（</w:t>
            </w:r>
            <w:r>
              <w:rPr>
                <w:rFonts w:hint="eastAsia" w:ascii="宋体" w:hAnsi="宋体" w:eastAsia="宋体" w:cs="宋体"/>
                <w:szCs w:val="21"/>
              </w:rPr>
              <w:t>封面标识见竞争性谈判文件</w:t>
            </w:r>
            <w:r>
              <w:rPr>
                <w:rFonts w:hint="eastAsia" w:ascii="宋体" w:hAnsi="宋体" w:eastAsia="宋体" w:cs="宋体"/>
                <w:b/>
                <w:bCs/>
                <w:szCs w:val="21"/>
              </w:rPr>
              <w:t>附件一</w:t>
            </w:r>
            <w:r>
              <w:rPr>
                <w:rFonts w:hint="eastAsia" w:ascii="宋体" w:hAnsi="宋体" w:eastAsia="宋体" w:cs="宋体"/>
                <w:szCs w:val="21"/>
              </w:rPr>
              <w:t>）</w:t>
            </w:r>
            <w:r>
              <w:rPr>
                <w:rFonts w:hint="eastAsia" w:ascii="宋体" w:hAnsi="宋体" w:eastAsia="宋体" w:cs="宋体"/>
                <w:kern w:val="0"/>
                <w:szCs w:val="21"/>
              </w:rPr>
              <w:t>如果未按上述规定进行密封，供应商的谈判响应文件有权被拒绝</w:t>
            </w:r>
            <w:r>
              <w:rPr>
                <w:rFonts w:hint="eastAsia" w:ascii="宋体" w:hAnsi="宋体" w:eastAsia="宋体" w:cs="宋体"/>
                <w:szCs w:val="21"/>
              </w:rPr>
              <w:t>。</w:t>
            </w:r>
          </w:p>
          <w:p>
            <w:pPr>
              <w:spacing w:line="360" w:lineRule="auto"/>
              <w:ind w:firstLine="420" w:firstLineChars="200"/>
              <w:jc w:val="left"/>
              <w:rPr>
                <w:rFonts w:ascii="宋体" w:hAnsi="宋体" w:eastAsia="宋体" w:cs="宋体"/>
                <w:szCs w:val="21"/>
              </w:rPr>
            </w:pPr>
            <w:r>
              <w:rPr>
                <w:rFonts w:hint="eastAsia" w:ascii="宋体" w:hAnsi="宋体" w:eastAsia="宋体" w:cs="宋体"/>
                <w:szCs w:val="21"/>
              </w:rPr>
              <w:t>如果供应商未按上述要求密封及加写标记，误投或过早启封的谈判响应文件，将自行承担其谈判响应文件被视为无效谈判响应文件的风险。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jc w:val="center"/>
              <w:rPr>
                <w:rFonts w:ascii="宋体" w:hAnsi="宋体" w:eastAsia="宋体" w:cs="宋体"/>
                <w:szCs w:val="21"/>
              </w:rPr>
            </w:pPr>
            <w:r>
              <w:rPr>
                <w:rFonts w:hint="eastAsia" w:ascii="宋体" w:hAnsi="宋体" w:eastAsia="宋体" w:cs="宋体"/>
                <w:szCs w:val="21"/>
              </w:rPr>
              <w:t>12</w:t>
            </w:r>
          </w:p>
        </w:tc>
        <w:tc>
          <w:tcPr>
            <w:tcW w:w="861" w:type="dxa"/>
            <w:vAlign w:val="center"/>
          </w:tcPr>
          <w:p>
            <w:pPr>
              <w:jc w:val="center"/>
              <w:rPr>
                <w:rFonts w:ascii="宋体" w:hAnsi="宋体" w:eastAsia="宋体" w:cs="宋体"/>
                <w:b w:val="0"/>
                <w:bCs w:val="0"/>
                <w:color w:val="000000"/>
                <w:szCs w:val="21"/>
              </w:rPr>
            </w:pPr>
            <w:r>
              <w:rPr>
                <w:rFonts w:hint="eastAsia" w:ascii="宋体" w:hAnsi="宋体" w:eastAsia="宋体" w:cs="宋体"/>
                <w:b w:val="0"/>
                <w:bCs w:val="0"/>
                <w:color w:val="000000"/>
                <w:szCs w:val="21"/>
              </w:rPr>
              <w:t>评审</w:t>
            </w:r>
          </w:p>
          <w:p>
            <w:pPr>
              <w:jc w:val="center"/>
              <w:rPr>
                <w:rFonts w:ascii="宋体" w:hAnsi="宋体" w:eastAsia="宋体" w:cs="宋体"/>
                <w:b w:val="0"/>
                <w:bCs w:val="0"/>
                <w:szCs w:val="21"/>
              </w:rPr>
            </w:pPr>
            <w:r>
              <w:rPr>
                <w:rFonts w:hint="eastAsia" w:ascii="宋体" w:hAnsi="宋体" w:eastAsia="宋体" w:cs="宋体"/>
                <w:b w:val="0"/>
                <w:bCs w:val="0"/>
                <w:color w:val="000000"/>
                <w:szCs w:val="21"/>
              </w:rPr>
              <w:t>标准</w:t>
            </w:r>
          </w:p>
        </w:tc>
        <w:tc>
          <w:tcPr>
            <w:tcW w:w="7911" w:type="dxa"/>
            <w:vAlign w:val="center"/>
          </w:tcPr>
          <w:p>
            <w:pPr>
              <w:jc w:val="left"/>
              <w:rPr>
                <w:rFonts w:ascii="宋体" w:hAnsi="宋体" w:eastAsia="宋体" w:cs="宋体"/>
                <w:b w:val="0"/>
                <w:bCs w:val="0"/>
                <w:color w:val="000000"/>
                <w:szCs w:val="21"/>
              </w:rPr>
            </w:pPr>
            <w:r>
              <w:rPr>
                <w:rFonts w:hint="eastAsia" w:ascii="宋体" w:hAnsi="宋体" w:eastAsia="宋体" w:cs="宋体"/>
                <w:b w:val="0"/>
                <w:bCs w:val="0"/>
                <w:szCs w:val="21"/>
              </w:rPr>
              <w:t>（详见第四部分）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13</w:t>
            </w:r>
          </w:p>
        </w:tc>
        <w:tc>
          <w:tcPr>
            <w:tcW w:w="861" w:type="dxa"/>
            <w:vAlign w:val="center"/>
          </w:tcPr>
          <w:p>
            <w:pPr>
              <w:jc w:val="center"/>
              <w:textAlignment w:val="baseline"/>
              <w:rPr>
                <w:rFonts w:hint="eastAsia" w:ascii="宋体" w:hAnsi="宋体" w:eastAsia="宋体" w:cs="宋体"/>
                <w:b w:val="0"/>
                <w:bCs w:val="0"/>
                <w:color w:val="000000"/>
                <w:szCs w:val="21"/>
              </w:rPr>
            </w:pPr>
            <w:r>
              <w:rPr>
                <w:rFonts w:hint="eastAsia" w:ascii="宋体" w:hAnsi="宋体" w:cs="宋体"/>
                <w:b w:val="0"/>
                <w:bCs w:val="0"/>
                <w:color w:val="000000"/>
                <w:szCs w:val="21"/>
              </w:rPr>
              <w:t>现场勘查</w:t>
            </w:r>
          </w:p>
        </w:tc>
        <w:tc>
          <w:tcPr>
            <w:tcW w:w="7911" w:type="dxa"/>
            <w:vAlign w:val="center"/>
          </w:tcPr>
          <w:p>
            <w:pPr>
              <w:spacing w:line="360" w:lineRule="auto"/>
              <w:ind w:firstLine="630" w:firstLineChars="300"/>
              <w:jc w:val="left"/>
              <w:textAlignment w:val="baseline"/>
              <w:rPr>
                <w:rFonts w:hint="eastAsia" w:ascii="宋体" w:hAnsi="宋体" w:eastAsia="宋体" w:cs="宋体"/>
                <w:b w:val="0"/>
                <w:bCs w:val="0"/>
                <w:szCs w:val="21"/>
              </w:rPr>
            </w:pPr>
            <w:r>
              <w:rPr>
                <w:rFonts w:hint="eastAsia" w:asciiTheme="minorEastAsia" w:hAnsiTheme="minorEastAsia" w:cstheme="minorEastAsia"/>
                <w:szCs w:val="21"/>
                <w:lang w:eastAsia="zh-CN"/>
              </w:rPr>
              <w:t>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14</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w:t>
            </w:r>
          </w:p>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保证金</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不要求提供。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rPr>
              <w:t>15</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履约验收</w:t>
            </w:r>
          </w:p>
        </w:tc>
        <w:tc>
          <w:tcPr>
            <w:tcW w:w="7911" w:type="dxa"/>
            <w:vAlign w:val="center"/>
          </w:tcPr>
          <w:p>
            <w:pPr>
              <w:spacing w:line="360" w:lineRule="auto"/>
              <w:ind w:firstLine="420" w:firstLineChars="200"/>
              <w:jc w:val="left"/>
              <w:textAlignment w:val="baseline"/>
              <w:rPr>
                <w:rFonts w:hint="eastAsia" w:ascii="宋体" w:hAnsi="宋体" w:eastAsia="宋体" w:cs="宋体"/>
                <w:b w:val="0"/>
                <w:bCs w:val="0"/>
                <w:szCs w:val="21"/>
              </w:rPr>
            </w:pPr>
            <w:r>
              <w:rPr>
                <w:rFonts w:hint="eastAsia" w:ascii="宋体" w:hAnsi="宋体" w:cs="宋体"/>
                <w:szCs w:val="21"/>
              </w:rPr>
              <w:t>是否委托采购代理机构组织履约验收：否。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16</w:t>
            </w:r>
          </w:p>
        </w:tc>
        <w:tc>
          <w:tcPr>
            <w:tcW w:w="861" w:type="dxa"/>
            <w:vAlign w:val="center"/>
          </w:tcPr>
          <w:p>
            <w:pPr>
              <w:jc w:val="center"/>
              <w:textAlignment w:val="baseline"/>
              <w:rPr>
                <w:rFonts w:hint="eastAsia" w:ascii="宋体" w:hAnsi="宋体" w:cs="宋体"/>
                <w:b w:val="0"/>
                <w:bCs w:val="0"/>
                <w:color w:val="000000"/>
                <w:szCs w:val="21"/>
              </w:rPr>
            </w:pPr>
            <w:r>
              <w:rPr>
                <w:rFonts w:hint="eastAsia" w:ascii="宋体" w:hAnsi="宋体" w:cs="宋体"/>
                <w:b w:val="0"/>
                <w:bCs w:val="0"/>
                <w:color w:val="000000"/>
                <w:szCs w:val="21"/>
              </w:rPr>
              <w:t>是否接受进口产品</w:t>
            </w:r>
          </w:p>
        </w:tc>
        <w:tc>
          <w:tcPr>
            <w:tcW w:w="7911" w:type="dxa"/>
            <w:vAlign w:val="center"/>
          </w:tcPr>
          <w:p>
            <w:pPr>
              <w:spacing w:line="360" w:lineRule="auto"/>
              <w:ind w:firstLine="420" w:firstLineChars="200"/>
              <w:rPr>
                <w:rFonts w:hint="eastAsia" w:ascii="宋体" w:hAnsi="宋体" w:eastAsia="宋体" w:cs="宋体"/>
                <w:b w:val="0"/>
                <w:bCs w:val="0"/>
                <w:szCs w:val="21"/>
              </w:rPr>
            </w:pPr>
            <w:r>
              <w:rPr>
                <w:rFonts w:hint="eastAsia" w:ascii="宋体" w:hAnsi="宋体" w:cs="宋体"/>
                <w:szCs w:val="21"/>
                <w:highlight w:val="none"/>
                <w:lang w:eastAsia="zh-CN"/>
              </w:rPr>
              <w:t>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17</w:t>
            </w:r>
          </w:p>
        </w:tc>
        <w:tc>
          <w:tcPr>
            <w:tcW w:w="861" w:type="dxa"/>
            <w:vAlign w:val="center"/>
          </w:tcPr>
          <w:p>
            <w:pPr>
              <w:spacing w:line="360" w:lineRule="auto"/>
              <w:rPr>
                <w:rFonts w:hint="eastAsia" w:ascii="宋体" w:hAnsi="宋体" w:eastAsia="宋体" w:cs="宋体"/>
                <w:b w:val="0"/>
                <w:bCs w:val="0"/>
                <w:color w:val="000000"/>
                <w:szCs w:val="21"/>
              </w:rPr>
            </w:pPr>
            <w:r>
              <w:rPr>
                <w:rFonts w:hint="eastAsia" w:ascii="宋体" w:hAnsi="宋体" w:cs="宋体"/>
                <w:b w:val="0"/>
                <w:bCs w:val="0"/>
                <w:color w:val="000000"/>
                <w:szCs w:val="21"/>
                <w:lang w:val="en-US" w:eastAsia="zh-CN"/>
              </w:rPr>
              <w:t>项目性质</w:t>
            </w:r>
          </w:p>
        </w:tc>
        <w:tc>
          <w:tcPr>
            <w:tcW w:w="7911" w:type="dxa"/>
            <w:vAlign w:val="center"/>
          </w:tcPr>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非专门面向中小企业采购</w:t>
            </w:r>
          </w:p>
          <w:p>
            <w:pPr>
              <w:spacing w:line="360"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对符合《政府采购促进中小企业发展管理办法</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(财库{2020}46号)规定的小微企业(监狱企业视同小型、微型企业)的报价给予</w:t>
            </w:r>
            <w:r>
              <w:rPr>
                <w:rFonts w:hint="eastAsia" w:ascii="宋体" w:hAnsi="宋体" w:eastAsia="宋体" w:cs="宋体"/>
                <w:color w:val="auto"/>
                <w:sz w:val="21"/>
                <w:szCs w:val="21"/>
                <w:u w:val="single"/>
                <w:lang w:val="en-US" w:eastAsia="zh-CN"/>
              </w:rPr>
              <w:t xml:space="preserve"> 10 </w:t>
            </w:r>
            <w:r>
              <w:rPr>
                <w:rFonts w:hint="eastAsia" w:ascii="宋体" w:hAnsi="宋体" w:eastAsia="宋体" w:cs="宋体"/>
                <w:color w:val="auto"/>
                <w:sz w:val="21"/>
                <w:szCs w:val="21"/>
                <w:lang w:val="en-US" w:eastAsia="zh-CN"/>
              </w:rPr>
              <w:t>％(10％-20％)的扣除,用扣除后的价格参加评审</w:t>
            </w:r>
            <w:r>
              <w:rPr>
                <w:rFonts w:hint="eastAsia" w:ascii="宋体" w:hAnsi="宋体" w:eastAsia="宋体" w:cs="宋体"/>
                <w:sz w:val="21"/>
                <w:szCs w:val="21"/>
                <w:lang w:val="en-US" w:eastAsia="zh-CN"/>
              </w:rPr>
              <w:t>。</w:t>
            </w:r>
          </w:p>
          <w:p>
            <w:pPr>
              <w:spacing w:line="360" w:lineRule="auto"/>
              <w:jc w:val="left"/>
              <w:rPr>
                <w:rFonts w:hint="eastAsia" w:ascii="宋体" w:hAnsi="宋体" w:eastAsia="宋体" w:cs="宋体"/>
                <w:color w:val="auto"/>
                <w:sz w:val="21"/>
                <w:szCs w:val="21"/>
              </w:rPr>
            </w:pPr>
            <w:r>
              <w:rPr>
                <w:rFonts w:hint="eastAsia" w:ascii="宋体" w:hAnsi="宋体" w:eastAsia="宋体" w:cs="宋体"/>
                <w:color w:val="auto"/>
                <w:sz w:val="21"/>
                <w:szCs w:val="21"/>
              </w:rPr>
              <w:t>根据《政府采购促进中小企业发展暂行办法》，投标人提供的《中小企业声明函》</w:t>
            </w:r>
            <w:r>
              <w:rPr>
                <w:rFonts w:hint="eastAsia" w:ascii="宋体" w:hAnsi="宋体" w:eastAsia="宋体" w:cs="宋体"/>
                <w:b/>
                <w:bCs/>
                <w:color w:val="auto"/>
                <w:sz w:val="21"/>
                <w:szCs w:val="21"/>
              </w:rPr>
              <w:t>（附件二）</w:t>
            </w:r>
            <w:r>
              <w:rPr>
                <w:rFonts w:hint="eastAsia" w:ascii="宋体" w:hAnsi="宋体" w:eastAsia="宋体" w:cs="宋体"/>
                <w:color w:val="auto"/>
                <w:sz w:val="21"/>
                <w:szCs w:val="21"/>
              </w:rPr>
              <w:t>。其划型标准严格按照国家工信部、国家统计局、国家发改委、财政部出台的《中小企业划型标准规定》（工信部联企业[2011]300号）执行。投标人提供的《中小企业声明函》资料必须真实，否则，按照有关规定予以处理。</w:t>
            </w:r>
          </w:p>
          <w:p>
            <w:pPr>
              <w:spacing w:line="360" w:lineRule="auto"/>
              <w:jc w:val="left"/>
              <w:rPr>
                <w:rFonts w:hint="eastAsia" w:ascii="宋体" w:hAnsi="宋体" w:eastAsia="宋体" w:cs="宋体"/>
                <w:sz w:val="21"/>
                <w:szCs w:val="21"/>
                <w:lang w:val="en-US"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专门面向中小企业采购</w:t>
            </w:r>
          </w:p>
          <w:p>
            <w:pPr>
              <w:spacing w:line="360" w:lineRule="auto"/>
              <w:jc w:val="left"/>
              <w:rPr>
                <w:rFonts w:hint="eastAsia" w:ascii="宋体" w:hAnsi="宋体" w:eastAsia="宋体" w:cs="宋体"/>
                <w:b w:val="0"/>
                <w:bCs w:val="0"/>
                <w:szCs w:val="21"/>
              </w:rPr>
            </w:pPr>
            <w:r>
              <w:rPr>
                <w:rFonts w:hint="eastAsia" w:ascii="宋体" w:hAnsi="宋体" w:eastAsia="宋体" w:cs="宋体"/>
                <w:sz w:val="21"/>
                <w:szCs w:val="21"/>
                <w:lang w:val="en-US" w:eastAsia="zh-CN"/>
              </w:rPr>
              <w:t>仅允许中小企业或小型、微型企业参与投标。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eastAsia" w:ascii="宋体" w:hAnsi="宋体" w:eastAsia="宋体" w:cs="宋体"/>
                <w:szCs w:val="21"/>
              </w:rPr>
            </w:pPr>
            <w:r>
              <w:rPr>
                <w:rFonts w:hint="eastAsia" w:asciiTheme="minorEastAsia" w:hAnsiTheme="minorEastAsia" w:cstheme="minorEastAsia"/>
                <w:szCs w:val="21"/>
                <w:highlight w:val="none"/>
                <w:lang w:val="en-US" w:eastAsia="zh-CN"/>
              </w:rPr>
              <w:t>18</w:t>
            </w:r>
          </w:p>
        </w:tc>
        <w:tc>
          <w:tcPr>
            <w:tcW w:w="861" w:type="dxa"/>
            <w:vAlign w:val="center"/>
          </w:tcPr>
          <w:p>
            <w:pPr>
              <w:spacing w:line="360" w:lineRule="auto"/>
              <w:jc w:val="center"/>
              <w:rPr>
                <w:rFonts w:hint="eastAsia" w:ascii="宋体" w:hAnsi="宋体" w:eastAsia="宋体" w:cs="宋体"/>
                <w:b w:val="0"/>
                <w:bCs w:val="0"/>
                <w:color w:val="000000"/>
                <w:szCs w:val="21"/>
              </w:rPr>
            </w:pPr>
            <w:r>
              <w:rPr>
                <w:rFonts w:hint="eastAsia" w:ascii="宋体" w:hAnsi="宋体" w:eastAsia="宋体" w:cs="宋体"/>
                <w:b/>
                <w:bCs/>
                <w:color w:val="000000"/>
                <w:sz w:val="21"/>
                <w:szCs w:val="21"/>
                <w:lang w:val="en-US" w:eastAsia="zh-CN"/>
              </w:rPr>
              <w:t>弃标须知</w:t>
            </w:r>
          </w:p>
        </w:tc>
        <w:tc>
          <w:tcPr>
            <w:tcW w:w="7911" w:type="dxa"/>
            <w:vAlign w:val="center"/>
          </w:tcPr>
          <w:p>
            <w:pPr>
              <w:spacing w:line="360" w:lineRule="auto"/>
              <w:ind w:firstLine="422" w:firstLineChars="200"/>
              <w:jc w:val="left"/>
              <w:rPr>
                <w:rFonts w:hint="eastAsia" w:ascii="宋体" w:hAnsi="宋体" w:eastAsia="宋体" w:cs="宋体"/>
                <w:b w:val="0"/>
                <w:bCs w:val="0"/>
                <w:szCs w:val="21"/>
              </w:rPr>
            </w:pPr>
            <w:r>
              <w:rPr>
                <w:rFonts w:hint="eastAsia" w:ascii="宋体" w:hAnsi="宋体" w:eastAsia="宋体" w:cs="宋体"/>
                <w:b/>
                <w:bCs/>
                <w:sz w:val="21"/>
                <w:szCs w:val="21"/>
                <w:lang w:val="en-US" w:eastAsia="zh-CN"/>
              </w:rPr>
              <w:t>根据市财函｛2021｝431号文第16条规定：供应商登记免费领取采购文件的，如不参与项目投标，应在递交投标（或相应）文件截止时间前一日以书面形式告知采购代理机构。否则，采购代理机构可以向财政部门反应情况并提供佐证。供应商一年内累计出现三次该情形，将被监管部门记录为失信行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14" w:hRule="atLeast"/>
        </w:trPr>
        <w:tc>
          <w:tcPr>
            <w:tcW w:w="408" w:type="dxa"/>
            <w:vAlign w:val="center"/>
          </w:tcPr>
          <w:p>
            <w:pPr>
              <w:spacing w:line="360" w:lineRule="auto"/>
              <w:jc w:val="center"/>
              <w:rPr>
                <w:rFonts w:hint="default" w:asciiTheme="minorEastAsia" w:hAnsiTheme="minorEastAsia" w:cstheme="minorEastAsia"/>
                <w:szCs w:val="21"/>
                <w:highlight w:val="none"/>
                <w:lang w:val="en-US" w:eastAsia="zh-CN"/>
              </w:rPr>
            </w:pPr>
            <w:r>
              <w:rPr>
                <w:rFonts w:hint="eastAsia" w:asciiTheme="minorEastAsia" w:hAnsiTheme="minorEastAsia" w:cstheme="minorEastAsia"/>
                <w:szCs w:val="21"/>
                <w:lang w:val="en-US" w:eastAsia="zh-CN"/>
              </w:rPr>
              <w:t>19</w:t>
            </w:r>
          </w:p>
        </w:tc>
        <w:tc>
          <w:tcPr>
            <w:tcW w:w="861" w:type="dxa"/>
            <w:vAlign w:val="center"/>
          </w:tcPr>
          <w:p>
            <w:pPr>
              <w:spacing w:line="360" w:lineRule="auto"/>
              <w:jc w:val="center"/>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技术咨询</w:t>
            </w:r>
          </w:p>
        </w:tc>
        <w:tc>
          <w:tcPr>
            <w:tcW w:w="7911" w:type="dxa"/>
            <w:vAlign w:val="center"/>
          </w:tcPr>
          <w:p>
            <w:pPr>
              <w:spacing w:line="360" w:lineRule="auto"/>
              <w:jc w:val="left"/>
              <w:rPr>
                <w:rFonts w:hint="eastAsia" w:ascii="宋体" w:hAnsi="宋体" w:eastAsia="宋体" w:cs="宋体"/>
                <w:b/>
                <w:bCs/>
                <w:sz w:val="21"/>
                <w:szCs w:val="21"/>
                <w:lang w:val="en-US" w:eastAsia="zh-CN"/>
              </w:rPr>
            </w:pPr>
            <w:r>
              <w:rPr>
                <w:rFonts w:hint="eastAsia" w:ascii="宋体" w:hAnsi="宋体" w:cs="宋体"/>
                <w:b/>
                <w:bCs/>
                <w:sz w:val="21"/>
                <w:szCs w:val="21"/>
                <w:lang w:val="en-US" w:eastAsia="zh-CN"/>
              </w:rPr>
              <w:t>本项目技术联系人：陈老师，联系电话：029-85910601</w:t>
            </w:r>
          </w:p>
        </w:tc>
      </w:tr>
    </w:tbl>
    <w:p>
      <w:pPr>
        <w:ind w:firstLine="240" w:firstLineChars="100"/>
        <w:rPr>
          <w:rFonts w:ascii="宋体" w:hAnsi="宋体" w:eastAsia="宋体" w:cs="宋体"/>
          <w:sz w:val="24"/>
          <w:szCs w:val="24"/>
        </w:rPr>
      </w:pPr>
    </w:p>
    <w:p>
      <w:pPr>
        <w:pStyle w:val="3"/>
        <w:keepLines w:val="0"/>
        <w:ind w:firstLine="643" w:firstLineChars="200"/>
        <w:rPr>
          <w:rFonts w:ascii="宋体" w:hAnsi="宋体" w:cs="宋体"/>
        </w:rPr>
        <w:sectPr>
          <w:footerReference r:id="rId4" w:type="default"/>
          <w:pgSz w:w="11906" w:h="16838"/>
          <w:pgMar w:top="1440" w:right="1803" w:bottom="1440" w:left="1803" w:header="851" w:footer="992" w:gutter="0"/>
          <w:cols w:space="0" w:num="1"/>
          <w:docGrid w:type="lines" w:linePitch="317" w:charSpace="0"/>
        </w:sectPr>
      </w:pPr>
    </w:p>
    <w:p>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cs="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3</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rPr>
        <w:rFonts w:ascii="宋体" w:hAnsi="宋体"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YBIgyAgAAZ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1gEiDICAABlBAAADgAAAAAAAAABACAAAAAfAQAAZHJzL2Uyb0RvYy54bWxQSwUG&#10;AAAAAAYABgBZAQAAwwUAAAAA&#10;">
              <v:fill on="f" focussize="0,0"/>
              <v:stroke on="f" weight="0.5pt"/>
              <v:imagedata o:title=""/>
              <o:lock v:ext="edit" aspectratio="f"/>
              <v:textbox inset="0mm,0mm,0mm,0mm" style="mso-fit-shape-to-text:t;">
                <w:txbxContent>
                  <w:p>
                    <w:pPr>
                      <w:pStyle w:val="6"/>
                    </w:pPr>
                    <w:r>
                      <w:rPr>
                        <w:rFonts w:hint="eastAsia"/>
                      </w:rPr>
                      <w:t xml:space="preserve">第 </w:t>
                    </w:r>
                    <w:r>
                      <w:fldChar w:fldCharType="begin"/>
                    </w:r>
                    <w:r>
                      <w:instrText xml:space="preserve"> PAGE  \* MERGEFORMAT </w:instrText>
                    </w:r>
                    <w:r>
                      <w:fldChar w:fldCharType="separate"/>
                    </w:r>
                    <w:r>
                      <w:t>5</w:t>
                    </w:r>
                    <w:r>
                      <w:fldChar w:fldCharType="end"/>
                    </w:r>
                    <w:r>
                      <w:rPr>
                        <w:rFonts w:hint="eastAsia"/>
                      </w:rPr>
                      <w:t xml:space="preserve"> 页 共 </w:t>
                    </w:r>
                    <w:r>
                      <w:fldChar w:fldCharType="begin"/>
                    </w:r>
                    <w:r>
                      <w:instrText xml:space="preserve"> NUMPAGES  \* MERGEFORMAT </w:instrText>
                    </w:r>
                    <w:r>
                      <w:fldChar w:fldCharType="separate"/>
                    </w:r>
                    <w:r>
                      <w:t>51</w:t>
                    </w:r>
                    <w:r>
                      <w:fldChar w:fldCharType="end"/>
                    </w:r>
                    <w:r>
                      <w:rPr>
                        <w:rFonts w:hint="eastAsia"/>
                      </w:rPr>
                      <w:t xml:space="preserve"> 页</w:t>
                    </w:r>
                  </w:p>
                </w:txbxContent>
              </v:textbox>
            </v:shape>
          </w:pict>
        </mc:Fallback>
      </mc:AlternateContent>
    </w:r>
    <w:r>
      <w:rPr>
        <w:rFonts w:hint="eastAsia" w:ascii="宋体" w:hAnsi="宋体" w:cs="宋体"/>
      </w:rPr>
      <w:t>陕西万泽招标有限公司</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30B97F"/>
    <w:multiLevelType w:val="singleLevel"/>
    <w:tmpl w:val="5530B97F"/>
    <w:lvl w:ilvl="0" w:tentative="0">
      <w:start w:val="1"/>
      <w:numFmt w:val="chineseCounting"/>
      <w:suff w:val="nothing"/>
      <w:lvlText w:val="%1、"/>
      <w:lvlJc w:val="left"/>
    </w:lvl>
  </w:abstractNum>
  <w:abstractNum w:abstractNumId="1">
    <w:nsid w:val="58BFC878"/>
    <w:multiLevelType w:val="singleLevel"/>
    <w:tmpl w:val="58BFC878"/>
    <w:lvl w:ilvl="0" w:tentative="0">
      <w:start w:val="1"/>
      <w:numFmt w:val="decimal"/>
      <w:suff w:val="nothing"/>
      <w:lvlText w:val="%1、"/>
      <w:lvlJc w:val="left"/>
      <w:pPr>
        <w:ind w:left="0" w:firstLine="4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UxMzY4ZjZhNzg5NDZlYmI1OTQ5MDViZDVhNzg1ODAifQ=="/>
  </w:docVars>
  <w:rsids>
    <w:rsidRoot w:val="5ECF2812"/>
    <w:rsid w:val="5ECF2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jc w:val="center"/>
      <w:outlineLvl w:val="0"/>
    </w:pPr>
    <w:rPr>
      <w:rFonts w:ascii="Times New Roman" w:hAnsi="Times New Roman" w:eastAsia="宋体"/>
      <w:b/>
      <w:kern w:val="44"/>
      <w:sz w:val="32"/>
    </w:rPr>
  </w:style>
  <w:style w:type="paragraph" w:styleId="4">
    <w:name w:val="heading 4"/>
    <w:basedOn w:val="1"/>
    <w:next w:val="1"/>
    <w:unhideWhenUsed/>
    <w:qFormat/>
    <w:uiPriority w:val="0"/>
    <w:pPr>
      <w:keepNext/>
      <w:keepLines/>
      <w:jc w:val="left"/>
      <w:outlineLvl w:val="3"/>
    </w:pPr>
    <w:rPr>
      <w:rFonts w:hint="eastAsia" w:ascii="Arial" w:hAnsi="Arial" w:eastAsia="宋体" w:cs="Times New Roman"/>
      <w:b/>
      <w:sz w:val="32"/>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99"/>
  </w:style>
  <w:style w:type="paragraph" w:styleId="5">
    <w:name w:val="Normal Indent"/>
    <w:basedOn w:val="1"/>
    <w:qFormat/>
    <w:uiPriority w:val="0"/>
    <w:pPr>
      <w:ind w:firstLine="420"/>
    </w:pPr>
  </w:style>
  <w:style w:type="paragraph" w:styleId="6">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2023-04-06T02:15:00Z</dcterms:created>
  <dc:creator>许芳芳</dc:creator>
  <cp:lastModifiedBy>许芳芳</cp:lastModifiedBy>
  <dcterms:modified xsi:type="dcterms:W3CDTF">2023-04-06T02:15:25Z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1471B40E75F24FE0947C9D1DC7537040_11</vt:lpwstr>
  </property>
</Properties>
</file>