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widowControl w:val="0"/>
        <w:numPr>
          <w:ilvl w:val="0"/>
          <w:numId w:val="0"/>
        </w:numPr>
        <w:kinsoku/>
        <w:wordWrap/>
        <w:overflowPunct/>
        <w:topLinePunct w:val="0"/>
        <w:autoSpaceDE/>
        <w:autoSpaceDN/>
        <w:bidi w:val="0"/>
        <w:spacing w:line="336" w:lineRule="auto"/>
        <w:jc w:val="center"/>
        <w:textAlignment w:val="auto"/>
        <w:outlineLvl w:val="0"/>
        <w:rPr>
          <w:rFonts w:hint="eastAsia" w:ascii="宋体" w:hAnsi="宋体" w:eastAsia="宋体" w:cs="宋体"/>
          <w:b/>
          <w:bCs/>
          <w:color w:val="auto"/>
          <w:sz w:val="44"/>
          <w:szCs w:val="44"/>
        </w:rPr>
      </w:pPr>
      <w:bookmarkStart w:id="0" w:name="_Toc15082"/>
      <w:bookmarkStart w:id="1" w:name="_Toc25649"/>
      <w:bookmarkStart w:id="2" w:name="_Toc2379"/>
      <w:r>
        <w:rPr>
          <w:rFonts w:hint="eastAsia" w:ascii="宋体" w:hAnsi="宋体" w:eastAsia="宋体" w:cs="宋体"/>
          <w:b/>
          <w:bCs/>
          <w:color w:val="auto"/>
          <w:sz w:val="36"/>
          <w:szCs w:val="36"/>
          <w:lang w:eastAsia="zh-CN"/>
        </w:rPr>
        <w:t>健美中心清表工程</w:t>
      </w:r>
      <w:r>
        <w:rPr>
          <w:rFonts w:hint="eastAsia" w:ascii="宋体" w:hAnsi="宋体" w:eastAsia="宋体" w:cs="宋体"/>
          <w:b/>
          <w:bCs/>
          <w:color w:val="auto"/>
          <w:sz w:val="36"/>
          <w:szCs w:val="36"/>
        </w:rPr>
        <w:t>招标公告</w:t>
      </w:r>
      <w:bookmarkEnd w:id="0"/>
      <w:bookmarkEnd w:id="1"/>
      <w:bookmarkEnd w:id="2"/>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健美中心清表工程项目的潜在投标人应在全国公共资源交易平台（陕西省·西安市）（http://sxggzyjy.xa.gov.cn/）获取招标文件，并于2023年</w:t>
      </w:r>
      <w:r>
        <w:rPr>
          <w:rFonts w:hint="eastAsia" w:cs="宋体"/>
          <w:i w:val="0"/>
          <w:iCs w:val="0"/>
          <w:caps w:val="0"/>
          <w:color w:val="auto"/>
          <w:spacing w:val="0"/>
          <w:sz w:val="24"/>
          <w:szCs w:val="24"/>
          <w:shd w:val="clear" w:color="auto" w:fill="FFFFFF"/>
          <w:lang w:val="en-US" w:eastAsia="zh-CN"/>
        </w:rPr>
        <w:t>06</w:t>
      </w:r>
      <w:r>
        <w:rPr>
          <w:rFonts w:hint="eastAsia" w:ascii="宋体" w:hAnsi="宋体" w:eastAsia="宋体" w:cs="宋体"/>
          <w:i w:val="0"/>
          <w:iCs w:val="0"/>
          <w:caps w:val="0"/>
          <w:color w:val="auto"/>
          <w:spacing w:val="0"/>
          <w:sz w:val="24"/>
          <w:szCs w:val="24"/>
          <w:shd w:val="clear" w:color="auto" w:fill="FFFFFF"/>
          <w:lang w:eastAsia="zh-CN"/>
        </w:rPr>
        <w:t>月</w:t>
      </w:r>
      <w:r>
        <w:rPr>
          <w:rFonts w:hint="eastAsia" w:cs="宋体"/>
          <w:i w:val="0"/>
          <w:iCs w:val="0"/>
          <w:caps w:val="0"/>
          <w:color w:val="auto"/>
          <w:spacing w:val="0"/>
          <w:sz w:val="24"/>
          <w:szCs w:val="24"/>
          <w:shd w:val="clear" w:color="auto" w:fill="FFFFFF"/>
          <w:lang w:val="en-US" w:eastAsia="zh-CN"/>
        </w:rPr>
        <w:t>20</w:t>
      </w:r>
      <w:r>
        <w:rPr>
          <w:rFonts w:hint="eastAsia" w:ascii="宋体" w:hAnsi="宋体" w:eastAsia="宋体" w:cs="宋体"/>
          <w:i w:val="0"/>
          <w:iCs w:val="0"/>
          <w:caps w:val="0"/>
          <w:color w:val="auto"/>
          <w:spacing w:val="0"/>
          <w:sz w:val="24"/>
          <w:szCs w:val="24"/>
          <w:shd w:val="clear" w:color="auto" w:fill="FFFFFF"/>
          <w:lang w:eastAsia="zh-CN"/>
        </w:rPr>
        <w:t>日 09时00分（北京时间）前递交投标文件。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val="en-US" w:eastAsia="zh-CN"/>
        </w:rPr>
        <w:t>HXCG2023-04-012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健美中心清表工程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val="en-US" w:eastAsia="zh-CN"/>
        </w:rPr>
        <w:t>20，166，200.00</w:t>
      </w:r>
      <w:r>
        <w:rPr>
          <w:rFonts w:hint="eastAsia" w:ascii="宋体" w:hAnsi="宋体" w:eastAsia="宋体" w:cs="宋体"/>
          <w:i w:val="0"/>
          <w:iCs w:val="0"/>
          <w:caps w:val="0"/>
          <w:color w:val="auto"/>
          <w:spacing w:val="0"/>
          <w:sz w:val="24"/>
          <w:szCs w:val="24"/>
          <w:shd w:val="clear" w:color="auto"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健美中心清表工程</w:t>
      </w:r>
      <w:r>
        <w:rPr>
          <w:rFonts w:hint="eastAsia" w:ascii="宋体" w:hAnsi="宋体" w:eastAsia="宋体" w:cs="宋体"/>
          <w:i w:val="0"/>
          <w:iCs w:val="0"/>
          <w:caps w:val="0"/>
          <w:color w:val="auto"/>
          <w:spacing w:val="0"/>
          <w:sz w:val="24"/>
          <w:szCs w:val="24"/>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val="en-US" w:eastAsia="zh-CN"/>
        </w:rPr>
        <w:t>20，166，200.00</w:t>
      </w:r>
      <w:r>
        <w:rPr>
          <w:rFonts w:hint="eastAsia" w:ascii="宋体" w:hAnsi="宋体" w:eastAsia="宋体" w:cs="宋体"/>
          <w:i w:val="0"/>
          <w:iCs w:val="0"/>
          <w:caps w:val="0"/>
          <w:color w:val="auto"/>
          <w:spacing w:val="0"/>
          <w:sz w:val="24"/>
          <w:szCs w:val="24"/>
          <w:shd w:val="clear" w:color="auto"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val="en-US" w:eastAsia="zh-CN"/>
        </w:rPr>
        <w:t>20，166，200.00</w:t>
      </w:r>
      <w:r>
        <w:rPr>
          <w:rFonts w:hint="eastAsia" w:ascii="宋体" w:hAnsi="宋体" w:eastAsia="宋体" w:cs="宋体"/>
          <w:i w:val="0"/>
          <w:iCs w:val="0"/>
          <w:caps w:val="0"/>
          <w:color w:val="auto"/>
          <w:spacing w:val="0"/>
          <w:sz w:val="24"/>
          <w:szCs w:val="24"/>
          <w:shd w:val="clear" w:color="auto" w:fill="FFFFFF"/>
        </w:rPr>
        <w:t>元</w:t>
      </w:r>
    </w:p>
    <w:tbl>
      <w:tblPr>
        <w:tblStyle w:val="6"/>
        <w:tblW w:w="96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79"/>
        <w:gridCol w:w="1684"/>
        <w:gridCol w:w="1470"/>
        <w:gridCol w:w="821"/>
        <w:gridCol w:w="1523"/>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41" w:hRule="atLeast"/>
          <w:tblHeader/>
        </w:trPr>
        <w:tc>
          <w:tcPr>
            <w:tcW w:w="5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7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6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8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工地平整和清理</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20</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166</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200.00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20</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166</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200.00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合同履行</w:t>
      </w:r>
      <w:r>
        <w:rPr>
          <w:rFonts w:hint="eastAsia" w:ascii="宋体" w:hAnsi="宋体" w:eastAsia="宋体" w:cs="宋体"/>
          <w:i w:val="0"/>
          <w:iCs w:val="0"/>
          <w:caps w:val="0"/>
          <w:color w:val="auto"/>
          <w:spacing w:val="0"/>
          <w:sz w:val="24"/>
          <w:szCs w:val="24"/>
          <w:highlight w:val="none"/>
          <w:shd w:val="clear" w:color="auto" w:fill="FFFFFF"/>
        </w:rPr>
        <w:t>期限：</w:t>
      </w:r>
      <w:r>
        <w:rPr>
          <w:rFonts w:hint="eastAsia" w:ascii="宋体" w:hAnsi="宋体" w:eastAsia="宋体" w:cs="宋体"/>
          <w:i w:val="0"/>
          <w:iCs w:val="0"/>
          <w:caps w:val="0"/>
          <w:color w:val="auto"/>
          <w:spacing w:val="0"/>
          <w:sz w:val="24"/>
          <w:szCs w:val="24"/>
          <w:highlight w:val="none"/>
          <w:shd w:val="clear" w:color="auto" w:fill="FFFFFF"/>
          <w:lang w:val="en-US" w:eastAsia="zh-CN"/>
        </w:rPr>
        <w:t>合同签订之日起100日历天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健美中心清表工程</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依据《中华人民共和国政府采购法》和《中华人民共和国政府采购实施条例》的有关规定，落实政府采购“优先购买节能环保产品、扶持小微企业、残疾人就业、监狱企业、福利企业”等相关政策。</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lang w:val="en-US" w:eastAsia="zh-CN"/>
        </w:rPr>
        <w:t>（1）《政府采购促进中小企业发展管理办法》（财库〔2020〕46号）；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（2）《财政部司法部关于政府采购支持监狱企业发展有关问题的通知》（财库〔2014〕68号）；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（3）《节能产品政府采购实施意见》（财库[2004]185号）；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（4）《环境标志产品政府采购实施的意见》（财库[2006]90号）；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（5）《关于促进残疾人就业政府采购政策的通知》（财库[2017]141号）；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（6）《财政部发展改革委生态环境部市场监管总局关于调整优化节能产品、环境标志产品政府采购执行机制的通知》（财库〔2019〕9号）；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（7）《财政部国务院扶贫办关于运用政府采购政策支持脱贫攻坚的通知》（财库〔2019〕27号）；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（8）《陕西省中小企业政府采购信用融资办法》（陕财办采〔2018〕23号）；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（9）《陕西省财政厅关于加快推进我省中小企业政府采购信用融资工作的通知》（陕财办发[2020]15号）；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（10）《西安市财政局关于促进政府采购公平竞争优化营商环境的通知》（市财函[2021]431号）；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（11）《陕西省财政厅关于落实政府采购支持中小企业政策有关事项的通知》（陕财办采函〔2022〕10号）；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（12）其他需要落实的政府采购政策。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健美中心清表工程</w:t>
      </w:r>
      <w:r>
        <w:rPr>
          <w:rFonts w:hint="eastAsia" w:ascii="宋体" w:hAnsi="宋体" w:eastAsia="宋体" w:cs="宋体"/>
          <w:i w:val="0"/>
          <w:iCs w:val="0"/>
          <w:caps w:val="0"/>
          <w:color w:val="auto"/>
          <w:spacing w:val="0"/>
          <w:sz w:val="24"/>
          <w:szCs w:val="24"/>
          <w:shd w:val="clear" w:color="auto" w:fill="FFFFFF"/>
        </w:rPr>
        <w:t>)特定资格要求如下: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（1）具有独立承担民事责任能力的法人、其他组织或自然人，提供合法有效的统一社会信用代码营业执照(事业单位提供事业单位法人证书，自然人提供身份证明)；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（2）法定代表人授权委托书及被授权人身份证（法定代表人参加投标仅提供法定代表人身份证），非法人单位参照执行；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财务状况报告：提供2021年度的经会计师事务所或审计机构审计的财务审计报告或在开标日期前六个月内其基本开户银行出具的资信证明（成立时间至提交申请文件截止时间不足一年的可提供成立后任意时段的资产负债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（4）税收缴纳证明：提供</w:t>
      </w:r>
      <w:r>
        <w:rPr>
          <w:rFonts w:hint="eastAsia" w:ascii="宋体" w:hAnsi="宋体" w:eastAsia="宋体" w:cs="宋体"/>
          <w:i w:val="0"/>
          <w:iCs w:val="0"/>
          <w:caps w:val="0"/>
          <w:color w:val="auto"/>
          <w:spacing w:val="0"/>
          <w:sz w:val="24"/>
          <w:szCs w:val="24"/>
          <w:shd w:val="clear" w:color="auto" w:fill="FFFFFF"/>
          <w:lang w:val="en-US" w:eastAsia="zh-CN"/>
        </w:rPr>
        <w:t>2022</w:t>
      </w:r>
      <w:r>
        <w:rPr>
          <w:rFonts w:hint="eastAsia" w:ascii="宋体" w:hAnsi="宋体" w:eastAsia="宋体" w:cs="宋体"/>
          <w:i w:val="0"/>
          <w:iCs w:val="0"/>
          <w:caps w:val="0"/>
          <w:color w:val="auto"/>
          <w:spacing w:val="0"/>
          <w:sz w:val="24"/>
          <w:szCs w:val="24"/>
          <w:shd w:val="clear" w:color="auto" w:fill="FFFFFF"/>
        </w:rPr>
        <w:t>度至今已缴纳的至少一个月的纳税证明或完税证明，依法免税的单位应提供相关证明材料；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shd w:val="clear" w:color="auto" w:fill="FFFFFF"/>
        </w:rPr>
        <w:t>（5）社会保障资金缴纳证明：提供</w:t>
      </w:r>
      <w:r>
        <w:rPr>
          <w:rFonts w:hint="eastAsia" w:ascii="宋体" w:hAnsi="宋体" w:eastAsia="宋体" w:cs="宋体"/>
          <w:i w:val="0"/>
          <w:iCs w:val="0"/>
          <w:caps w:val="0"/>
          <w:color w:val="auto"/>
          <w:spacing w:val="0"/>
          <w:sz w:val="24"/>
          <w:szCs w:val="24"/>
          <w:shd w:val="clear" w:color="auto" w:fill="FFFFFF"/>
          <w:lang w:val="en-US" w:eastAsia="zh-CN"/>
        </w:rPr>
        <w:t>2022</w:t>
      </w:r>
      <w:r>
        <w:rPr>
          <w:rFonts w:hint="eastAsia" w:ascii="宋体" w:hAnsi="宋体" w:eastAsia="宋体" w:cs="宋体"/>
          <w:i w:val="0"/>
          <w:iCs w:val="0"/>
          <w:caps w:val="0"/>
          <w:color w:val="auto"/>
          <w:spacing w:val="0"/>
          <w:sz w:val="24"/>
          <w:szCs w:val="24"/>
          <w:shd w:val="clear" w:color="auto" w:fill="FFFFFF"/>
        </w:rPr>
        <w:t>度至今已缴存至少一个月社会保障</w:t>
      </w:r>
      <w:r>
        <w:rPr>
          <w:rFonts w:hint="eastAsia" w:ascii="宋体" w:hAnsi="宋体" w:eastAsia="宋体" w:cs="宋体"/>
          <w:i w:val="0"/>
          <w:iCs w:val="0"/>
          <w:caps w:val="0"/>
          <w:color w:val="auto"/>
          <w:spacing w:val="0"/>
          <w:sz w:val="24"/>
          <w:szCs w:val="24"/>
          <w:highlight w:val="none"/>
          <w:shd w:val="clear" w:color="auto" w:fill="FFFFFF"/>
        </w:rPr>
        <w:t>资金缴纳的有效证明。依法不需要缴纳社会保障资金的单位应提供相关证明材料；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（6）</w:t>
      </w:r>
      <w:r>
        <w:rPr>
          <w:rFonts w:hint="eastAsia" w:ascii="宋体" w:hAnsi="宋体" w:eastAsia="宋体" w:cs="宋体"/>
          <w:i w:val="0"/>
          <w:iCs w:val="0"/>
          <w:caps w:val="0"/>
          <w:color w:val="auto"/>
          <w:spacing w:val="0"/>
          <w:sz w:val="24"/>
          <w:szCs w:val="24"/>
          <w:highlight w:val="none"/>
          <w:shd w:val="clear" w:color="auto" w:fill="FFFFFF"/>
          <w:lang w:eastAsia="zh-CN"/>
        </w:rPr>
        <w:t>供应商须具有建筑工程施工总承包三级及以上资质、合格有效的安全生产许可证；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（7）拟派项目经理具有</w:t>
      </w:r>
      <w:r>
        <w:rPr>
          <w:rFonts w:hint="eastAsia" w:ascii="宋体" w:hAnsi="宋体" w:eastAsia="宋体" w:cs="宋体"/>
          <w:i w:val="0"/>
          <w:iCs w:val="0"/>
          <w:caps w:val="0"/>
          <w:color w:val="auto"/>
          <w:spacing w:val="0"/>
          <w:sz w:val="24"/>
          <w:szCs w:val="24"/>
          <w:highlight w:val="none"/>
          <w:shd w:val="clear" w:color="auto" w:fill="FFFFFF"/>
          <w:lang w:eastAsia="zh-CN"/>
        </w:rPr>
        <w:t>建筑</w:t>
      </w:r>
      <w:r>
        <w:rPr>
          <w:rFonts w:hint="eastAsia" w:ascii="宋体" w:hAnsi="宋体" w:eastAsia="宋体" w:cs="宋体"/>
          <w:i w:val="0"/>
          <w:iCs w:val="0"/>
          <w:caps w:val="0"/>
          <w:color w:val="auto"/>
          <w:spacing w:val="0"/>
          <w:sz w:val="24"/>
          <w:szCs w:val="24"/>
          <w:highlight w:val="none"/>
          <w:shd w:val="clear" w:color="auto" w:fill="FFFFFF"/>
        </w:rPr>
        <w:t>工程专业二级及以上建造师资格，有效的安全生产考核合格证，且无在建工程(提供承诺书)；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（8）提供具有履行本合同所必需的设备和专业技术能力的声明；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（9）参加政府采购活动前三年内在经营活动中没</w:t>
      </w:r>
      <w:r>
        <w:rPr>
          <w:rFonts w:hint="eastAsia" w:ascii="宋体" w:hAnsi="宋体" w:eastAsia="宋体" w:cs="宋体"/>
          <w:i w:val="0"/>
          <w:iCs w:val="0"/>
          <w:caps w:val="0"/>
          <w:color w:val="auto"/>
          <w:spacing w:val="0"/>
          <w:sz w:val="24"/>
          <w:szCs w:val="24"/>
          <w:shd w:val="clear" w:color="auto" w:fill="FFFFFF"/>
        </w:rPr>
        <w:t>有重大违法记录的书面承诺；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（10）投标人不得为“信用中国”网站（www.creditchina.gov.cn）中列入失信被执行人和</w:t>
      </w:r>
      <w:r>
        <w:rPr>
          <w:rFonts w:hint="eastAsia" w:ascii="宋体" w:hAnsi="宋体" w:eastAsia="宋体" w:cs="宋体"/>
          <w:i w:val="0"/>
          <w:iCs w:val="0"/>
          <w:caps w:val="0"/>
          <w:color w:val="auto"/>
          <w:spacing w:val="0"/>
          <w:sz w:val="24"/>
          <w:szCs w:val="24"/>
          <w:shd w:val="clear" w:color="auto" w:fill="FFFFFF"/>
          <w:lang w:eastAsia="zh-CN"/>
        </w:rPr>
        <w:t>重大税收违法失信主体</w:t>
      </w:r>
      <w:r>
        <w:rPr>
          <w:rFonts w:hint="eastAsia" w:ascii="宋体" w:hAnsi="宋体" w:eastAsia="宋体" w:cs="宋体"/>
          <w:i w:val="0"/>
          <w:iCs w:val="0"/>
          <w:caps w:val="0"/>
          <w:color w:val="auto"/>
          <w:spacing w:val="0"/>
          <w:sz w:val="24"/>
          <w:szCs w:val="24"/>
          <w:shd w:val="clear" w:color="auto" w:fill="FFFFFF"/>
        </w:rPr>
        <w:t>，不得为中国政府采购网（www.ccgp.gov.cn）政府采购严重违法失信行为记录名单；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）本项目为专门面向中小企业项目（残疾人福利性单位、监狱企业视同小型、微型企业）</w:t>
      </w:r>
      <w:r>
        <w:rPr>
          <w:rFonts w:hint="eastAsia" w:ascii="宋体" w:hAnsi="宋体" w:eastAsia="宋体" w:cs="宋体"/>
          <w:i w:val="0"/>
          <w:iCs w:val="0"/>
          <w:caps w:val="0"/>
          <w:color w:val="auto"/>
          <w:spacing w:val="0"/>
          <w:sz w:val="24"/>
          <w:szCs w:val="24"/>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w:t>
      </w:r>
      <w:bookmarkStart w:id="3" w:name="_GoBack"/>
      <w:r>
        <w:rPr>
          <w:rFonts w:hint="eastAsia" w:ascii="宋体" w:hAnsi="宋体" w:eastAsia="宋体" w:cs="宋体"/>
          <w:i w:val="0"/>
          <w:iCs w:val="0"/>
          <w:caps w:val="0"/>
          <w:color w:val="auto"/>
          <w:spacing w:val="0"/>
          <w:sz w:val="24"/>
          <w:szCs w:val="24"/>
          <w:shd w:val="clear" w:color="auto" w:fill="FFFFFF"/>
        </w:rPr>
        <w:t>3年</w:t>
      </w:r>
      <w:r>
        <w:rPr>
          <w:rFonts w:hint="eastAsia" w:cs="宋体"/>
          <w:i w:val="0"/>
          <w:iCs w:val="0"/>
          <w:caps w:val="0"/>
          <w:color w:val="auto"/>
          <w:spacing w:val="0"/>
          <w:sz w:val="24"/>
          <w:szCs w:val="24"/>
          <w:shd w:val="clear" w:color="auto" w:fill="FFFFFF"/>
          <w:lang w:val="en-US" w:eastAsia="zh-CN"/>
        </w:rPr>
        <w:t>05</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25</w:t>
      </w:r>
      <w:r>
        <w:rPr>
          <w:rFonts w:hint="eastAsia" w:ascii="宋体" w:hAnsi="宋体" w:eastAsia="宋体" w:cs="宋体"/>
          <w:i w:val="0"/>
          <w:iCs w:val="0"/>
          <w:caps w:val="0"/>
          <w:color w:val="auto"/>
          <w:spacing w:val="0"/>
          <w:sz w:val="24"/>
          <w:szCs w:val="24"/>
          <w:shd w:val="clear" w:color="auto" w:fill="FFFFFF"/>
        </w:rPr>
        <w:t>日至2023年</w:t>
      </w:r>
      <w:r>
        <w:rPr>
          <w:rFonts w:hint="eastAsia" w:cs="宋体"/>
          <w:i w:val="0"/>
          <w:iCs w:val="0"/>
          <w:caps w:val="0"/>
          <w:color w:val="auto"/>
          <w:spacing w:val="0"/>
          <w:sz w:val="24"/>
          <w:szCs w:val="24"/>
          <w:shd w:val="clear" w:color="auto" w:fill="FFFFFF"/>
          <w:lang w:val="en-US" w:eastAsia="zh-CN"/>
        </w:rPr>
        <w:t>06</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01</w:t>
      </w:r>
      <w:r>
        <w:rPr>
          <w:rFonts w:hint="eastAsia" w:ascii="宋体" w:hAnsi="宋体" w:eastAsia="宋体" w:cs="宋体"/>
          <w:i w:val="0"/>
          <w:iCs w:val="0"/>
          <w:caps w:val="0"/>
          <w:color w:val="auto"/>
          <w:spacing w:val="0"/>
          <w:sz w:val="24"/>
          <w:szCs w:val="24"/>
          <w:shd w:val="clear" w:color="auto" w:fill="FFFFFF"/>
        </w:rPr>
        <w:t>日，每天上午0</w:t>
      </w:r>
      <w:r>
        <w:rPr>
          <w:rFonts w:hint="eastAsia" w:ascii="宋体" w:hAnsi="宋体"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:00:00至12:00:00，下午12:00:00至</w:t>
      </w:r>
      <w:r>
        <w:rPr>
          <w:rFonts w:hint="eastAsia" w:ascii="宋体" w:hAnsi="宋体" w:eastAsia="宋体" w:cs="宋体"/>
          <w:i w:val="0"/>
          <w:iCs w:val="0"/>
          <w:caps w:val="0"/>
          <w:color w:val="auto"/>
          <w:spacing w:val="0"/>
          <w:sz w:val="24"/>
          <w:szCs w:val="24"/>
          <w:shd w:val="clear" w:color="auto" w:fill="FFFFFF"/>
          <w:lang w:val="en-US" w:eastAsia="zh-CN"/>
        </w:rPr>
        <w:t>23</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59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59</w:t>
      </w:r>
      <w:r>
        <w:rPr>
          <w:rFonts w:hint="eastAsia" w:ascii="宋体" w:hAnsi="宋体" w:eastAsia="宋体" w:cs="宋体"/>
          <w:i w:val="0"/>
          <w:iCs w:val="0"/>
          <w:caps w:val="0"/>
          <w:color w:val="auto"/>
          <w:spacing w:val="0"/>
          <w:sz w:val="24"/>
          <w:szCs w:val="24"/>
          <w:shd w:val="clear" w:color="auto" w:fill="FFFFFF"/>
        </w:rPr>
        <w:t>（北京时间）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途径：全国公共资源交易平台（陕西省·西安市）（</w:t>
      </w:r>
      <w:bookmarkEnd w:id="3"/>
      <w:r>
        <w:rPr>
          <w:rFonts w:hint="eastAsia" w:ascii="宋体" w:hAnsi="宋体" w:eastAsia="宋体" w:cs="宋体"/>
          <w:i w:val="0"/>
          <w:iCs w:val="0"/>
          <w:caps w:val="0"/>
          <w:color w:val="auto"/>
          <w:spacing w:val="0"/>
          <w:sz w:val="24"/>
          <w:szCs w:val="24"/>
          <w:shd w:val="clear" w:color="auto" w:fill="FFFFFF"/>
        </w:rPr>
        <w:t>http://sxggzyjy.xa.gov.cn/）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方式：</w:t>
      </w:r>
      <w:r>
        <w:rPr>
          <w:rFonts w:hint="eastAsia" w:ascii="宋体" w:hAnsi="宋体" w:eastAsia="宋体" w:cs="宋体"/>
          <w:i w:val="0"/>
          <w:iCs w:val="0"/>
          <w:caps w:val="0"/>
          <w:color w:val="auto"/>
          <w:spacing w:val="0"/>
          <w:sz w:val="24"/>
          <w:szCs w:val="24"/>
          <w:shd w:val="clear" w:color="auto" w:fill="FFFFFF"/>
          <w:lang w:eastAsia="zh-CN"/>
        </w:rPr>
        <w:t>线上获取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售价：</w:t>
      </w:r>
      <w:r>
        <w:rPr>
          <w:rFonts w:hint="eastAsia" w:ascii="宋体" w:hAnsi="宋体" w:eastAsia="宋体" w:cs="宋体"/>
          <w:i w:val="0"/>
          <w:iCs w:val="0"/>
          <w:caps w:val="0"/>
          <w:color w:val="auto"/>
          <w:spacing w:val="0"/>
          <w:sz w:val="24"/>
          <w:szCs w:val="24"/>
          <w:shd w:val="clear" w:color="auto" w:fill="FFFFFF"/>
          <w:lang w:eastAsia="zh-CN"/>
        </w:rPr>
        <w:t>免费获取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时间：2023年</w:t>
      </w:r>
      <w:r>
        <w:rPr>
          <w:rFonts w:hint="eastAsia" w:cs="宋体"/>
          <w:i w:val="0"/>
          <w:iCs w:val="0"/>
          <w:caps w:val="0"/>
          <w:color w:val="auto"/>
          <w:spacing w:val="0"/>
          <w:sz w:val="24"/>
          <w:szCs w:val="24"/>
          <w:shd w:val="clear" w:color="auto" w:fill="FFFFFF"/>
          <w:lang w:val="en-US" w:eastAsia="zh-CN"/>
        </w:rPr>
        <w:t>06</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20</w:t>
      </w:r>
      <w:r>
        <w:rPr>
          <w:rFonts w:hint="eastAsia" w:ascii="宋体" w:hAnsi="宋体" w:eastAsia="宋体" w:cs="宋体"/>
          <w:i w:val="0"/>
          <w:iCs w:val="0"/>
          <w:caps w:val="0"/>
          <w:color w:val="auto"/>
          <w:spacing w:val="0"/>
          <w:sz w:val="24"/>
          <w:szCs w:val="24"/>
          <w:shd w:val="clear" w:color="auto" w:fill="FFFFFF"/>
        </w:rPr>
        <w:t>日 09时00分00秒（北京时间）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提交投标文件地点：应在 2023年</w:t>
      </w:r>
      <w:r>
        <w:rPr>
          <w:rFonts w:hint="eastAsia" w:cs="宋体"/>
          <w:i w:val="0"/>
          <w:iCs w:val="0"/>
          <w:caps w:val="0"/>
          <w:color w:val="auto"/>
          <w:spacing w:val="0"/>
          <w:sz w:val="24"/>
          <w:szCs w:val="24"/>
          <w:shd w:val="clear" w:color="auto" w:fill="FFFFFF"/>
          <w:lang w:val="en-US" w:eastAsia="zh-CN"/>
        </w:rPr>
        <w:t>06</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20</w:t>
      </w:r>
      <w:r>
        <w:rPr>
          <w:rFonts w:hint="eastAsia" w:ascii="宋体" w:hAnsi="宋体" w:eastAsia="宋体" w:cs="宋体"/>
          <w:i w:val="0"/>
          <w:iCs w:val="0"/>
          <w:caps w:val="0"/>
          <w:color w:val="auto"/>
          <w:spacing w:val="0"/>
          <w:sz w:val="24"/>
          <w:szCs w:val="24"/>
          <w:shd w:val="clear" w:color="auto" w:fill="FFFFFF"/>
        </w:rPr>
        <w:t>日09时00分00秒 （北京时间）前，将投标文件提交至全国公共资源交易平台(陕西省 ·西安市) 网站〖首页〉电子交易平台〉陕西政府采购交易系统〉企业端〗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开标地点：全国公共资源交易平台（陕西省·西安市）（http://sxggzyjy.xa.gov.cn/）不见面开标大厅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8"/>
          <w:rFonts w:hint="eastAsia" w:ascii="宋体" w:hAnsi="宋体" w:eastAsia="宋体" w:cs="宋体"/>
          <w:b/>
          <w:bCs/>
          <w:i w:val="0"/>
          <w:iCs w:val="0"/>
          <w:caps w:val="0"/>
          <w:color w:val="auto"/>
          <w:spacing w:val="0"/>
          <w:sz w:val="24"/>
          <w:szCs w:val="24"/>
          <w:shd w:val="clear" w:color="auto" w:fill="FFFFFF"/>
        </w:rPr>
      </w:pPr>
      <w:r>
        <w:rPr>
          <w:rStyle w:val="8"/>
          <w:rFonts w:hint="eastAsia" w:ascii="宋体" w:hAnsi="宋体" w:eastAsia="宋体" w:cs="宋体"/>
          <w:b/>
          <w:bCs/>
          <w:i w:val="0"/>
          <w:iCs w:val="0"/>
          <w:caps w:val="0"/>
          <w:color w:val="auto"/>
          <w:spacing w:val="0"/>
          <w:sz w:val="24"/>
          <w:szCs w:val="24"/>
          <w:shd w:val="clear" w:color="auto" w:fill="FFFFFF"/>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本项目采用“不见面开标”方式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1.供应商初次使用电子交易平台时,请先阅读【全国公共资源交易平台(陕西省·西安市)】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2.办理CA认证:电子交易平台现已接入陕西 CA、深圳 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3.请供应商务必及时下载项目招标文件并做好备份,否则会影响投标文件编制及后续投标活动。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获取招标文件方式：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6.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7.本项目采用“不见面开标 ”形式,供应商可登录全国公共资源交易平台(陕西省 ·西安市)网站〖首页〉不见面开标〗系统,在线参加开标过程。操作手册详见〖首页〉服务指南〉下载专区〗中的《西安公共资源交易不见面开标大厅供应商操作手册》。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8.按照陕西省财政厅《关于政府采购供应商注册登记有关事项的通知》中的要求,供应商应通过陕西省政府采购网(http://www.ccgp-shaanxi.gov.cn/)注册登记 ,加入陕西省政府采购供应商库。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9.其他事项见本项目招标文件。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名称：西安市长安区郭杜街道办事处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地址：陕西省西安市长安区郭杜东街 45 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13991171867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名称：横信项目管理有公司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地址：陕西省西安市经济技术开发区凤城八路180号长和国际D座2单元16层21614室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val="en-US" w:eastAsia="zh-CN"/>
        </w:rPr>
        <w:t>18291823905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w:t>
      </w:r>
      <w:r>
        <w:rPr>
          <w:rFonts w:hint="eastAsia" w:ascii="宋体" w:hAnsi="宋体" w:eastAsia="宋体" w:cs="宋体"/>
          <w:i w:val="0"/>
          <w:iCs w:val="0"/>
          <w:caps w:val="0"/>
          <w:color w:val="auto"/>
          <w:spacing w:val="0"/>
          <w:sz w:val="24"/>
          <w:szCs w:val="24"/>
          <w:shd w:val="clear" w:color="auto" w:fill="FFFFFF"/>
          <w:lang w:eastAsia="zh-CN"/>
        </w:rPr>
        <w:t>刘</w:t>
      </w:r>
      <w:r>
        <w:rPr>
          <w:rFonts w:hint="eastAsia" w:ascii="宋体" w:hAnsi="宋体" w:eastAsia="宋体" w:cs="宋体"/>
          <w:i w:val="0"/>
          <w:iCs w:val="0"/>
          <w:caps w:val="0"/>
          <w:color w:val="auto"/>
          <w:spacing w:val="0"/>
          <w:sz w:val="24"/>
          <w:szCs w:val="24"/>
          <w:shd w:val="clear" w:color="auto" w:fill="FFFFFF"/>
        </w:rPr>
        <w:t>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电话：</w:t>
      </w:r>
      <w:r>
        <w:rPr>
          <w:rFonts w:hint="eastAsia" w:ascii="宋体" w:hAnsi="宋体" w:eastAsia="宋体" w:cs="宋体"/>
          <w:i w:val="0"/>
          <w:iCs w:val="0"/>
          <w:caps w:val="0"/>
          <w:color w:val="auto"/>
          <w:spacing w:val="0"/>
          <w:sz w:val="24"/>
          <w:szCs w:val="24"/>
          <w:shd w:val="clear" w:color="auto" w:fill="FFFFFF"/>
          <w:lang w:val="en-US" w:eastAsia="zh-CN"/>
        </w:rPr>
        <w:t>18291823905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4"/>
          <w:szCs w:val="24"/>
          <w:shd w:val="clear" w:color="auto" w:fill="FFFFFF"/>
        </w:rPr>
        <w:t>横信项目管理有公司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NmNmODRjYjkwNzBlZmEwOGE1M2VlYTJhNTRlOTcifQ=="/>
  </w:docVars>
  <w:rsids>
    <w:rsidRoot w:val="4B04639A"/>
    <w:rsid w:val="14FB46BE"/>
    <w:rsid w:val="34AF4A78"/>
    <w:rsid w:val="4B04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2920</Words>
  <Characters>3481</Characters>
  <Lines>0</Lines>
  <Paragraphs>0</Paragraphs>
  <TotalTime>6</TotalTime>
  <ScaleCrop>false</ScaleCrop>
  <LinksUpToDate>false</LinksUpToDate>
  <CharactersWithSpaces>3513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2023-05-24T07:50:00Z</dcterms:created>
  <dc:creator>刘洋</dc:creator>
  <cp:lastModifiedBy>刘洋</cp:lastModifiedBy>
  <dcterms:modified xsi:type="dcterms:W3CDTF">2023-05-24T08:35:56Z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483901DDFCD14ADD9CD4135BECCF2A7C_11</vt:lpwstr>
  </property>
</Properties>
</file>