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宋体" w:hAnsi="宋体" w:cs="宋体"/>
        </w:rPr>
      </w:pPr>
      <w:r>
        <w:rPr>
          <w:rFonts w:hint="eastAsia" w:ascii="宋体" w:hAnsi="宋体" w:cs="宋体"/>
          <w:sz w:val="32"/>
          <w:highlight w:val="none"/>
        </w:rPr>
        <w:t xml:space="preserve">谈判技术参数需求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1</w:t>
      </w:r>
      <w:r>
        <w:rPr>
          <w:rFonts w:hint="eastAsia" w:ascii="宋体" w:hAnsi="宋体" w:cs="宋体"/>
          <w:b/>
          <w:sz w:val="24"/>
        </w:rPr>
        <w:t>、项目名称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eastAsia="zh-CN"/>
        </w:rPr>
        <w:t>秦北蝴蝶兰温室建设项目（苗床及生产所需设备）</w:t>
      </w:r>
      <w:r>
        <w:rPr>
          <w:rFonts w:hint="eastAsia" w:ascii="宋体" w:hAnsi="宋体" w:cs="宋体"/>
          <w:sz w:val="24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highlight w:val="none"/>
          <w:lang w:val="en-US" w:eastAsia="zh-CN"/>
        </w:rPr>
        <w:t>2、交付期：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20日历日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highlight w:val="none"/>
          <w:lang w:val="en-US" w:eastAsia="zh-CN"/>
        </w:rPr>
        <w:t>3、质保期：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1年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cs="宋体"/>
          <w:sz w:val="23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4、技术参数：</w:t>
      </w:r>
    </w:p>
    <w:tbl>
      <w:tblPr>
        <w:tblStyle w:val="4"/>
        <w:tblW w:w="8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7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配套设施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环流风机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环流风机安装费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温室四周保温棉被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保温被安装费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水肥一体设备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苗床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苗床安装费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暖气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暖气安装费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left"/>
        <w:rPr>
          <w:rFonts w:ascii="宋体" w:hAnsi="宋体" w:cs="宋体"/>
          <w:sz w:val="23"/>
        </w:rPr>
      </w:pPr>
    </w:p>
    <w:p>
      <w:pPr>
        <w:jc w:val="left"/>
        <w:rPr>
          <w:rFonts w:ascii="宋体" w:hAnsi="宋体" w:cs="宋体"/>
          <w:sz w:val="23"/>
        </w:rPr>
      </w:pPr>
      <w:r>
        <w:rPr>
          <w:rFonts w:hint="eastAsia" w:ascii="宋体" w:hAnsi="宋体" w:cs="宋体"/>
          <w:sz w:val="23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MmJhODYyZGYyZjNkMDM3MGQ0OWY4M2VmOTA1NzcifQ=="/>
  </w:docVars>
  <w:rsids>
    <w:rsidRoot w:val="026333EE"/>
    <w:rsid w:val="0263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2023-05-08T07:05:00Z</dcterms:created>
  <dc:creator>WPS_1557320011</dc:creator>
  <cp:lastModifiedBy>WPS_1557320011</cp:lastModifiedBy>
  <dcterms:modified xsi:type="dcterms:W3CDTF">2023-05-08T07:05:57Z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2876E32E96CB4677B0FDA7F3540EE79D_11</vt:lpwstr>
  </property>
</Properties>
</file>