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highlight w:val="none"/>
          <w:shd w:val="clear" w:color="auto" w:fill="FFFFFF"/>
        </w:rPr>
      </w:pPr>
      <w:r>
        <w:rPr>
          <w:rFonts w:hint="eastAsia" w:ascii="仿宋" w:hAnsi="仿宋" w:eastAsia="仿宋" w:cs="仿宋"/>
          <w:b/>
          <w:bCs w:val="0"/>
          <w:i w:val="0"/>
          <w:caps w:val="0"/>
          <w:color w:val="333333"/>
          <w:spacing w:val="0"/>
          <w:sz w:val="24"/>
          <w:szCs w:val="24"/>
          <w:highlight w:val="none"/>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lang w:eastAsia="zh-CN"/>
        </w:rPr>
        <w:t>鸣犊街办黎明村出村路硬化项目</w:t>
      </w:r>
      <w:r>
        <w:rPr>
          <w:rFonts w:hint="eastAsia" w:ascii="仿宋" w:hAnsi="仿宋" w:eastAsia="仿宋" w:cs="仿宋"/>
          <w:b w:val="0"/>
          <w:bCs/>
          <w:i w:val="0"/>
          <w:caps w:val="0"/>
          <w:color w:val="333333"/>
          <w:spacing w:val="0"/>
          <w:sz w:val="24"/>
          <w:szCs w:val="24"/>
          <w:highlight w:val="none"/>
          <w:shd w:val="clear" w:color="auto" w:fill="FFFFFF"/>
        </w:rPr>
        <w:t>的潜在供应商应</w:t>
      </w:r>
      <w:r>
        <w:rPr>
          <w:rFonts w:hint="eastAsia" w:ascii="仿宋" w:hAnsi="仿宋" w:eastAsia="仿宋" w:cs="仿宋"/>
          <w:b w:val="0"/>
          <w:bCs/>
          <w:i w:val="0"/>
          <w:caps w:val="0"/>
          <w:color w:val="auto"/>
          <w:spacing w:val="0"/>
          <w:sz w:val="24"/>
          <w:szCs w:val="24"/>
          <w:highlight w:val="none"/>
          <w:shd w:val="clear" w:color="auto" w:fill="FFFFFF"/>
        </w:rPr>
        <w:t>在陕西省西安市高新区科技五路8号数字大厦11层获取</w:t>
      </w:r>
      <w:r>
        <w:rPr>
          <w:rFonts w:hint="eastAsia" w:ascii="仿宋" w:hAnsi="仿宋" w:eastAsia="仿宋" w:cs="仿宋"/>
          <w:b w:val="0"/>
          <w:bCs/>
          <w:i w:val="0"/>
          <w:caps w:val="0"/>
          <w:color w:val="333333"/>
          <w:spacing w:val="0"/>
          <w:sz w:val="24"/>
          <w:szCs w:val="24"/>
          <w:highlight w:val="none"/>
          <w:shd w:val="clear" w:color="auto" w:fill="FFFFFF"/>
        </w:rPr>
        <w:t>采购文件，并于</w:t>
      </w:r>
      <w:r>
        <w:rPr>
          <w:rFonts w:hint="eastAsia" w:ascii="仿宋" w:hAnsi="仿宋" w:eastAsia="仿宋" w:cs="仿宋"/>
          <w:i w:val="0"/>
          <w:caps w:val="0"/>
          <w:color w:val="auto"/>
          <w:spacing w:val="0"/>
          <w:sz w:val="24"/>
          <w:szCs w:val="24"/>
          <w:highlight w:val="none"/>
          <w:shd w:val="clear" w:color="auto" w:fill="FFFFFF"/>
        </w:rPr>
        <w:t>202</w:t>
      </w: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7</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19</w:t>
      </w:r>
      <w:r>
        <w:rPr>
          <w:rFonts w:hint="eastAsia" w:ascii="仿宋" w:hAnsi="仿宋" w:eastAsia="仿宋" w:cs="仿宋"/>
          <w:i w:val="0"/>
          <w:caps w:val="0"/>
          <w:color w:val="auto"/>
          <w:spacing w:val="0"/>
          <w:sz w:val="24"/>
          <w:szCs w:val="24"/>
          <w:highlight w:val="none"/>
          <w:shd w:val="clear" w:color="auto" w:fill="FFFFFF"/>
        </w:rPr>
        <w:t>日 14时30分00秒</w:t>
      </w:r>
      <w:r>
        <w:rPr>
          <w:rFonts w:hint="eastAsia" w:ascii="仿宋" w:hAnsi="仿宋" w:eastAsia="仿宋" w:cs="仿宋"/>
          <w:b w:val="0"/>
          <w:bCs/>
          <w:i w:val="0"/>
          <w:caps w:val="0"/>
          <w:color w:val="333333"/>
          <w:spacing w:val="0"/>
          <w:sz w:val="24"/>
          <w:szCs w:val="24"/>
          <w:highlight w:val="none"/>
          <w:shd w:val="clear" w:color="auto" w:fill="FFFFFF"/>
        </w:rPr>
        <w:t>（北京时间）前提交</w:t>
      </w:r>
      <w:r>
        <w:rPr>
          <w:rFonts w:hint="eastAsia" w:ascii="仿宋" w:hAnsi="仿宋" w:eastAsia="仿宋" w:cs="仿宋"/>
          <w:b w:val="0"/>
          <w:bCs/>
          <w:i w:val="0"/>
          <w:caps w:val="0"/>
          <w:color w:val="333333"/>
          <w:spacing w:val="0"/>
          <w:sz w:val="24"/>
          <w:szCs w:val="24"/>
          <w:highlight w:val="none"/>
          <w:shd w:val="clear" w:color="auto" w:fill="FFFFFF"/>
          <w:lang w:val="en-US" w:eastAsia="zh-CN"/>
        </w:rPr>
        <w:t>响应</w:t>
      </w:r>
      <w:r>
        <w:rPr>
          <w:rFonts w:hint="eastAsia" w:ascii="仿宋" w:hAnsi="仿宋" w:eastAsia="仿宋" w:cs="仿宋"/>
          <w:b w:val="0"/>
          <w:bCs/>
          <w:i w:val="0"/>
          <w:caps w:val="0"/>
          <w:color w:val="333333"/>
          <w:spacing w:val="0"/>
          <w:sz w:val="24"/>
          <w:szCs w:val="24"/>
          <w:highlight w:val="none"/>
          <w:shd w:val="clear" w:color="auto" w:fill="FFFFFF"/>
        </w:rPr>
        <w:t>文件。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highlight w:val="none"/>
          <w:shd w:val="clear" w:color="auto" w:fill="FFFFFF"/>
        </w:rPr>
      </w:pPr>
      <w:r>
        <w:rPr>
          <w:rFonts w:hint="eastAsia" w:ascii="仿宋" w:hAnsi="仿宋" w:eastAsia="仿宋" w:cs="仿宋"/>
          <w:b/>
          <w:i w:val="0"/>
          <w:caps w:val="0"/>
          <w:color w:val="333333"/>
          <w:spacing w:val="0"/>
          <w:sz w:val="24"/>
          <w:szCs w:val="24"/>
          <w:highlight w:val="none"/>
          <w:shd w:val="clear" w:color="auto" w:fill="FFFFFF"/>
        </w:rPr>
        <w:t>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项目编号：</w:t>
      </w:r>
      <w:r>
        <w:rPr>
          <w:rFonts w:hint="eastAsia" w:ascii="仿宋" w:hAnsi="仿宋" w:eastAsia="仿宋" w:cs="仿宋"/>
          <w:b w:val="0"/>
          <w:bCs/>
          <w:i w:val="0"/>
          <w:caps w:val="0"/>
          <w:color w:val="333333"/>
          <w:spacing w:val="0"/>
          <w:sz w:val="24"/>
          <w:szCs w:val="24"/>
          <w:highlight w:val="none"/>
          <w:shd w:val="clear" w:color="auto" w:fill="FFFFFF"/>
          <w:lang w:eastAsia="zh-CN"/>
        </w:rPr>
        <w:t>HXGJXM2023-ZC-CS1051</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lang w:eastAsia="zh-CN"/>
        </w:rPr>
      </w:pPr>
      <w:r>
        <w:rPr>
          <w:rFonts w:hint="eastAsia" w:ascii="仿宋" w:hAnsi="仿宋" w:eastAsia="仿宋" w:cs="仿宋"/>
          <w:b w:val="0"/>
          <w:bCs/>
          <w:i w:val="0"/>
          <w:caps w:val="0"/>
          <w:color w:val="333333"/>
          <w:spacing w:val="0"/>
          <w:sz w:val="24"/>
          <w:szCs w:val="24"/>
          <w:highlight w:val="none"/>
          <w:shd w:val="clear" w:color="auto" w:fill="FFFFFF"/>
        </w:rPr>
        <w:t>项目名称：</w:t>
      </w:r>
      <w:r>
        <w:rPr>
          <w:rFonts w:hint="eastAsia" w:ascii="仿宋" w:hAnsi="仿宋" w:eastAsia="仿宋" w:cs="仿宋"/>
          <w:b w:val="0"/>
          <w:bCs/>
          <w:i w:val="0"/>
          <w:caps w:val="0"/>
          <w:color w:val="333333"/>
          <w:spacing w:val="0"/>
          <w:sz w:val="24"/>
          <w:szCs w:val="24"/>
          <w:highlight w:val="none"/>
          <w:shd w:val="clear" w:color="auto" w:fill="FFFFFF"/>
          <w:lang w:eastAsia="zh-CN"/>
        </w:rPr>
        <w:t>鸣犊街办黎明村出村路硬化项目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采购方式：</w:t>
      </w:r>
      <w:r>
        <w:rPr>
          <w:rFonts w:hint="eastAsia" w:ascii="仿宋" w:hAnsi="仿宋" w:eastAsia="仿宋" w:cs="仿宋"/>
          <w:b w:val="0"/>
          <w:bCs/>
          <w:i w:val="0"/>
          <w:caps w:val="0"/>
          <w:color w:val="333333"/>
          <w:spacing w:val="0"/>
          <w:sz w:val="24"/>
          <w:szCs w:val="24"/>
          <w:highlight w:val="none"/>
          <w:shd w:val="clear" w:color="auto" w:fill="FFFFFF"/>
          <w:lang w:val="en-US" w:eastAsia="zh-CN"/>
        </w:rPr>
        <w:t>竞争性磋商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预算金额：</w:t>
      </w:r>
      <w:r>
        <w:rPr>
          <w:rFonts w:hint="eastAsia" w:ascii="仿宋" w:hAnsi="仿宋" w:eastAsia="仿宋" w:cs="仿宋"/>
          <w:b w:val="0"/>
          <w:bCs/>
          <w:i w:val="0"/>
          <w:caps w:val="0"/>
          <w:color w:val="333333"/>
          <w:spacing w:val="0"/>
          <w:sz w:val="24"/>
          <w:szCs w:val="24"/>
          <w:highlight w:val="none"/>
          <w:shd w:val="clear" w:color="auto" w:fill="FFFFFF"/>
          <w:lang w:val="en-US" w:eastAsia="zh-CN"/>
        </w:rPr>
        <w:t>666358</w:t>
      </w:r>
      <w:r>
        <w:rPr>
          <w:rFonts w:hint="eastAsia" w:ascii="仿宋" w:hAnsi="仿宋" w:eastAsia="仿宋" w:cs="仿宋"/>
          <w:b w:val="0"/>
          <w:bCs/>
          <w:i w:val="0"/>
          <w:caps w:val="0"/>
          <w:color w:val="333333"/>
          <w:spacing w:val="0"/>
          <w:sz w:val="24"/>
          <w:szCs w:val="24"/>
          <w:highlight w:val="none"/>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采购需求：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lang w:eastAsia="zh-CN"/>
        </w:rPr>
      </w:pPr>
      <w:r>
        <w:rPr>
          <w:rFonts w:hint="eastAsia" w:ascii="仿宋" w:hAnsi="仿宋" w:eastAsia="仿宋" w:cs="仿宋"/>
          <w:b w:val="0"/>
          <w:bCs/>
          <w:i w:val="0"/>
          <w:caps w:val="0"/>
          <w:color w:val="333333"/>
          <w:spacing w:val="0"/>
          <w:sz w:val="24"/>
          <w:szCs w:val="24"/>
          <w:highlight w:val="none"/>
          <w:shd w:val="clear" w:color="auto" w:fill="FFFFFF"/>
        </w:rPr>
        <w:t>合同包1(</w:t>
      </w:r>
      <w:r>
        <w:rPr>
          <w:rFonts w:hint="eastAsia" w:ascii="仿宋" w:hAnsi="仿宋" w:eastAsia="仿宋" w:cs="仿宋"/>
          <w:highlight w:val="none"/>
          <w:lang w:eastAsia="zh-CN"/>
        </w:rPr>
        <w:t>鸣犊街办黎明村出村路硬化项目</w:t>
      </w:r>
      <w:r>
        <w:rPr>
          <w:rFonts w:hint="eastAsia" w:ascii="仿宋" w:hAnsi="仿宋" w:eastAsia="仿宋" w:cs="仿宋"/>
          <w:b w:val="0"/>
          <w:bCs/>
          <w:i w:val="0"/>
          <w:caps w:val="0"/>
          <w:color w:val="333333"/>
          <w:spacing w:val="0"/>
          <w:sz w:val="24"/>
          <w:szCs w:val="24"/>
          <w:highlight w:val="none"/>
          <w:shd w:val="clear" w:color="auto" w:fill="FFFFFF"/>
        </w:rPr>
        <w:t>)</w:t>
      </w:r>
      <w:r>
        <w:rPr>
          <w:rFonts w:hint="eastAsia" w:ascii="仿宋" w:hAnsi="仿宋" w:eastAsia="仿宋" w:cs="仿宋"/>
          <w:b w:val="0"/>
          <w:bCs/>
          <w:i w:val="0"/>
          <w:caps w:val="0"/>
          <w:color w:val="333333"/>
          <w:spacing w:val="0"/>
          <w:sz w:val="24"/>
          <w:szCs w:val="24"/>
          <w:highlight w:val="none"/>
          <w:shd w:val="clear" w:color="auto"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合同包预算金额：</w:t>
      </w:r>
      <w:r>
        <w:rPr>
          <w:rFonts w:hint="eastAsia" w:ascii="仿宋" w:hAnsi="仿宋" w:eastAsia="仿宋" w:cs="仿宋"/>
          <w:b w:val="0"/>
          <w:bCs/>
          <w:i w:val="0"/>
          <w:caps w:val="0"/>
          <w:color w:val="333333"/>
          <w:spacing w:val="0"/>
          <w:sz w:val="24"/>
          <w:szCs w:val="24"/>
          <w:highlight w:val="none"/>
          <w:shd w:val="clear" w:color="auto" w:fill="FFFFFF"/>
          <w:lang w:val="en-US" w:eastAsia="zh-CN"/>
        </w:rPr>
        <w:t>666358</w:t>
      </w:r>
      <w:r>
        <w:rPr>
          <w:rFonts w:hint="eastAsia" w:ascii="仿宋" w:hAnsi="仿宋" w:eastAsia="仿宋" w:cs="仿宋"/>
          <w:b w:val="0"/>
          <w:bCs/>
          <w:i w:val="0"/>
          <w:caps w:val="0"/>
          <w:color w:val="333333"/>
          <w:spacing w:val="0"/>
          <w:sz w:val="24"/>
          <w:szCs w:val="24"/>
          <w:highlight w:val="none"/>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lang w:eastAsia="zh-CN"/>
        </w:rPr>
      </w:pPr>
      <w:r>
        <w:rPr>
          <w:rFonts w:hint="eastAsia" w:ascii="仿宋" w:hAnsi="仿宋" w:eastAsia="仿宋" w:cs="仿宋"/>
          <w:b w:val="0"/>
          <w:bCs/>
          <w:i w:val="0"/>
          <w:caps w:val="0"/>
          <w:color w:val="333333"/>
          <w:spacing w:val="0"/>
          <w:sz w:val="24"/>
          <w:szCs w:val="24"/>
          <w:highlight w:val="none"/>
          <w:shd w:val="clear" w:color="auto" w:fill="FFFFFF"/>
        </w:rPr>
        <w:t>合同包最高限价：</w:t>
      </w:r>
      <w:r>
        <w:rPr>
          <w:rFonts w:hint="eastAsia" w:ascii="仿宋" w:hAnsi="仿宋" w:eastAsia="仿宋" w:cs="仿宋"/>
          <w:b w:val="0"/>
          <w:bCs/>
          <w:i w:val="0"/>
          <w:caps w:val="0"/>
          <w:color w:val="333333"/>
          <w:spacing w:val="0"/>
          <w:sz w:val="24"/>
          <w:szCs w:val="24"/>
          <w:highlight w:val="none"/>
          <w:shd w:val="clear" w:color="auto" w:fill="FFFFFF"/>
          <w:lang w:val="en-US" w:eastAsia="zh-CN"/>
        </w:rPr>
        <w:t>666358</w:t>
      </w:r>
      <w:r>
        <w:rPr>
          <w:rFonts w:hint="eastAsia" w:ascii="仿宋" w:hAnsi="仿宋" w:eastAsia="仿宋" w:cs="仿宋"/>
          <w:b w:val="0"/>
          <w:bCs/>
          <w:i w:val="0"/>
          <w:caps w:val="0"/>
          <w:color w:val="333333"/>
          <w:spacing w:val="0"/>
          <w:sz w:val="24"/>
          <w:szCs w:val="24"/>
          <w:highlight w:val="none"/>
          <w:shd w:val="clear" w:color="auto" w:fill="FFFFFF"/>
        </w:rPr>
        <w:t>.00元</w:t>
      </w:r>
    </w:p>
    <w:tbl>
      <w:tblPr>
        <w:tblStyle w:val="5"/>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6"/>
        <w:gridCol w:w="1549"/>
        <w:gridCol w:w="1529"/>
        <w:gridCol w:w="1154"/>
        <w:gridCol w:w="1497"/>
        <w:gridCol w:w="1185"/>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1" w:hRule="atLeast"/>
          <w:tblHeader/>
        </w:trPr>
        <w:tc>
          <w:tcPr>
            <w:tcW w:w="112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品目号</w:t>
            </w:r>
          </w:p>
        </w:tc>
        <w:tc>
          <w:tcPr>
            <w:tcW w:w="155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品目名称</w:t>
            </w:r>
          </w:p>
        </w:tc>
        <w:tc>
          <w:tcPr>
            <w:tcW w:w="15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highlight w:val="none"/>
                <w:lang w:val="en-US" w:eastAsia="zh-CN" w:bidi="ar"/>
              </w:rPr>
            </w:pPr>
            <w:r>
              <w:rPr>
                <w:rFonts w:hint="eastAsia" w:ascii="仿宋" w:hAnsi="仿宋" w:eastAsia="仿宋" w:cs="仿宋"/>
                <w:b/>
                <w:bCs/>
                <w:i w:val="0"/>
                <w:iCs w:val="0"/>
                <w:caps w:val="0"/>
                <w:color w:val="333333"/>
                <w:spacing w:val="0"/>
                <w:kern w:val="0"/>
                <w:sz w:val="21"/>
                <w:szCs w:val="21"/>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品目预算(元)</w:t>
            </w:r>
          </w:p>
        </w:tc>
        <w:tc>
          <w:tcPr>
            <w:tcW w:w="11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12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1-1</w:t>
            </w:r>
          </w:p>
        </w:tc>
        <w:tc>
          <w:tcPr>
            <w:tcW w:w="155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其他建筑工程</w:t>
            </w:r>
          </w:p>
        </w:tc>
        <w:tc>
          <w:tcPr>
            <w:tcW w:w="15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鸣犊街办黎明村出村路硬化项目</w:t>
            </w:r>
          </w:p>
        </w:tc>
        <w:tc>
          <w:tcPr>
            <w:tcW w:w="11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微软雅黑" w:cs="仿宋"/>
                <w:i w:val="0"/>
                <w:iCs w:val="0"/>
                <w:caps w:val="0"/>
                <w:color w:val="333333"/>
                <w:spacing w:val="0"/>
                <w:sz w:val="21"/>
                <w:szCs w:val="21"/>
                <w:highlight w:val="none"/>
                <w:lang w:eastAsia="zh-CN"/>
              </w:rPr>
            </w:pPr>
            <w:r>
              <w:rPr>
                <w:rFonts w:hint="eastAsia" w:ascii="仿宋" w:hAnsi="仿宋" w:eastAsia="仿宋" w:cs="仿宋"/>
                <w:i w:val="0"/>
                <w:iCs w:val="0"/>
                <w:caps w:val="0"/>
                <w:color w:val="333333"/>
                <w:spacing w:val="0"/>
                <w:kern w:val="0"/>
                <w:sz w:val="21"/>
                <w:szCs w:val="21"/>
                <w:highlight w:val="none"/>
                <w:lang w:val="en-US" w:eastAsia="zh-CN" w:bidi="ar"/>
              </w:rPr>
              <w:t>1（项）</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详见采购文件</w:t>
            </w:r>
          </w:p>
        </w:tc>
        <w:tc>
          <w:tcPr>
            <w:tcW w:w="11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lang w:val="en-US" w:eastAsia="zh-CN"/>
              </w:rPr>
              <w:t>666358.00</w:t>
            </w:r>
          </w:p>
        </w:tc>
        <w:tc>
          <w:tcPr>
            <w:tcW w:w="11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666358.00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本合同包不接受联合体</w:t>
      </w:r>
      <w:r>
        <w:rPr>
          <w:rFonts w:hint="eastAsia" w:ascii="仿宋" w:hAnsi="仿宋" w:eastAsia="仿宋" w:cs="仿宋"/>
          <w:b w:val="0"/>
          <w:bCs/>
          <w:i w:val="0"/>
          <w:caps w:val="0"/>
          <w:color w:val="333333"/>
          <w:spacing w:val="0"/>
          <w:sz w:val="24"/>
          <w:szCs w:val="24"/>
          <w:highlight w:val="none"/>
          <w:shd w:val="clear" w:color="auto" w:fill="FFFFFF"/>
          <w:lang w:val="en-US" w:eastAsia="zh-CN"/>
        </w:rPr>
        <w:t>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合同履行期限：</w:t>
      </w:r>
      <w:r>
        <w:rPr>
          <w:rFonts w:hint="eastAsia" w:ascii="仿宋" w:hAnsi="仿宋" w:eastAsia="仿宋" w:cs="仿宋"/>
          <w:b w:val="0"/>
          <w:bCs/>
          <w:i w:val="0"/>
          <w:caps w:val="0"/>
          <w:color w:val="auto"/>
          <w:spacing w:val="0"/>
          <w:sz w:val="24"/>
          <w:szCs w:val="24"/>
          <w:highlight w:val="none"/>
          <w:shd w:val="clear" w:color="auto" w:fill="FFFFFF"/>
          <w:lang w:eastAsia="zh-CN"/>
        </w:rPr>
        <w:t>合同签订之日起3个月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highlight w:val="none"/>
        </w:rPr>
      </w:pPr>
      <w:r>
        <w:rPr>
          <w:rFonts w:hint="eastAsia" w:ascii="仿宋" w:hAnsi="仿宋" w:eastAsia="仿宋" w:cs="仿宋"/>
          <w:b/>
          <w:i w:val="0"/>
          <w:caps w:val="0"/>
          <w:color w:val="333333"/>
          <w:spacing w:val="0"/>
          <w:sz w:val="24"/>
          <w:szCs w:val="24"/>
          <w:highlight w:val="none"/>
          <w:shd w:val="clear" w:color="auto" w:fill="FFFFFF"/>
        </w:rPr>
        <w:t>二、</w:t>
      </w:r>
      <w:r>
        <w:rPr>
          <w:rFonts w:hint="eastAsia" w:ascii="仿宋" w:hAnsi="仿宋" w:eastAsia="仿宋" w:cs="仿宋"/>
          <w:b/>
          <w:i w:val="0"/>
          <w:caps w:val="0"/>
          <w:color w:val="333333"/>
          <w:spacing w:val="0"/>
          <w:sz w:val="24"/>
          <w:szCs w:val="24"/>
          <w:highlight w:val="none"/>
          <w:shd w:val="clear" w:color="auto" w:fill="FFFFFF"/>
          <w:lang w:val="en-US" w:eastAsia="zh-CN"/>
        </w:rPr>
        <w:t>申请人的</w:t>
      </w:r>
      <w:r>
        <w:rPr>
          <w:rFonts w:hint="eastAsia" w:ascii="仿宋" w:hAnsi="仿宋" w:eastAsia="仿宋" w:cs="仿宋"/>
          <w:b/>
          <w:i w:val="0"/>
          <w:caps w:val="0"/>
          <w:color w:val="333333"/>
          <w:spacing w:val="0"/>
          <w:sz w:val="24"/>
          <w:szCs w:val="24"/>
          <w:highlight w:val="none"/>
          <w:shd w:val="clear" w:color="auto" w:fill="FFFFFF"/>
        </w:rPr>
        <w:t>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highlight w:val="none"/>
          <w:shd w:val="clear" w:color="auto" w:fill="FFFFFF"/>
        </w:rPr>
        <w:t>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2</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highlight w:val="none"/>
          <w:shd w:val="clear" w:color="auto" w:fill="FFFFFF"/>
        </w:rPr>
        <w:t>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highlight w:val="none"/>
          <w:lang w:eastAsia="zh-CN"/>
        </w:rPr>
        <w:t>鸣犊街办黎明村出村路硬化项目</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w:t>
      </w:r>
      <w:r>
        <w:rPr>
          <w:rFonts w:hint="eastAsia" w:ascii="仿宋" w:hAnsi="仿宋" w:eastAsia="仿宋" w:cs="仿宋"/>
          <w:i w:val="0"/>
          <w:caps w:val="0"/>
          <w:color w:val="333333"/>
          <w:spacing w:val="0"/>
          <w:sz w:val="24"/>
          <w:szCs w:val="24"/>
          <w:highlight w:val="none"/>
          <w:shd w:val="clear" w:fill="FFFFFF"/>
          <w:lang w:val="en-US" w:eastAsia="zh-CN"/>
        </w:rPr>
        <w:t>，供应商应为中小微企业或监狱企业或残疾人福利性单位。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3.</w:t>
      </w:r>
      <w:r>
        <w:rPr>
          <w:rFonts w:hint="eastAsia" w:ascii="仿宋" w:hAnsi="仿宋" w:eastAsia="仿宋" w:cs="仿宋"/>
          <w:i w:val="0"/>
          <w:caps w:val="0"/>
          <w:color w:val="333333"/>
          <w:spacing w:val="0"/>
          <w:sz w:val="24"/>
          <w:szCs w:val="24"/>
          <w:highlight w:val="none"/>
          <w:shd w:val="clear" w:color="auto" w:fill="FFFFFF"/>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highlight w:val="none"/>
          <w:shd w:val="clear" w:color="auto" w:fill="FFFFFF"/>
          <w:lang w:eastAsia="zh-CN"/>
        </w:rPr>
      </w:pPr>
      <w:r>
        <w:rPr>
          <w:rFonts w:hint="eastAsia" w:ascii="仿宋" w:hAnsi="仿宋" w:eastAsia="仿宋" w:cs="仿宋"/>
          <w:i w:val="0"/>
          <w:caps w:val="0"/>
          <w:color w:val="333333"/>
          <w:spacing w:val="0"/>
          <w:sz w:val="24"/>
          <w:szCs w:val="24"/>
          <w:highlight w:val="none"/>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highlight w:val="none"/>
          <w:lang w:eastAsia="zh-CN"/>
        </w:rPr>
        <w:t>鸣犊街办黎明村出村路硬化项目</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highlight w:val="none"/>
          <w:shd w:val="clear" w:color="auto" w:fill="FFFFFF"/>
          <w:lang w:eastAsia="zh-CN"/>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highlight w:val="none"/>
        </w:rPr>
      </w:pPr>
      <w:r>
        <w:rPr>
          <w:rFonts w:hint="eastAsia" w:ascii="仿宋" w:hAnsi="仿宋" w:eastAsia="仿宋" w:cs="仿宋"/>
          <w:i w:val="0"/>
          <w:caps w:val="0"/>
          <w:color w:val="333333"/>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lang w:val="en-US" w:eastAsia="zh-CN"/>
        </w:rPr>
        <w:t>1</w:t>
      </w:r>
      <w:r>
        <w:rPr>
          <w:rFonts w:hint="eastAsia" w:ascii="仿宋" w:hAnsi="仿宋" w:eastAsia="仿宋" w:cs="仿宋"/>
          <w:i w:val="0"/>
          <w:caps w:val="0"/>
          <w:color w:val="auto"/>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highlight w:val="none"/>
          <w:shd w:val="clear" w:fill="FFFFFF"/>
          <w:lang w:val="en-US" w:eastAsia="zh-CN"/>
        </w:rPr>
        <w:t>（2）</w:t>
      </w:r>
      <w:r>
        <w:rPr>
          <w:rFonts w:hint="eastAsia" w:ascii="仿宋" w:hAnsi="仿宋" w:eastAsia="仿宋" w:cs="仿宋"/>
          <w:i w:val="0"/>
          <w:caps w:val="0"/>
          <w:color w:val="auto"/>
          <w:spacing w:val="0"/>
          <w:sz w:val="24"/>
          <w:szCs w:val="24"/>
          <w:highlight w:val="none"/>
          <w:shd w:val="clear" w:fill="FFFFFF"/>
          <w:lang w:eastAsia="zh-CN"/>
        </w:rPr>
        <w:t>具备建设行政主管部门颁发的市政公用工程施工总承包三级及以上资质证书，同时具有合格有效的安全生产许可证；</w:t>
      </w:r>
      <w:r>
        <w:rPr>
          <w:rFonts w:hint="eastAsia" w:ascii="仿宋" w:hAnsi="仿宋" w:eastAsia="仿宋" w:cs="仿宋"/>
          <w:i w:val="0"/>
          <w:caps w:val="0"/>
          <w:color w:val="auto"/>
          <w:spacing w:val="0"/>
          <w:sz w:val="24"/>
          <w:szCs w:val="24"/>
          <w:highlight w:val="none"/>
          <w:shd w:val="clear" w:color="auto" w:fill="FFFFFF"/>
          <w:lang w:val="en-US" w:eastAsia="zh-CN"/>
        </w:rPr>
        <w:t>（3）拟派项目经理须具有市政公用工程专业二级及以上注册建造师证书和有效的安全生产考核合格证书（建安B证）且在本单位注册、无在建工程、无不良记录（提供无在建工程、无不良记录承诺书）；（4）</w:t>
      </w:r>
      <w:r>
        <w:rPr>
          <w:rFonts w:hint="eastAsia" w:ascii="仿宋" w:hAnsi="仿宋" w:eastAsia="仿宋" w:cs="仿宋"/>
          <w:i w:val="0"/>
          <w:caps w:val="0"/>
          <w:color w:val="auto"/>
          <w:spacing w:val="0"/>
          <w:sz w:val="24"/>
          <w:szCs w:val="24"/>
          <w:highlight w:val="none"/>
          <w:shd w:val="clear" w:color="auto" w:fill="FFFFFF"/>
        </w:rPr>
        <w:t>供应商</w:t>
      </w:r>
      <w:r>
        <w:rPr>
          <w:rFonts w:hint="eastAsia" w:ascii="仿宋" w:hAnsi="仿宋" w:eastAsia="仿宋" w:cs="仿宋"/>
          <w:i w:val="0"/>
          <w:caps w:val="0"/>
          <w:color w:val="auto"/>
          <w:spacing w:val="0"/>
          <w:sz w:val="24"/>
          <w:szCs w:val="24"/>
          <w:highlight w:val="none"/>
          <w:shd w:val="clear" w:color="auto" w:fill="FFFFFF"/>
          <w:lang w:val="en-US" w:eastAsia="zh-CN"/>
        </w:rPr>
        <w:t>未被</w:t>
      </w:r>
      <w:r>
        <w:rPr>
          <w:rFonts w:hint="eastAsia" w:ascii="仿宋" w:hAnsi="仿宋" w:eastAsia="仿宋" w:cs="仿宋"/>
          <w:i w:val="0"/>
          <w:caps w:val="0"/>
          <w:color w:val="auto"/>
          <w:spacing w:val="0"/>
          <w:sz w:val="24"/>
          <w:szCs w:val="24"/>
          <w:highlight w:val="none"/>
          <w:shd w:val="clear" w:color="auto" w:fill="FFFFFF"/>
        </w:rPr>
        <w:t>“信用中国”网站（www.creditchina.gov.cn）列入失信被执行人</w:t>
      </w:r>
      <w:r>
        <w:rPr>
          <w:rFonts w:hint="eastAsia" w:ascii="仿宋" w:hAnsi="仿宋" w:eastAsia="仿宋" w:cs="仿宋"/>
          <w:i w:val="0"/>
          <w:caps w:val="0"/>
          <w:color w:val="auto"/>
          <w:spacing w:val="0"/>
          <w:sz w:val="24"/>
          <w:szCs w:val="24"/>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4"/>
          <w:szCs w:val="24"/>
          <w:highlight w:val="none"/>
          <w:shd w:val="clear" w:color="auto" w:fill="FFFFFF"/>
        </w:rPr>
        <w:t>中国政府采购网（www.ccgp.gov.cn）</w:t>
      </w:r>
      <w:r>
        <w:rPr>
          <w:rFonts w:hint="eastAsia" w:ascii="仿宋" w:hAnsi="仿宋" w:eastAsia="仿宋" w:cs="仿宋"/>
          <w:i w:val="0"/>
          <w:caps w:val="0"/>
          <w:color w:val="auto"/>
          <w:spacing w:val="0"/>
          <w:sz w:val="24"/>
          <w:szCs w:val="24"/>
          <w:highlight w:val="none"/>
          <w:shd w:val="clear" w:color="auto" w:fill="FFFFFF"/>
          <w:lang w:val="en-US" w:eastAsia="zh-CN"/>
        </w:rPr>
        <w:t>列入</w:t>
      </w:r>
      <w:r>
        <w:rPr>
          <w:rFonts w:hint="eastAsia" w:ascii="仿宋" w:hAnsi="仿宋" w:eastAsia="仿宋" w:cs="仿宋"/>
          <w:i w:val="0"/>
          <w:caps w:val="0"/>
          <w:color w:val="auto"/>
          <w:spacing w:val="0"/>
          <w:sz w:val="24"/>
          <w:szCs w:val="24"/>
          <w:highlight w:val="none"/>
          <w:shd w:val="clear" w:color="auto" w:fill="FFFFFF"/>
        </w:rPr>
        <w:t>政府采购严重违法失信行为记录名单</w:t>
      </w:r>
      <w:r>
        <w:rPr>
          <w:rFonts w:hint="eastAsia" w:ascii="仿宋" w:hAnsi="仿宋" w:eastAsia="仿宋" w:cs="仿宋"/>
          <w:i w:val="0"/>
          <w:caps w:val="0"/>
          <w:color w:val="auto"/>
          <w:spacing w:val="0"/>
          <w:sz w:val="24"/>
          <w:szCs w:val="24"/>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highlight w:val="none"/>
          <w:lang w:val="en-US" w:eastAsia="zh-CN"/>
        </w:rPr>
      </w:pPr>
      <w:r>
        <w:rPr>
          <w:rFonts w:hint="eastAsia" w:ascii="仿宋" w:hAnsi="仿宋" w:eastAsia="仿宋" w:cs="仿宋"/>
          <w:b/>
          <w:i w:val="0"/>
          <w:caps w:val="0"/>
          <w:color w:val="333333"/>
          <w:spacing w:val="0"/>
          <w:sz w:val="24"/>
          <w:szCs w:val="24"/>
          <w:highlight w:val="none"/>
          <w:shd w:val="clear" w:color="auto" w:fill="FFFFFF"/>
        </w:rPr>
        <w:t>三、</w:t>
      </w:r>
      <w:r>
        <w:rPr>
          <w:rFonts w:hint="eastAsia" w:ascii="仿宋" w:hAnsi="仿宋" w:eastAsia="仿宋" w:cs="仿宋"/>
          <w:b/>
          <w:i w:val="0"/>
          <w:caps w:val="0"/>
          <w:color w:val="333333"/>
          <w:spacing w:val="0"/>
          <w:sz w:val="24"/>
          <w:szCs w:val="24"/>
          <w:highlight w:val="none"/>
          <w:shd w:val="clear" w:color="auto" w:fill="FFFFFF"/>
          <w:lang w:val="en-US" w:eastAsia="zh-CN"/>
        </w:rPr>
        <w:t>获取</w:t>
      </w:r>
      <w:r>
        <w:rPr>
          <w:rFonts w:hint="eastAsia" w:ascii="仿宋" w:hAnsi="仿宋" w:eastAsia="仿宋" w:cs="仿宋"/>
          <w:b/>
          <w:i w:val="0"/>
          <w:caps w:val="0"/>
          <w:color w:val="auto"/>
          <w:spacing w:val="0"/>
          <w:sz w:val="24"/>
          <w:szCs w:val="24"/>
          <w:highlight w:val="none"/>
          <w:shd w:val="clear" w:color="auto" w:fill="FFFFFF"/>
          <w:lang w:val="en-US" w:eastAsia="zh-CN"/>
        </w:rPr>
        <w:t>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时间： 202</w:t>
      </w: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7</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7</w:t>
      </w:r>
      <w:r>
        <w:rPr>
          <w:rFonts w:hint="eastAsia" w:ascii="仿宋" w:hAnsi="仿宋" w:eastAsia="仿宋" w:cs="仿宋"/>
          <w:i w:val="0"/>
          <w:caps w:val="0"/>
          <w:color w:val="auto"/>
          <w:spacing w:val="0"/>
          <w:sz w:val="24"/>
          <w:szCs w:val="24"/>
          <w:highlight w:val="none"/>
          <w:shd w:val="clear" w:color="auto" w:fill="FFFFFF"/>
        </w:rPr>
        <w:t>日 至 202</w:t>
      </w: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7</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13</w:t>
      </w:r>
      <w:r>
        <w:rPr>
          <w:rFonts w:hint="eastAsia" w:ascii="仿宋" w:hAnsi="仿宋" w:eastAsia="仿宋" w:cs="仿宋"/>
          <w:i w:val="0"/>
          <w:caps w:val="0"/>
          <w:color w:val="auto"/>
          <w:spacing w:val="0"/>
          <w:sz w:val="24"/>
          <w:szCs w:val="24"/>
          <w:highlight w:val="none"/>
          <w:shd w:val="clear" w:color="auto" w:fill="FFFFFF"/>
        </w:rPr>
        <w:t>日</w:t>
      </w:r>
      <w:r>
        <w:rPr>
          <w:rFonts w:hint="eastAsia" w:ascii="仿宋" w:hAnsi="仿宋" w:eastAsia="仿宋" w:cs="仿宋"/>
          <w:i w:val="0"/>
          <w:caps w:val="0"/>
          <w:color w:val="333333"/>
          <w:spacing w:val="0"/>
          <w:sz w:val="24"/>
          <w:szCs w:val="24"/>
          <w:highlight w:val="none"/>
          <w:shd w:val="clear" w:color="auto" w:fill="FFFFFF"/>
        </w:rPr>
        <w:t> ，每天上午 09:00:00 至 1</w:t>
      </w:r>
      <w:r>
        <w:rPr>
          <w:rFonts w:hint="eastAsia" w:ascii="仿宋" w:hAnsi="仿宋" w:eastAsia="仿宋" w:cs="仿宋"/>
          <w:i w:val="0"/>
          <w:caps w:val="0"/>
          <w:color w:val="333333"/>
          <w:spacing w:val="0"/>
          <w:sz w:val="24"/>
          <w:szCs w:val="24"/>
          <w:highlight w:val="none"/>
          <w:shd w:val="clear" w:color="auto" w:fill="FFFFFF"/>
          <w:lang w:val="en-US" w:eastAsia="zh-CN"/>
        </w:rPr>
        <w:t>2</w:t>
      </w:r>
      <w:r>
        <w:rPr>
          <w:rFonts w:hint="eastAsia" w:ascii="仿宋" w:hAnsi="仿宋" w:eastAsia="仿宋" w:cs="仿宋"/>
          <w:i w:val="0"/>
          <w:caps w:val="0"/>
          <w:color w:val="333333"/>
          <w:spacing w:val="0"/>
          <w:sz w:val="24"/>
          <w:szCs w:val="24"/>
          <w:highlight w:val="none"/>
          <w:shd w:val="clear" w:color="auto" w:fill="FFFFFF"/>
        </w:rPr>
        <w:t>:</w:t>
      </w:r>
      <w:r>
        <w:rPr>
          <w:rFonts w:hint="eastAsia" w:ascii="仿宋" w:hAnsi="仿宋" w:eastAsia="仿宋" w:cs="仿宋"/>
          <w:i w:val="0"/>
          <w:caps w:val="0"/>
          <w:color w:val="333333"/>
          <w:spacing w:val="0"/>
          <w:sz w:val="24"/>
          <w:szCs w:val="24"/>
          <w:highlight w:val="none"/>
          <w:shd w:val="clear" w:color="auto" w:fill="FFFFFF"/>
          <w:lang w:val="en-US" w:eastAsia="zh-CN"/>
        </w:rPr>
        <w:t>0</w:t>
      </w:r>
      <w:r>
        <w:rPr>
          <w:rFonts w:hint="eastAsia" w:ascii="仿宋" w:hAnsi="仿宋" w:eastAsia="仿宋" w:cs="仿宋"/>
          <w:i w:val="0"/>
          <w:caps w:val="0"/>
          <w:color w:val="333333"/>
          <w:spacing w:val="0"/>
          <w:sz w:val="24"/>
          <w:szCs w:val="24"/>
          <w:highlight w:val="none"/>
          <w:shd w:val="clear" w:color="auto" w:fill="FFFFFF"/>
        </w:rPr>
        <w:t>0:00 ，下午 13:</w:t>
      </w:r>
      <w:r>
        <w:rPr>
          <w:rFonts w:hint="eastAsia" w:ascii="仿宋" w:hAnsi="仿宋" w:eastAsia="仿宋" w:cs="仿宋"/>
          <w:i w:val="0"/>
          <w:caps w:val="0"/>
          <w:color w:val="333333"/>
          <w:spacing w:val="0"/>
          <w:sz w:val="24"/>
          <w:szCs w:val="24"/>
          <w:highlight w:val="none"/>
          <w:shd w:val="clear" w:color="auto" w:fill="FFFFFF"/>
          <w:lang w:val="en-US" w:eastAsia="zh-CN"/>
        </w:rPr>
        <w:t>0</w:t>
      </w:r>
      <w:r>
        <w:rPr>
          <w:rFonts w:hint="eastAsia" w:ascii="仿宋" w:hAnsi="仿宋" w:eastAsia="仿宋" w:cs="仿宋"/>
          <w:i w:val="0"/>
          <w:caps w:val="0"/>
          <w:color w:val="333333"/>
          <w:spacing w:val="0"/>
          <w:sz w:val="24"/>
          <w:szCs w:val="24"/>
          <w:highlight w:val="none"/>
          <w:shd w:val="clear" w:color="auto" w:fill="FFFFFF"/>
        </w:rPr>
        <w:t>0:00 至 17:00:00 （北京时间,法定节假日除外）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地点：陕西省西安市高</w:t>
      </w:r>
      <w:r>
        <w:rPr>
          <w:rFonts w:hint="eastAsia" w:ascii="仿宋" w:hAnsi="仿宋" w:eastAsia="仿宋" w:cs="仿宋"/>
          <w:i w:val="0"/>
          <w:caps w:val="0"/>
          <w:color w:val="auto"/>
          <w:spacing w:val="0"/>
          <w:sz w:val="24"/>
          <w:szCs w:val="24"/>
          <w:highlight w:val="none"/>
          <w:shd w:val="clear" w:color="auto" w:fill="FFFFFF"/>
        </w:rPr>
        <w:t>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i w:val="0"/>
          <w:caps w:val="0"/>
          <w:color w:val="auto"/>
          <w:spacing w:val="0"/>
          <w:sz w:val="24"/>
          <w:szCs w:val="24"/>
          <w:highlight w:val="none"/>
          <w:shd w:val="clear" w:color="auto" w:fill="FFFFFF"/>
        </w:rPr>
        <w:t>方式：现场</w:t>
      </w:r>
      <w:r>
        <w:rPr>
          <w:rFonts w:hint="eastAsia" w:ascii="仿宋" w:hAnsi="仿宋" w:eastAsia="仿宋" w:cs="仿宋"/>
          <w:i w:val="0"/>
          <w:caps w:val="0"/>
          <w:color w:val="auto"/>
          <w:spacing w:val="0"/>
          <w:sz w:val="24"/>
          <w:szCs w:val="24"/>
          <w:highlight w:val="none"/>
          <w:shd w:val="clear" w:color="auto" w:fill="FFFFFF"/>
          <w:lang w:val="en-US" w:eastAsia="zh-CN"/>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auto"/>
          <w:spacing w:val="0"/>
          <w:sz w:val="24"/>
          <w:szCs w:val="24"/>
          <w:highlight w:val="none"/>
          <w:shd w:val="clear" w:color="auto" w:fill="FFFFFF"/>
        </w:rPr>
        <w:t>售价：免费赠送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highlight w:val="none"/>
          <w:lang w:val="en-US" w:eastAsia="zh-CN"/>
        </w:rPr>
      </w:pPr>
      <w:r>
        <w:rPr>
          <w:rFonts w:hint="eastAsia" w:ascii="仿宋" w:hAnsi="仿宋" w:eastAsia="仿宋" w:cs="仿宋"/>
          <w:b/>
          <w:i w:val="0"/>
          <w:caps w:val="0"/>
          <w:color w:val="333333"/>
          <w:spacing w:val="0"/>
          <w:sz w:val="24"/>
          <w:szCs w:val="24"/>
          <w:highlight w:val="none"/>
          <w:shd w:val="clear" w:color="auto" w:fill="FFFFFF"/>
        </w:rPr>
        <w:t>四、</w:t>
      </w:r>
      <w:r>
        <w:rPr>
          <w:rFonts w:hint="eastAsia" w:ascii="仿宋" w:hAnsi="仿宋" w:eastAsia="仿宋" w:cs="仿宋"/>
          <w:b/>
          <w:i w:val="0"/>
          <w:caps w:val="0"/>
          <w:color w:val="333333"/>
          <w:spacing w:val="0"/>
          <w:sz w:val="24"/>
          <w:szCs w:val="24"/>
          <w:highlight w:val="none"/>
          <w:shd w:val="clear" w:color="auto" w:fill="FFFFFF"/>
          <w:lang w:val="en-US" w:eastAsia="zh-CN"/>
        </w:rPr>
        <w:t>提交</w:t>
      </w:r>
      <w:r>
        <w:rPr>
          <w:rFonts w:hint="eastAsia" w:ascii="仿宋" w:hAnsi="仿宋" w:eastAsia="仿宋" w:cs="仿宋"/>
          <w:b/>
          <w:i w:val="0"/>
          <w:caps w:val="0"/>
          <w:color w:val="333333"/>
          <w:spacing w:val="0"/>
          <w:sz w:val="24"/>
          <w:szCs w:val="24"/>
          <w:highlight w:val="none"/>
          <w:shd w:val="clear" w:color="auto" w:fill="FFFFFF"/>
        </w:rPr>
        <w:t>响应文件</w:t>
      </w:r>
      <w:r>
        <w:rPr>
          <w:rFonts w:hint="eastAsia" w:ascii="仿宋" w:hAnsi="仿宋" w:eastAsia="仿宋" w:cs="仿宋"/>
          <w:b/>
          <w:i w:val="0"/>
          <w:caps w:val="0"/>
          <w:color w:val="333333"/>
          <w:spacing w:val="0"/>
          <w:sz w:val="24"/>
          <w:szCs w:val="24"/>
          <w:highlight w:val="none"/>
          <w:shd w:val="clear" w:color="auto" w:fill="FFFFFF"/>
          <w:lang w:val="en-US" w:eastAsia="zh-CN"/>
        </w:rPr>
        <w:t>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时间：202</w:t>
      </w: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7</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19</w:t>
      </w:r>
      <w:r>
        <w:rPr>
          <w:rFonts w:hint="eastAsia" w:ascii="仿宋" w:hAnsi="仿宋" w:eastAsia="仿宋" w:cs="仿宋"/>
          <w:i w:val="0"/>
          <w:caps w:val="0"/>
          <w:color w:val="auto"/>
          <w:spacing w:val="0"/>
          <w:sz w:val="24"/>
          <w:szCs w:val="24"/>
          <w:highlight w:val="none"/>
          <w:shd w:val="clear" w:color="auto" w:fill="FFFFFF"/>
        </w:rPr>
        <w:t>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提交响应文件</w:t>
      </w:r>
      <w:r>
        <w:rPr>
          <w:rFonts w:hint="eastAsia" w:ascii="仿宋" w:hAnsi="仿宋" w:eastAsia="仿宋" w:cs="仿宋"/>
          <w:i w:val="0"/>
          <w:caps w:val="0"/>
          <w:color w:val="auto"/>
          <w:spacing w:val="0"/>
          <w:sz w:val="24"/>
          <w:szCs w:val="24"/>
          <w:highlight w:val="none"/>
          <w:shd w:val="clear" w:color="auto" w:fill="FFFFFF"/>
        </w:rPr>
        <w:t>地点：</w:t>
      </w:r>
      <w:r>
        <w:rPr>
          <w:rFonts w:hint="eastAsia" w:ascii="仿宋" w:hAnsi="仿宋" w:eastAsia="仿宋" w:cs="仿宋"/>
          <w:i w:val="0"/>
          <w:caps w:val="0"/>
          <w:color w:val="auto"/>
          <w:spacing w:val="0"/>
          <w:sz w:val="24"/>
          <w:szCs w:val="24"/>
          <w:highlight w:val="none"/>
          <w:shd w:val="clear" w:color="auto" w:fill="FFFFFF"/>
          <w:lang w:val="en-US" w:eastAsia="zh-CN"/>
        </w:rPr>
        <w:t>陕西省西安市高新区科技五路8号数字大厦11层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开标地点：陕西省西安市高新区科技五路8号数字大厦11层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highlight w:val="none"/>
        </w:rPr>
      </w:pPr>
      <w:r>
        <w:rPr>
          <w:rFonts w:hint="eastAsia" w:ascii="仿宋" w:hAnsi="仿宋" w:eastAsia="仿宋" w:cs="仿宋"/>
          <w:b/>
          <w:i w:val="0"/>
          <w:caps w:val="0"/>
          <w:color w:val="333333"/>
          <w:spacing w:val="0"/>
          <w:sz w:val="24"/>
          <w:szCs w:val="24"/>
          <w:highlight w:val="none"/>
          <w:shd w:val="clear" w:color="auto" w:fill="FFFFFF"/>
          <w:lang w:val="en-US" w:eastAsia="zh-CN"/>
        </w:rPr>
        <w:t>五</w:t>
      </w:r>
      <w:r>
        <w:rPr>
          <w:rFonts w:hint="eastAsia" w:ascii="仿宋" w:hAnsi="仿宋" w:eastAsia="仿宋" w:cs="仿宋"/>
          <w:b/>
          <w:i w:val="0"/>
          <w:caps w:val="0"/>
          <w:color w:val="333333"/>
          <w:spacing w:val="0"/>
          <w:sz w:val="24"/>
          <w:szCs w:val="24"/>
          <w:highlight w:val="none"/>
          <w:shd w:val="clear" w:color="auto" w:fill="FFFFFF"/>
        </w:rPr>
        <w:t>、公告期限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自本公告发布之日起3个工作日。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7"/>
          <w:rFonts w:hint="eastAsia" w:ascii="仿宋" w:hAnsi="仿宋" w:eastAsia="仿宋" w:cs="仿宋"/>
          <w:b w:val="0"/>
          <w:bCs w:val="0"/>
          <w:i w:val="0"/>
          <w:caps w:val="0"/>
          <w:color w:val="333333"/>
          <w:spacing w:val="0"/>
          <w:sz w:val="24"/>
          <w:szCs w:val="24"/>
          <w:highlight w:val="none"/>
          <w:shd w:val="clear" w:color="auto" w:fill="FFFFFF"/>
          <w:lang w:val="en-US" w:eastAsia="zh-CN"/>
        </w:rPr>
      </w:pPr>
      <w:r>
        <w:rPr>
          <w:rFonts w:hint="eastAsia" w:ascii="仿宋" w:hAnsi="仿宋" w:eastAsia="仿宋" w:cs="仿宋"/>
          <w:b/>
          <w:i w:val="0"/>
          <w:caps w:val="0"/>
          <w:color w:val="333333"/>
          <w:spacing w:val="0"/>
          <w:sz w:val="24"/>
          <w:szCs w:val="24"/>
          <w:highlight w:val="none"/>
          <w:shd w:val="clear" w:color="auto" w:fill="FFFFFF"/>
          <w:lang w:val="en-US" w:eastAsia="zh-CN"/>
        </w:rPr>
        <w:t>六、</w:t>
      </w:r>
      <w:r>
        <w:rPr>
          <w:rFonts w:hint="eastAsia" w:ascii="仿宋" w:hAnsi="仿宋" w:eastAsia="仿宋" w:cs="仿宋"/>
          <w:b/>
          <w:i w:val="0"/>
          <w:caps w:val="0"/>
          <w:color w:val="333333"/>
          <w:spacing w:val="0"/>
          <w:sz w:val="24"/>
          <w:szCs w:val="24"/>
          <w:highlight w:val="none"/>
          <w:shd w:val="clear" w:color="auto"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7"/>
          <w:rFonts w:hint="eastAsia" w:ascii="仿宋" w:hAnsi="仿宋" w:eastAsia="仿宋" w:cs="仿宋"/>
          <w:b w:val="0"/>
          <w:bCs w:val="0"/>
          <w:i w:val="0"/>
          <w:caps w:val="0"/>
          <w:color w:val="333333"/>
          <w:spacing w:val="0"/>
          <w:sz w:val="24"/>
          <w:szCs w:val="24"/>
          <w:highlight w:val="none"/>
          <w:shd w:val="clear" w:color="auto" w:fill="FFFFFF"/>
        </w:rPr>
      </w:pPr>
      <w:r>
        <w:rPr>
          <w:rStyle w:val="7"/>
          <w:rFonts w:hint="eastAsia" w:ascii="仿宋" w:hAnsi="仿宋" w:eastAsia="仿宋" w:cs="仿宋"/>
          <w:b w:val="0"/>
          <w:bCs w:val="0"/>
          <w:i w:val="0"/>
          <w:caps w:val="0"/>
          <w:color w:val="333333"/>
          <w:spacing w:val="0"/>
          <w:sz w:val="24"/>
          <w:szCs w:val="24"/>
          <w:highlight w:val="none"/>
          <w:shd w:val="clear" w:color="auto" w:fill="FFFFFF"/>
          <w:lang w:val="en-US" w:eastAsia="zh-CN"/>
        </w:rPr>
        <w:t>1.</w:t>
      </w:r>
      <w:r>
        <w:rPr>
          <w:rStyle w:val="7"/>
          <w:rFonts w:hint="eastAsia" w:ascii="仿宋" w:hAnsi="仿宋" w:eastAsia="仿宋" w:cs="仿宋"/>
          <w:b w:val="0"/>
          <w:bCs w:val="0"/>
          <w:i w:val="0"/>
          <w:caps w:val="0"/>
          <w:color w:val="333333"/>
          <w:spacing w:val="0"/>
          <w:sz w:val="24"/>
          <w:szCs w:val="24"/>
          <w:highlight w:val="none"/>
          <w:shd w:val="clear" w:color="auto" w:fill="FFFFFF"/>
          <w:lang w:eastAsia="zh-CN"/>
        </w:rPr>
        <w:t>获取</w:t>
      </w:r>
      <w:r>
        <w:rPr>
          <w:rStyle w:val="7"/>
          <w:rFonts w:hint="eastAsia" w:ascii="仿宋" w:hAnsi="仿宋" w:eastAsia="仿宋" w:cs="仿宋"/>
          <w:b w:val="0"/>
          <w:bCs w:val="0"/>
          <w:i w:val="0"/>
          <w:caps w:val="0"/>
          <w:color w:val="333333"/>
          <w:spacing w:val="0"/>
          <w:sz w:val="24"/>
          <w:szCs w:val="24"/>
          <w:highlight w:val="none"/>
          <w:shd w:val="clear" w:color="auto" w:fill="FFFFFF"/>
        </w:rPr>
        <w:t>竞争性磋商文件请携带单位介绍信原件,经办人身份证原件及加盖供应商公章的复印件。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7"/>
          <w:rFonts w:hint="eastAsia" w:ascii="仿宋" w:hAnsi="仿宋" w:eastAsia="仿宋" w:cs="仿宋"/>
          <w:b w:val="0"/>
          <w:bCs w:val="0"/>
          <w:i w:val="0"/>
          <w:caps w:val="0"/>
          <w:color w:val="auto"/>
          <w:spacing w:val="0"/>
          <w:sz w:val="24"/>
          <w:szCs w:val="24"/>
          <w:highlight w:val="none"/>
          <w:shd w:val="clear" w:color="auto" w:fill="FFFFFF"/>
        </w:rPr>
      </w:pPr>
      <w:r>
        <w:rPr>
          <w:rStyle w:val="7"/>
          <w:rFonts w:hint="eastAsia" w:ascii="仿宋" w:hAnsi="仿宋" w:eastAsia="仿宋" w:cs="仿宋"/>
          <w:b w:val="0"/>
          <w:bCs w:val="0"/>
          <w:i w:val="0"/>
          <w:caps w:val="0"/>
          <w:color w:val="333333"/>
          <w:spacing w:val="0"/>
          <w:sz w:val="24"/>
          <w:szCs w:val="24"/>
          <w:highlight w:val="none"/>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r>
        <w:rPr>
          <w:rStyle w:val="7"/>
          <w:rFonts w:hint="eastAsia" w:ascii="仿宋" w:hAnsi="仿宋" w:eastAsia="仿宋" w:cs="仿宋"/>
          <w:b w:val="0"/>
          <w:bCs w:val="0"/>
          <w:i w:val="0"/>
          <w:caps w:val="0"/>
          <w:color w:val="auto"/>
          <w:spacing w:val="0"/>
          <w:sz w:val="24"/>
          <w:szCs w:val="24"/>
          <w:highlight w:val="none"/>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highlight w:val="none"/>
          <w:shd w:val="clear" w:fill="FFFFFF"/>
        </w:rPr>
      </w:pPr>
      <w:r>
        <w:rPr>
          <w:rFonts w:hint="eastAsia" w:ascii="仿宋" w:hAnsi="仿宋" w:eastAsia="仿宋" w:cs="仿宋"/>
          <w:b/>
          <w:i w:val="0"/>
          <w:caps w:val="0"/>
          <w:color w:val="auto"/>
          <w:spacing w:val="0"/>
          <w:sz w:val="24"/>
          <w:szCs w:val="24"/>
          <w:highlight w:val="none"/>
          <w:shd w:val="clear" w:fill="FFFFFF"/>
        </w:rPr>
        <w:t>七、对本次采购提出询问，请按以下方式联系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highlight w:val="none"/>
          <w:shd w:val="clear" w:color="auto" w:fill="FFFFFF"/>
        </w:rPr>
        <w:t>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 xml:space="preserve">名称：西安市长安区鸣犊街道办事处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eastAsia="zh-CN"/>
        </w:rPr>
      </w:pPr>
      <w:r>
        <w:rPr>
          <w:rFonts w:hint="eastAsia" w:ascii="仿宋" w:hAnsi="仿宋" w:eastAsia="仿宋" w:cs="仿宋"/>
          <w:i w:val="0"/>
          <w:caps w:val="0"/>
          <w:color w:val="333333"/>
          <w:spacing w:val="0"/>
          <w:sz w:val="24"/>
          <w:szCs w:val="24"/>
          <w:highlight w:val="none"/>
          <w:shd w:val="clear" w:color="auto" w:fill="FFFFFF"/>
        </w:rPr>
        <w:t>地址：</w:t>
      </w:r>
      <w:r>
        <w:rPr>
          <w:rFonts w:hint="eastAsia" w:ascii="仿宋" w:hAnsi="仿宋" w:eastAsia="仿宋" w:cs="仿宋"/>
          <w:i w:val="0"/>
          <w:caps w:val="0"/>
          <w:color w:val="333333"/>
          <w:spacing w:val="0"/>
          <w:sz w:val="24"/>
          <w:szCs w:val="24"/>
          <w:highlight w:val="none"/>
          <w:shd w:val="clear" w:color="auto" w:fill="FFFFFF"/>
          <w:lang w:eastAsia="zh-CN"/>
        </w:rPr>
        <w:t xml:space="preserve">陕西省西安市长安区鸣犊街道鸣犊村甲字5号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i w:val="0"/>
          <w:caps w:val="0"/>
          <w:color w:val="333333"/>
          <w:spacing w:val="0"/>
          <w:sz w:val="24"/>
          <w:szCs w:val="24"/>
          <w:highlight w:val="none"/>
          <w:shd w:val="clear" w:color="auto" w:fill="FFFFFF"/>
          <w:lang w:val="en-US" w:eastAsia="zh-CN"/>
        </w:rPr>
        <w:t>联系方式</w:t>
      </w:r>
      <w:r>
        <w:rPr>
          <w:rFonts w:hint="eastAsia" w:ascii="仿宋" w:hAnsi="仿宋" w:eastAsia="仿宋" w:cs="仿宋"/>
          <w:i w:val="0"/>
          <w:caps w:val="0"/>
          <w:color w:val="333333"/>
          <w:spacing w:val="0"/>
          <w:sz w:val="24"/>
          <w:szCs w:val="24"/>
          <w:highlight w:val="none"/>
          <w:shd w:val="clear" w:color="auto" w:fill="FFFFFF"/>
        </w:rPr>
        <w:t>：</w:t>
      </w:r>
      <w:r>
        <w:rPr>
          <w:rFonts w:hint="eastAsia" w:ascii="仿宋" w:hAnsi="仿宋" w:eastAsia="仿宋" w:cs="仿宋"/>
          <w:i w:val="0"/>
          <w:caps w:val="0"/>
          <w:color w:val="333333"/>
          <w:spacing w:val="0"/>
          <w:sz w:val="24"/>
          <w:szCs w:val="24"/>
          <w:highlight w:val="none"/>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highlight w:val="none"/>
          <w:shd w:val="clear" w:color="auto" w:fill="FFFFFF"/>
          <w:lang w:val="en-US" w:eastAsia="zh-CN"/>
        </w:rPr>
        <w:t>2.</w:t>
      </w:r>
      <w:r>
        <w:rPr>
          <w:rFonts w:hint="eastAsia" w:ascii="仿宋" w:hAnsi="仿宋" w:eastAsia="仿宋" w:cs="仿宋"/>
          <w:i w:val="0"/>
          <w:caps w:val="0"/>
          <w:color w:val="333333"/>
          <w:spacing w:val="0"/>
          <w:sz w:val="24"/>
          <w:szCs w:val="24"/>
          <w:highlight w:val="none"/>
          <w:shd w:val="clear" w:color="auto" w:fill="FFFFFF"/>
        </w:rPr>
        <w:t>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名称：华夏国际项目管理有限公司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地址：西安市高新区科技五路8号数字大厦11楼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u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联系方式：029-88899970/72/73/75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项目联系人：</w:t>
      </w:r>
      <w:r>
        <w:rPr>
          <w:rFonts w:hint="eastAsia" w:ascii="仿宋" w:hAnsi="仿宋" w:eastAsia="仿宋" w:cs="仿宋"/>
          <w:i w:val="0"/>
          <w:caps w:val="0"/>
          <w:color w:val="auto"/>
          <w:spacing w:val="0"/>
          <w:sz w:val="24"/>
          <w:szCs w:val="24"/>
          <w:highlight w:val="none"/>
          <w:shd w:val="clear" w:color="auto" w:fill="FFFFFF"/>
          <w:lang w:val="en-US" w:eastAsia="zh-CN"/>
        </w:rPr>
        <w:t>段晓琳</w:t>
      </w:r>
      <w:r>
        <w:rPr>
          <w:rFonts w:hint="eastAsia" w:ascii="仿宋" w:hAnsi="仿宋" w:eastAsia="仿宋" w:cs="仿宋"/>
          <w:i w:val="0"/>
          <w:caps w:val="0"/>
          <w:color w:val="auto"/>
          <w:spacing w:val="0"/>
          <w:sz w:val="24"/>
          <w:szCs w:val="24"/>
          <w:highlight w:val="none"/>
          <w:shd w:val="clear" w:color="auto" w:fill="FFFFFF"/>
        </w:rPr>
        <w:t>、张艳萍、李莹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u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rPr>
        <w:t>联系方式：029-88899970/72/73/75-</w:t>
      </w:r>
      <w:r>
        <w:rPr>
          <w:rFonts w:hint="eastAsia" w:ascii="仿宋" w:hAnsi="仿宋" w:eastAsia="仿宋" w:cs="仿宋"/>
          <w:i w:val="0"/>
          <w:caps w:val="0"/>
          <w:color w:val="auto"/>
          <w:spacing w:val="0"/>
          <w:sz w:val="24"/>
          <w:szCs w:val="24"/>
          <w:highlight w:val="none"/>
          <w:shd w:val="clear" w:color="auto" w:fill="FFFFFF"/>
          <w:lang w:eastAsia="zh-CN"/>
        </w:rPr>
        <w:t>816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highlight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333333"/>
          <w:spacing w:val="0"/>
          <w:sz w:val="24"/>
          <w:szCs w:val="24"/>
          <w:highlight w:val="none"/>
          <w:shd w:val="clear" w:fill="FFFFFF"/>
          <w:lang w:val="en-US" w:eastAsia="zh-CN"/>
        </w:rPr>
        <w:t xml:space="preserve">                   </w:t>
      </w:r>
      <w:r>
        <w:rPr>
          <w:rFonts w:hint="eastAsia" w:ascii="仿宋" w:hAnsi="仿宋" w:eastAsia="仿宋" w:cs="仿宋"/>
          <w:i w:val="0"/>
          <w:caps w:val="0"/>
          <w:color w:val="333333"/>
          <w:spacing w:val="0"/>
          <w:sz w:val="24"/>
          <w:szCs w:val="24"/>
          <w:highlight w:val="none"/>
          <w:shd w:val="clear" w:fill="FFFFFF"/>
        </w:rPr>
        <w:t>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 xml:space="preserve">                  </w:t>
      </w:r>
      <w:r>
        <w:rPr>
          <w:rFonts w:hint="eastAsia" w:ascii="仿宋" w:hAnsi="仿宋" w:eastAsia="仿宋" w:cs="仿宋"/>
          <w:i w:val="0"/>
          <w:caps w:val="0"/>
          <w:color w:val="auto"/>
          <w:spacing w:val="0"/>
          <w:sz w:val="24"/>
          <w:szCs w:val="24"/>
          <w:highlight w:val="none"/>
          <w:shd w:val="clear" w:fill="FFFFFF"/>
          <w:lang w:eastAsia="zh-CN"/>
        </w:rPr>
        <w:t>202</w:t>
      </w:r>
      <w:r>
        <w:rPr>
          <w:rFonts w:hint="eastAsia" w:ascii="仿宋" w:hAnsi="仿宋" w:eastAsia="仿宋" w:cs="仿宋"/>
          <w:i w:val="0"/>
          <w:caps w:val="0"/>
          <w:color w:val="auto"/>
          <w:spacing w:val="0"/>
          <w:sz w:val="24"/>
          <w:szCs w:val="24"/>
          <w:highlight w:val="none"/>
          <w:shd w:val="clear" w:fill="FFFFFF"/>
          <w:lang w:val="en-US" w:eastAsia="zh-CN"/>
        </w:rPr>
        <w:t>3</w:t>
      </w:r>
      <w:r>
        <w:rPr>
          <w:rFonts w:hint="eastAsia" w:ascii="仿宋" w:hAnsi="仿宋" w:eastAsia="仿宋" w:cs="仿宋"/>
          <w:i w:val="0"/>
          <w:caps w:val="0"/>
          <w:color w:val="auto"/>
          <w:spacing w:val="0"/>
          <w:sz w:val="24"/>
          <w:szCs w:val="24"/>
          <w:highlight w:val="none"/>
          <w:shd w:val="clear" w:fill="FFFFFF"/>
        </w:rPr>
        <w:t>年</w:t>
      </w:r>
      <w:r>
        <w:rPr>
          <w:rFonts w:hint="eastAsia" w:ascii="仿宋" w:hAnsi="仿宋" w:eastAsia="仿宋" w:cs="仿宋"/>
          <w:i w:val="0"/>
          <w:caps w:val="0"/>
          <w:color w:val="auto"/>
          <w:spacing w:val="0"/>
          <w:sz w:val="24"/>
          <w:szCs w:val="24"/>
          <w:highlight w:val="none"/>
          <w:shd w:val="clear" w:fill="FFFFFF"/>
          <w:lang w:val="en-US" w:eastAsia="zh-CN"/>
        </w:rPr>
        <w:t>7</w:t>
      </w:r>
      <w:r>
        <w:rPr>
          <w:rFonts w:hint="eastAsia" w:ascii="仿宋" w:hAnsi="仿宋" w:eastAsia="仿宋" w:cs="仿宋"/>
          <w:i w:val="0"/>
          <w:caps w:val="0"/>
          <w:color w:val="auto"/>
          <w:spacing w:val="0"/>
          <w:sz w:val="24"/>
          <w:szCs w:val="24"/>
          <w:highlight w:val="none"/>
          <w:shd w:val="clear" w:fill="FFFFFF"/>
        </w:rPr>
        <w:t>月</w:t>
      </w:r>
      <w:r>
        <w:rPr>
          <w:rFonts w:hint="eastAsia" w:ascii="仿宋" w:hAnsi="仿宋" w:eastAsia="仿宋" w:cs="仿宋"/>
          <w:i w:val="0"/>
          <w:caps w:val="0"/>
          <w:color w:val="auto"/>
          <w:spacing w:val="0"/>
          <w:sz w:val="24"/>
          <w:szCs w:val="24"/>
          <w:highlight w:val="none"/>
          <w:shd w:val="clear" w:fill="FFFFFF"/>
          <w:lang w:val="en-US" w:eastAsia="zh-CN"/>
        </w:rPr>
        <w:t>6</w:t>
      </w:r>
      <w:r>
        <w:rPr>
          <w:rFonts w:hint="eastAsia" w:ascii="仿宋" w:hAnsi="仿宋" w:eastAsia="仿宋" w:cs="仿宋"/>
          <w:i w:val="0"/>
          <w:caps w:val="0"/>
          <w:color w:val="auto"/>
          <w:spacing w:val="0"/>
          <w:sz w:val="24"/>
          <w:szCs w:val="24"/>
          <w:highlight w:val="none"/>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YmJhODUzYzQwNjBhMDU1MjQyMjQ5ZmE3MmY0NzEifQ=="/>
  </w:docVars>
  <w:rsids>
    <w:rsidRoot w:val="00000000"/>
    <w:rsid w:val="5016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b/>
      <w:bCs/>
      <w:kern w:val="44"/>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center"/>
    </w:pPr>
  </w:style>
  <w:style w:type="paragraph" w:styleId="4">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7">
    <w:name w:val="Strong"/>
    <w:basedOn w:val="6"/>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2023-07-06T10:08:26Z</dcterms:created>
  <dc:creator>Administrator</dc:creator>
  <cp:lastModifiedBy>墨瞳</cp:lastModifiedBy>
  <dcterms:modified xsi:type="dcterms:W3CDTF">2023-07-06T10:08:28Z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6A79E18C3EB242AD93D54D814B6D43DC_12</vt:lpwstr>
  </property>
</Properties>
</file>