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36" w:lineRule="auto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磋商响应方案说明</w:t>
      </w:r>
    </w:p>
    <w:p>
      <w:pPr>
        <w:autoSpaceDE w:val="0"/>
        <w:autoSpaceDN w:val="0"/>
        <w:adjustRightInd w:val="0"/>
        <w:spacing w:line="360" w:lineRule="auto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格式自定，参照磋商文件评审办法各条款的要求，结合采购内容及要求编制磋商响应方案。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pStyle w:val="3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pStyle w:val="3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pStyle w:val="3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pStyle w:val="3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pStyle w:val="3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pStyle w:val="3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pStyle w:val="3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pStyle w:val="3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pStyle w:val="3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pStyle w:val="3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pStyle w:val="3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pStyle w:val="3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pStyle w:val="3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pStyle w:val="3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pStyle w:val="3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pStyle w:val="3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pStyle w:val="3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pStyle w:val="3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pStyle w:val="3"/>
        <w:rPr>
          <w:rFonts w:hint="eastAsia" w:ascii="宋体" w:hAnsi="宋体" w:eastAsia="宋体" w:cs="宋体"/>
        </w:rPr>
        <w:sectPr>
          <w:pgSz w:w="11906" w:h="16838"/>
          <w:pgMar w:top="1417" w:right="1417" w:bottom="1417" w:left="1417" w:header="851" w:footer="992" w:gutter="0"/>
          <w:pgNumType w:fmt="decimal"/>
          <w:cols w:space="720" w:num="1"/>
          <w:docGrid w:linePitch="312" w:charSpace="0"/>
        </w:sectPr>
      </w:pPr>
    </w:p>
    <w:p>
      <w:pPr>
        <w:rPr>
          <w:rFonts w:hint="eastAsia"/>
        </w:rPr>
      </w:pPr>
      <w:bookmarkStart w:id="4" w:name="_GoBack"/>
      <w:bookmarkEnd w:id="4"/>
    </w:p>
    <w:p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附件一：</w:t>
      </w:r>
    </w:p>
    <w:p>
      <w:pPr>
        <w:spacing w:after="120"/>
        <w:jc w:val="center"/>
        <w:rPr>
          <w:rFonts w:hint="eastAsia" w:ascii="宋体" w:hAnsi="宋体" w:eastAsia="宋体" w:cs="宋体"/>
          <w:b/>
          <w:color w:val="auto"/>
          <w:sz w:val="28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1"/>
          <w:highlight w:val="none"/>
        </w:rPr>
        <w:t>技术规格响应偏离表</w:t>
      </w:r>
    </w:p>
    <w:p>
      <w:pPr>
        <w:spacing w:after="120"/>
        <w:ind w:firstLine="120" w:firstLineChars="50"/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项目名称：</w:t>
      </w:r>
    </w:p>
    <w:p>
      <w:pPr>
        <w:spacing w:after="120"/>
        <w:ind w:firstLine="120" w:firstLineChars="50"/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 xml:space="preserve">项目编号： </w:t>
      </w:r>
    </w:p>
    <w:tbl>
      <w:tblPr>
        <w:tblStyle w:val="5"/>
        <w:tblpPr w:leftFromText="180" w:rightFromText="180" w:vertAnchor="text" w:horzAnchor="page" w:tblpXSpec="center" w:tblpY="204"/>
        <w:tblOverlap w:val="never"/>
        <w:tblW w:w="992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"/>
        <w:gridCol w:w="2356"/>
        <w:gridCol w:w="2683"/>
        <w:gridCol w:w="1778"/>
        <w:gridCol w:w="1079"/>
        <w:gridCol w:w="10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exact"/>
              <w:ind w:left="40" w:leftChars="19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序号</w:t>
            </w:r>
          </w:p>
        </w:tc>
        <w:tc>
          <w:tcPr>
            <w:tcW w:w="235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exact"/>
              <w:ind w:left="210" w:leftChars="10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磋商文件技术要求</w:t>
            </w:r>
          </w:p>
        </w:tc>
        <w:tc>
          <w:tcPr>
            <w:tcW w:w="26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磋商响应文件技术响应</w:t>
            </w:r>
          </w:p>
        </w:tc>
        <w:tc>
          <w:tcPr>
            <w:tcW w:w="17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偏离情况</w:t>
            </w:r>
          </w:p>
        </w:tc>
        <w:tc>
          <w:tcPr>
            <w:tcW w:w="10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lang w:eastAsia="zh-CN"/>
              </w:rPr>
              <w:t>说明</w:t>
            </w:r>
          </w:p>
        </w:tc>
        <w:tc>
          <w:tcPr>
            <w:tcW w:w="10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  <w:lang w:val="en-US" w:eastAsia="zh-CN"/>
              </w:rPr>
              <w:t>佐证材料所在页码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5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5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5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5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5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5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5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5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5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5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>
      <w:pPr>
        <w:spacing w:after="120"/>
        <w:ind w:firstLine="105" w:firstLineChars="5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 xml:space="preserve">              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注：1.供应商必须将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文件中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采购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内容及要求的全部内容和标准要求事项列入此表。</w:t>
      </w:r>
      <w:r>
        <w:rPr>
          <w:rFonts w:hint="eastAsia" w:ascii="宋体" w:hAnsi="宋体" w:eastAsia="宋体" w:cs="宋体"/>
          <w:sz w:val="24"/>
          <w:szCs w:val="24"/>
        </w:rPr>
        <w:t>偏差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情况</w:t>
      </w:r>
      <w:r>
        <w:rPr>
          <w:rFonts w:hint="eastAsia" w:ascii="宋体" w:hAnsi="宋体" w:eastAsia="宋体" w:cs="宋体"/>
          <w:sz w:val="24"/>
          <w:szCs w:val="24"/>
        </w:rPr>
        <w:t>填写：正偏离、符合或负偏离。标明技术参数证明材料页码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2．供应商必须据实填写，不得虚假填写，否则将取消其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资格。</w:t>
      </w:r>
    </w:p>
    <w:p>
      <w:pPr>
        <w:spacing w:line="520" w:lineRule="exact"/>
        <w:rPr>
          <w:rFonts w:hint="eastAsia" w:ascii="宋体" w:hAnsi="宋体" w:eastAsia="宋体" w:cs="宋体"/>
          <w:color w:val="auto"/>
          <w:highlight w:val="none"/>
        </w:rPr>
      </w:pP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（盖单位公章）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法定代表人或被授权人：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（签字或盖章）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>
      <w:pPr>
        <w:pStyle w:val="3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rPr>
          <w:rFonts w:hint="eastAsia" w:ascii="宋体" w:hAnsi="宋体" w:eastAsia="宋体" w:cs="宋体"/>
        </w:rPr>
        <w:sectPr>
          <w:pgSz w:w="11906" w:h="16838"/>
          <w:pgMar w:top="1417" w:right="1417" w:bottom="1417" w:left="1417" w:header="851" w:footer="992" w:gutter="0"/>
          <w:pgNumType w:fmt="decimal"/>
          <w:cols w:space="720" w:num="1"/>
          <w:docGrid w:linePitch="312" w:charSpace="0"/>
        </w:sectPr>
      </w:pPr>
    </w:p>
    <w:p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附件二：</w:t>
      </w:r>
    </w:p>
    <w:p>
      <w:pPr>
        <w:pStyle w:val="3"/>
        <w:rPr>
          <w:rFonts w:hint="eastAsia" w:ascii="宋体" w:hAnsi="宋体" w:eastAsia="宋体" w:cs="宋体"/>
        </w:rPr>
      </w:pPr>
    </w:p>
    <w:p>
      <w:pPr>
        <w:numPr>
          <w:ilvl w:val="0"/>
          <w:numId w:val="0"/>
        </w:numPr>
        <w:spacing w:line="360" w:lineRule="auto"/>
        <w:jc w:val="center"/>
        <w:outlineLvl w:val="1"/>
        <w:rPr>
          <w:rFonts w:hint="eastAsia" w:ascii="宋体" w:hAnsi="宋体" w:eastAsia="宋体" w:cs="宋体"/>
          <w:b/>
          <w:sz w:val="36"/>
          <w:szCs w:val="36"/>
          <w:lang w:eastAsia="zh-CN"/>
        </w:rPr>
      </w:pPr>
      <w:bookmarkStart w:id="0" w:name="_Toc10563609"/>
      <w:bookmarkStart w:id="1" w:name="_Toc12377633"/>
      <w:bookmarkStart w:id="2" w:name="_Toc10563648"/>
      <w:bookmarkStart w:id="3" w:name="_Toc10851"/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备品备件、耗材</w:t>
      </w:r>
      <w:r>
        <w:rPr>
          <w:rFonts w:hint="eastAsia" w:ascii="宋体" w:hAnsi="宋体" w:eastAsia="宋体" w:cs="宋体"/>
          <w:b/>
          <w:sz w:val="32"/>
          <w:szCs w:val="32"/>
        </w:rPr>
        <w:t>说明一览表</w:t>
      </w:r>
      <w:bookmarkEnd w:id="0"/>
      <w:bookmarkEnd w:id="1"/>
      <w:bookmarkEnd w:id="2"/>
      <w:bookmarkEnd w:id="3"/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如有</w:t>
      </w: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）</w:t>
      </w:r>
    </w:p>
    <w:p>
      <w:pPr>
        <w:spacing w:line="360" w:lineRule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  <w:u w:val="single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项目名称：</w:t>
      </w:r>
    </w:p>
    <w:p>
      <w:pPr>
        <w:outlineLvl w:val="9"/>
        <w:rPr>
          <w:rFonts w:hint="eastAsia" w:ascii="宋体" w:hAnsi="宋体" w:eastAsia="宋体" w:cs="宋体"/>
          <w:b/>
          <w:sz w:val="24"/>
          <w:szCs w:val="24"/>
          <w:u w:val="single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项目编号</w:t>
      </w:r>
      <w:r>
        <w:rPr>
          <w:rFonts w:hint="eastAsia" w:ascii="宋体" w:hAnsi="宋体" w:eastAsia="宋体" w:cs="宋体"/>
          <w:b/>
          <w:sz w:val="24"/>
          <w:szCs w:val="24"/>
        </w:rPr>
        <w:t>：</w:t>
      </w:r>
    </w:p>
    <w:tbl>
      <w:tblPr>
        <w:tblStyle w:val="5"/>
        <w:tblW w:w="955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08"/>
        <w:gridCol w:w="1224"/>
        <w:gridCol w:w="1613"/>
        <w:gridCol w:w="1295"/>
        <w:gridCol w:w="1648"/>
        <w:gridCol w:w="1118"/>
        <w:gridCol w:w="862"/>
        <w:gridCol w:w="987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07" w:hRule="atLeast"/>
          <w:jc w:val="center"/>
        </w:trPr>
        <w:tc>
          <w:tcPr>
            <w:tcW w:w="8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                  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2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名称</w:t>
            </w:r>
          </w:p>
        </w:tc>
        <w:tc>
          <w:tcPr>
            <w:tcW w:w="16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型号和规格</w:t>
            </w:r>
          </w:p>
        </w:tc>
        <w:tc>
          <w:tcPr>
            <w:tcW w:w="12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配置、规格及主要技术参数</w:t>
            </w: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制造厂家</w:t>
            </w:r>
          </w:p>
        </w:tc>
        <w:tc>
          <w:tcPr>
            <w:tcW w:w="1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数量</w:t>
            </w:r>
          </w:p>
        </w:tc>
        <w:tc>
          <w:tcPr>
            <w:tcW w:w="8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单价（元）</w:t>
            </w:r>
          </w:p>
        </w:tc>
        <w:tc>
          <w:tcPr>
            <w:tcW w:w="9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总价（元）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2" w:hRule="atLeast"/>
          <w:jc w:val="center"/>
        </w:trPr>
        <w:tc>
          <w:tcPr>
            <w:tcW w:w="80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1</w:t>
            </w:r>
          </w:p>
        </w:tc>
        <w:tc>
          <w:tcPr>
            <w:tcW w:w="12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……</w:t>
            </w:r>
          </w:p>
        </w:tc>
        <w:tc>
          <w:tcPr>
            <w:tcW w:w="161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7" w:hRule="atLeast"/>
          <w:jc w:val="center"/>
        </w:trPr>
        <w:tc>
          <w:tcPr>
            <w:tcW w:w="8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2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……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2" w:hRule="atLeast"/>
          <w:jc w:val="center"/>
        </w:trPr>
        <w:tc>
          <w:tcPr>
            <w:tcW w:w="8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3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……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2" w:hRule="atLeast"/>
          <w:jc w:val="center"/>
        </w:trPr>
        <w:tc>
          <w:tcPr>
            <w:tcW w:w="8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4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……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2" w:hRule="atLeast"/>
          <w:jc w:val="center"/>
        </w:trPr>
        <w:tc>
          <w:tcPr>
            <w:tcW w:w="8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5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……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2" w:hRule="atLeast"/>
          <w:jc w:val="center"/>
        </w:trPr>
        <w:tc>
          <w:tcPr>
            <w:tcW w:w="8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6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……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2" w:hRule="atLeast"/>
          <w:jc w:val="center"/>
        </w:trPr>
        <w:tc>
          <w:tcPr>
            <w:tcW w:w="8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7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……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2" w:hRule="atLeast"/>
          <w:jc w:val="center"/>
        </w:trPr>
        <w:tc>
          <w:tcPr>
            <w:tcW w:w="8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8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……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2" w:hRule="atLeast"/>
          <w:jc w:val="center"/>
        </w:trPr>
        <w:tc>
          <w:tcPr>
            <w:tcW w:w="8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9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……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7" w:hRule="atLeast"/>
          <w:jc w:val="center"/>
        </w:trPr>
        <w:tc>
          <w:tcPr>
            <w:tcW w:w="8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10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……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</w:tbl>
    <w:p>
      <w:pPr>
        <w:pStyle w:val="4"/>
        <w:ind w:firstLine="240" w:firstLineChars="1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                    </w:t>
      </w:r>
    </w:p>
    <w:p>
      <w:pPr>
        <w:pStyle w:val="7"/>
        <w:rPr>
          <w:rFonts w:hint="eastAsia" w:ascii="宋体" w:hAnsi="宋体" w:eastAsia="宋体" w:cs="宋体"/>
        </w:rPr>
      </w:pP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（盖单位公章）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法定代表人或被授权人：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（签字或盖章）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hZmVkNGE5YjMxOGFlNTYyYWQzOTYyYmU0MGMwOWYifQ=="/>
  </w:docVars>
  <w:rsids>
    <w:rsidRoot w:val="78E03805"/>
    <w:rsid w:val="4CF1341D"/>
    <w:rsid w:val="78E03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rFonts w:ascii="黑体" w:hAnsi="Times New Roman" w:eastAsia="黑体" w:cs="Times New Roman"/>
      <w:sz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pPr>
      <w:widowControl w:val="0"/>
      <w:spacing w:after="0"/>
      <w:jc w:val="left"/>
    </w:pPr>
    <w:rPr>
      <w:kern w:val="0"/>
    </w:rPr>
  </w:style>
  <w:style w:type="paragraph" w:styleId="4">
    <w:name w:val="Plain Text"/>
    <w:basedOn w:val="1"/>
    <w:qFormat/>
    <w:uiPriority w:val="0"/>
    <w:pPr>
      <w:widowControl w:val="0"/>
      <w:spacing w:after="0"/>
      <w:jc w:val="both"/>
    </w:pPr>
    <w:rPr>
      <w:rFonts w:ascii="宋体" w:hAnsi="Courier New"/>
      <w:kern w:val="0"/>
      <w:sz w:val="20"/>
    </w:rPr>
  </w:style>
  <w:style w:type="paragraph" w:customStyle="1" w:styleId="7">
    <w:name w:val="正文1"/>
    <w:qFormat/>
    <w:uiPriority w:val="99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378</Words>
  <Characters>380</Characters>
  <Lines>0</Lines>
  <Paragraphs>0</Paragraphs>
  <TotalTime>1</TotalTime>
  <ScaleCrop>false</ScaleCrop>
  <LinksUpToDate>false</LinksUpToDate>
  <CharactersWithSpaces>620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2023-12-14T02:22:00Z</dcterms:created>
  <dc:creator>余生太长。</dc:creator>
  <cp:lastModifiedBy>余生太长。</cp:lastModifiedBy>
  <dcterms:modified xsi:type="dcterms:W3CDTF">2023-12-14T07:07:15Z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95BA3014322B4330B4C0374B256436DC_11</vt:lpwstr>
  </property>
</Properties>
</file>