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1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企业关联关系承诺书</w:t>
      </w:r>
    </w:p>
    <w:p>
      <w:pPr>
        <w:spacing w:line="48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供应商控股股东名称、控股公司的名称和存在管理、被管理关系的单位名称说明</w:t>
      </w:r>
    </w:p>
    <w:p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致：</w:t>
      </w:r>
      <w:r>
        <w:rPr>
          <w:rFonts w:hint="eastAsia" w:ascii="宋体" w:hAnsi="宋体" w:eastAsia="宋体" w:cs="宋体"/>
          <w:sz w:val="24"/>
          <w:szCs w:val="22"/>
        </w:rPr>
        <w:t>陕西加宁工程咨询有限公司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与我方的法定代表人（单位负责人）为同一人的企业如下： 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与我方存在</w:t>
      </w:r>
      <w:r>
        <w:rPr>
          <w:rFonts w:hint="eastAsia" w:ascii="宋体" w:hAnsi="宋体" w:cs="宋体"/>
          <w:sz w:val="24"/>
          <w:lang w:val="en-US" w:eastAsia="zh-CN"/>
        </w:rPr>
        <w:t>直接控股、管理</w:t>
      </w:r>
      <w:r>
        <w:rPr>
          <w:rFonts w:hint="eastAsia" w:ascii="宋体" w:hAnsi="宋体" w:cs="宋体"/>
          <w:sz w:val="24"/>
        </w:rPr>
        <w:t>关系的单位名称如下：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我单位承诺以上说明真实有效，无虚假内容或隐瞒。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pStyle w:val="2"/>
        <w:rPr>
          <w:rFonts w:hint="eastAsia"/>
        </w:rPr>
      </w:pP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480" w:lineRule="auto"/>
        <w:ind w:firstLine="480" w:firstLineChars="200"/>
        <w:jc w:val="righ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（公章）</w:t>
      </w:r>
    </w:p>
    <w:p>
      <w:pPr>
        <w:spacing w:line="360" w:lineRule="auto"/>
        <w:jc w:val="right"/>
        <w:outlineLvl w:val="9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YTFkODFiYzczOWJiZDU4ZDQ3MzQxMDQ0MGUxYTAifQ=="/>
  </w:docVars>
  <w:rsids>
    <w:rsidRoot w:val="79590462"/>
    <w:rsid w:val="530D53F2"/>
    <w:rsid w:val="7959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2023-12-07T07:38:00Z</dcterms:created>
  <dc:creator>云儿✿</dc:creator>
  <cp:lastModifiedBy>云儿✿</cp:lastModifiedBy>
  <dcterms:modified xsi:type="dcterms:W3CDTF">2023-12-07T08:06:03Z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E05CA01ED3004B7792811D11B7BF0CCF_11</vt:lpwstr>
  </property>
</Properties>
</file>