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zh-CN"/>
        </w:rPr>
        <w:t>商务偏离表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</w:rPr>
        <w:t xml:space="preserve">项目名称：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</w:rPr>
        <w:t xml:space="preserve">：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241"/>
        <w:gridCol w:w="2327"/>
        <w:gridCol w:w="2353"/>
        <w:gridCol w:w="1059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82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2353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响应文件内容</w:t>
            </w:r>
          </w:p>
        </w:tc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755" w:type="dxa"/>
            <w:noWrap w:val="0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982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7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3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9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noWrap w:val="0"/>
            <w:vAlign w:val="top"/>
          </w:tcPr>
          <w:p>
            <w:pPr>
              <w:adjustRightInd w:val="0"/>
              <w:snapToGrid w:val="0"/>
              <w:ind w:right="24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说明：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1.本表只填写磋商响应文件中与磋商文件有偏离（包括正偏离和负偏离）的内容，磋商响应文件中商务响应与磋商文件商务要求完全一致的，不用在此表中列出，但必须提交空白表。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2.供应商必须据实填写，不得虚假响应，否则将取消其磋商或成交资格，并按有关规定进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行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处罚。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>
      <w:pPr>
        <w:adjustRightInd w:val="0"/>
        <w:snapToGrid w:val="0"/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</w:p>
    <w:p>
      <w:pPr>
        <w:ind w:firstLine="1920" w:firstLineChars="8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zViNzVhMmZhZmE4Nzg5M2E1ODliNDczNjQzMjMifQ=="/>
  </w:docVars>
  <w:rsids>
    <w:rsidRoot w:val="22D6090D"/>
    <w:rsid w:val="1B192E77"/>
    <w:rsid w:val="22D6090D"/>
    <w:rsid w:val="2FC4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2023-11-02T07:44:00Z</dcterms:created>
  <dc:creator>余生太长。</dc:creator>
  <cp:lastModifiedBy>余生太长。</cp:lastModifiedBy>
  <dcterms:modified xsi:type="dcterms:W3CDTF">2023-11-02T07:45:01Z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7BFBA971DBD646C6ADD637DCEC8696BC_11</vt:lpwstr>
  </property>
</Properties>
</file>