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sz w:val="32"/>
          <w:szCs w:val="32"/>
        </w:rPr>
        <w:t>法定代表人证明书与法定代表人授权书</w:t>
      </w:r>
    </w:p>
    <w:bookmarkEnd w:id="0"/>
    <w:p>
      <w:pPr>
        <w:tabs>
          <w:tab w:val="left" w:pos="210"/>
        </w:tabs>
        <w:spacing w:line="320" w:lineRule="exact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陕西中诚天和项目管理有限公司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法定代表人签字或盖章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法定代表人授权书</w:t>
      </w:r>
    </w:p>
    <w:p>
      <w:pPr>
        <w:pStyle w:val="2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陕西中诚天和项目管理有限公司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pStyle w:val="2"/>
        <w:spacing w:line="500" w:lineRule="exact"/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（姓名、性别、职务）</w:t>
      </w:r>
      <w:r>
        <w:rPr>
          <w:rFonts w:hint="eastAsia" w:ascii="宋体" w:hAnsi="宋体" w:eastAsia="宋体" w:cs="宋体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    天。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委托单位：    （公章）          法定代表人（签字或盖章）：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签发日期：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附：被授权人姓名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联系地址：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</w:p>
    <w:p>
      <w:pPr>
        <w:pStyle w:val="2"/>
        <w:spacing w:line="50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9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2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说明：法定代表人直接磋商时无需提供《法定代表人授权书》。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NzFiMDI2NDMzM2IxN2ZlNWZmZjBhNDhkYTAxMTUifQ=="/>
  </w:docVars>
  <w:rsids>
    <w:rsidRoot w:val="0EE4541D"/>
    <w:rsid w:val="0EE4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2023-11-10T02:18:00Z</dcterms:created>
  <dc:creator>宝贝</dc:creator>
  <cp:lastModifiedBy>宝贝</cp:lastModifiedBy>
  <dcterms:modified xsi:type="dcterms:W3CDTF">2023-11-10T02:18:28Z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5F572161605A4D6D90BF9CA9DF8B0CDF_11</vt:lpwstr>
  </property>
</Properties>
</file>