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textAlignment w:val="center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 w:eastAsia="zh-CN" w:bidi="ar"/>
        </w:rPr>
        <w:t>三里镇磨李村肉猪育肥场建设项目</w:t>
      </w:r>
    </w:p>
    <w:p>
      <w:pPr>
        <w:pStyle w:val="4"/>
        <w:ind w:left="0" w:leftChars="0" w:firstLine="480" w:firstLineChars="200"/>
        <w:rPr>
          <w:rFonts w:hint="eastAsia" w:ascii="宋体" w:hAnsi="宋体" w:eastAsia="宋体" w:cs="宋体"/>
          <w:kern w:val="2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8"/>
          <w:sz w:val="24"/>
          <w:szCs w:val="24"/>
          <w:lang w:val="en-US" w:eastAsia="zh-CN"/>
        </w:rPr>
        <w:t>新建20座650㎡猪舍，辅助配套用房653㎡，厨房及洗消通道145㎡，配电房50㎡，1座水泵房。新建4个130㎡耳房，20条赶猪通道，1座1350m³的化粪池，1座1000m³的水窖，1座干粪棚330㎡，2座6000m³的黑膜沼气池，10座20吨料塔平台，砌围墙和挡土墙等，800KVA箱式变电站1台；</w:t>
      </w:r>
      <w:r>
        <w:rPr>
          <w:rFonts w:hint="eastAsia" w:ascii="宋体" w:hAnsi="宋体" w:eastAsia="宋体" w:cs="宋体"/>
          <w:kern w:val="28"/>
          <w:sz w:val="24"/>
          <w:szCs w:val="24"/>
          <w:lang w:val="en-US" w:eastAsia="zh-CN"/>
        </w:rPr>
        <w:t>1座无害化处理中心（</w:t>
      </w:r>
      <w:r>
        <w:rPr>
          <w:rFonts w:hint="eastAsia" w:ascii="宋体" w:hAnsi="宋体" w:eastAsia="宋体" w:cs="宋体"/>
          <w:kern w:val="28"/>
          <w:sz w:val="24"/>
          <w:szCs w:val="24"/>
          <w:lang w:val="en-US" w:eastAsia="zh-CN"/>
        </w:rPr>
        <w:t>购置及安装养猪场及配套工程所需设备）。</w:t>
      </w:r>
    </w:p>
    <w:p>
      <w:pPr>
        <w:pStyle w:val="4"/>
        <w:ind w:left="0" w:leftChars="0" w:firstLine="480" w:firstLineChars="200"/>
        <w:rPr>
          <w:rFonts w:hint="default" w:ascii="宋体" w:hAnsi="宋体" w:eastAsia="宋体" w:cs="宋体"/>
          <w:kern w:val="2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8"/>
          <w:sz w:val="24"/>
          <w:szCs w:val="24"/>
          <w:lang w:val="en-US" w:eastAsia="zh-CN"/>
        </w:rPr>
        <w:t>具体内容详见招标文件、陕西政府采购网招标公告附件（采购需求）。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MmExZmM3MjhmNDhmZjI1MDBiNWQ3ODkxODIzZGEifQ=="/>
  </w:docVars>
  <w:rsids>
    <w:rsidRoot w:val="226A6A86"/>
    <w:rsid w:val="226A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</w:rPr>
  </w:style>
  <w:style w:type="paragraph" w:styleId="3">
    <w:name w:val="Body Text Indent"/>
    <w:basedOn w:val="1"/>
    <w:next w:val="1"/>
    <w:qFormat/>
    <w:uiPriority w:val="0"/>
    <w:pPr>
      <w:ind w:firstLine="552"/>
    </w:pPr>
    <w:rPr>
      <w:rFonts w:ascii="宋体"/>
      <w:sz w:val="28"/>
    </w:rPr>
  </w:style>
  <w:style w:type="paragraph" w:styleId="4">
    <w:name w:val="Body Text First Indent"/>
    <w:basedOn w:val="2"/>
    <w:next w:val="5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5">
    <w:name w:val="Body Text First Indent 2"/>
    <w:basedOn w:val="3"/>
    <w:unhideWhenUsed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2023-07-20T03:14:00Z</dcterms:created>
  <dc:creator>文件请备份丢失不负责</dc:creator>
  <cp:lastModifiedBy>文件请备份丢失不负责</cp:lastModifiedBy>
  <dcterms:modified xsi:type="dcterms:W3CDTF">2023-07-20T03:16:02Z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ABFF960725494FEA877136CDDB0D6158_11</vt:lpwstr>
  </property>
</Properties>
</file>