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spacing w:before="0" w:after="0"/>
        <w:ind w:firstLine="482" w:firstLineChars="200"/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一、服务内容</w:t>
      </w:r>
    </w:p>
    <w:p>
      <w:pPr>
        <w:spacing w:line="520" w:lineRule="exact"/>
        <w:ind w:firstLine="480" w:firstLineChars="200"/>
        <w:rPr>
          <w:rFonts w:hint="eastAsia" w:ascii="宋体" w:hAnsi="宋体" w:eastAsia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highlight w:val="none"/>
          <w:lang w:val="en-US" w:eastAsia="zh-CN"/>
        </w:rPr>
        <w:t>第1包：数字经济创新产业园运营和营销服务体系提升项目</w:t>
      </w:r>
    </w:p>
    <w:p>
      <w:pPr>
        <w:spacing w:line="520" w:lineRule="exact"/>
        <w:ind w:firstLine="480" w:firstLineChars="200"/>
        <w:rPr>
          <w:rFonts w:hint="eastAsia" w:ascii="宋体" w:hAnsi="宋体" w:eastAsia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highlight w:val="none"/>
          <w:lang w:val="en-US" w:eastAsia="zh-CN"/>
        </w:rPr>
        <w:t>工作任务概述：拓宽农产品上行销售渠道，完善农产品供应链服务，拓宽区域公共品牌营销渠道，组织开展各类的促销活动，制定线上线下促销优惠政策并积极落实。</w:t>
      </w:r>
    </w:p>
    <w:p>
      <w:pPr>
        <w:spacing w:line="520" w:lineRule="exact"/>
        <w:ind w:firstLine="480" w:firstLineChars="200"/>
        <w:rPr>
          <w:rFonts w:hint="eastAsia" w:ascii="宋体" w:hAnsi="宋体" w:eastAsia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highlight w:val="none"/>
          <w:lang w:val="en-US" w:eastAsia="zh-CN"/>
        </w:rPr>
        <w:t>第2包：云特产专营馆项目</w:t>
      </w:r>
    </w:p>
    <w:p>
      <w:pPr>
        <w:spacing w:line="520" w:lineRule="exact"/>
        <w:ind w:firstLine="480" w:firstLineChars="200"/>
        <w:rPr>
          <w:rFonts w:hint="eastAsia" w:ascii="宋体" w:hAnsi="宋体" w:eastAsia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highlight w:val="none"/>
          <w:lang w:val="en-US" w:eastAsia="zh-CN"/>
        </w:rPr>
        <w:t>工作任务概述：打造线上线下特产专营馆，并</w:t>
      </w:r>
      <w:r>
        <w:rPr>
          <w:rFonts w:hint="eastAsia" w:ascii="宋体" w:hAnsi="宋体" w:eastAsia="宋体"/>
          <w:sz w:val="24"/>
          <w:szCs w:val="24"/>
          <w:highlight w:val="none"/>
          <w:lang w:val="en-US" w:eastAsia="zh-Hans"/>
        </w:rPr>
        <w:t>实施信息化改造</w:t>
      </w:r>
      <w:r>
        <w:rPr>
          <w:rFonts w:hint="eastAsia" w:ascii="宋体" w:hAnsi="宋体" w:eastAsia="宋体"/>
          <w:sz w:val="24"/>
          <w:szCs w:val="24"/>
          <w:highlight w:val="none"/>
          <w:lang w:val="en-US" w:eastAsia="zh-CN"/>
        </w:rPr>
        <w:t>升级</w:t>
      </w:r>
      <w:r>
        <w:rPr>
          <w:rFonts w:hint="eastAsia" w:ascii="宋体" w:hAnsi="宋体" w:eastAsia="宋体"/>
          <w:sz w:val="24"/>
          <w:szCs w:val="24"/>
          <w:highlight w:val="none"/>
          <w:lang w:val="en-US" w:eastAsia="zh-Hans"/>
        </w:rPr>
        <w:t>，建立仓储、</w:t>
      </w:r>
      <w:r>
        <w:rPr>
          <w:rFonts w:hint="eastAsia" w:ascii="宋体" w:hAnsi="宋体" w:eastAsia="宋体"/>
          <w:sz w:val="24"/>
          <w:szCs w:val="24"/>
          <w:highlight w:val="none"/>
          <w:lang w:val="en-US" w:eastAsia="zh-CN"/>
        </w:rPr>
        <w:t>销售</w:t>
      </w:r>
      <w:r>
        <w:rPr>
          <w:rFonts w:hint="eastAsia" w:ascii="宋体" w:hAnsi="宋体" w:eastAsia="宋体"/>
          <w:sz w:val="24"/>
          <w:szCs w:val="24"/>
          <w:highlight w:val="none"/>
          <w:lang w:val="en-US" w:eastAsia="zh-Hans"/>
        </w:rPr>
        <w:t>为一体的信息管理系统</w:t>
      </w:r>
      <w:r>
        <w:rPr>
          <w:rFonts w:hint="eastAsia" w:ascii="宋体" w:hAnsi="宋体" w:eastAsia="宋体"/>
          <w:sz w:val="24"/>
          <w:szCs w:val="24"/>
          <w:highlight w:val="none"/>
          <w:lang w:val="en-US" w:eastAsia="zh-CN"/>
        </w:rPr>
        <w:t>。</w:t>
      </w:r>
    </w:p>
    <w:p>
      <w:pPr>
        <w:spacing w:line="520" w:lineRule="exact"/>
        <w:ind w:firstLine="480" w:firstLineChars="200"/>
        <w:rPr>
          <w:rFonts w:hint="default" w:ascii="宋体" w:hAnsi="宋体" w:eastAsia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highlight w:val="none"/>
          <w:lang w:val="en-US" w:eastAsia="zh-CN"/>
        </w:rPr>
        <w:t>第3包：技能型人才培育促乡村振兴发展项目</w:t>
      </w:r>
    </w:p>
    <w:p>
      <w:pPr>
        <w:spacing w:line="520" w:lineRule="exact"/>
        <w:ind w:firstLine="480" w:firstLineChars="200"/>
        <w:rPr>
          <w:rFonts w:hint="default" w:ascii="宋体" w:hAnsi="宋体" w:eastAsia="宋体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/>
          <w:sz w:val="24"/>
          <w:szCs w:val="24"/>
          <w:highlight w:val="none"/>
          <w:lang w:val="en-US" w:eastAsia="zh-CN"/>
        </w:rPr>
        <w:t>工作任务概述：为合作社负责人、电商服务站点从业人员、大学生、返乡农民工、退伍军人、脱贫户等群体进行网货直播培训、短视频拍摄剪辑培训、网店开设培训以及其他类型培训。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2MTY0MzFjMzU0MDRhZTA0MzJkYTZkZjIzODE1ZTQifQ=="/>
  </w:docVars>
  <w:rsids>
    <w:rsidRoot w:val="00000000"/>
    <w:rsid w:val="3F5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9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5"/>
    <w:basedOn w:val="1"/>
    <w:next w:val="1"/>
    <w:qFormat/>
    <w:uiPriority w:val="99"/>
    <w:pPr>
      <w:keepNext/>
      <w:keepLines/>
      <w:spacing w:before="280" w:after="290" w:line="374" w:lineRule="auto"/>
      <w:outlineLvl w:val="4"/>
    </w:pPr>
    <w:rPr>
      <w:b/>
      <w:bCs/>
      <w:sz w:val="28"/>
      <w:szCs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2023-08-11T09:09:43Z</dcterms:created>
  <dc:creator>Administrator</dc:creator>
  <cp:lastModifiedBy>余生太长。</cp:lastModifiedBy>
  <dcterms:modified xsi:type="dcterms:W3CDTF">2023-08-11T09:10:09Z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D18B1ACC2005416C8FD926888B0836A1_12</vt:lpwstr>
  </property>
</Properties>
</file>