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sz w:val="36"/>
          <w:szCs w:val="36"/>
        </w:rPr>
      </w:pPr>
      <w:r>
        <w:rPr>
          <w:rFonts w:hint="eastAsia" w:ascii="宋体" w:hAnsi="宋体" w:eastAsia="宋体" w:cs="宋体"/>
          <w:sz w:val="24"/>
        </w:rPr>
        <w:fldChar w:fldCharType="begin"/>
      </w:r>
      <w:r>
        <w:rPr>
          <w:rFonts w:hint="eastAsia" w:ascii="宋体" w:hAnsi="宋体" w:eastAsia="宋体" w:cs="宋体"/>
          <w:sz w:val="24"/>
        </w:rPr>
        <w:instrText xml:space="preserve">TOC \o "1-1" \h \u </w:instrText>
      </w:r>
      <w:r>
        <w:rPr>
          <w:rFonts w:hint="eastAsia" w:ascii="宋体" w:hAnsi="宋体" w:eastAsia="宋体" w:cs="宋体"/>
          <w:sz w:val="24"/>
        </w:rPr>
        <w:fldChar w:fldCharType="separate"/>
      </w:r>
      <w:bookmarkStart w:id="0" w:name="_Toc20380"/>
      <w:r>
        <w:rPr>
          <w:rFonts w:hint="eastAsia" w:ascii="宋体" w:hAnsi="宋体" w:eastAsia="宋体" w:cs="宋体"/>
          <w:b/>
          <w:kern w:val="44"/>
          <w:sz w:val="36"/>
          <w:szCs w:val="36"/>
        </w:rPr>
        <w:t>第一章  磋商公告</w:t>
      </w:r>
      <w:bookmarkEnd w:id="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陕西中天正略企业运营发展有限公司受西安曲江大明宫遗址区城中村（棚户区）改造办公室的委托，按照政府采购程序，就</w:t>
      </w:r>
      <w:r>
        <w:rPr>
          <w:rFonts w:hint="eastAsia" w:ascii="宋体" w:hAnsi="宋体" w:eastAsia="宋体" w:cs="宋体"/>
          <w:sz w:val="24"/>
          <w:lang w:eastAsia="zh-CN"/>
        </w:rPr>
        <w:t>大明宫遗址区自强东路北侧火车站北广场周边棚改项目法律咨询与服务项目（二次）</w:t>
      </w:r>
      <w:r>
        <w:rPr>
          <w:rFonts w:hint="eastAsia" w:ascii="宋体" w:hAnsi="宋体" w:eastAsia="宋体" w:cs="宋体"/>
          <w:sz w:val="24"/>
        </w:rPr>
        <w:t>进行竞争性磋商</w:t>
      </w:r>
      <w:r>
        <w:rPr>
          <w:rFonts w:hint="eastAsia" w:ascii="宋体" w:hAnsi="宋体" w:eastAsia="宋体" w:cs="宋体"/>
          <w:sz w:val="24"/>
          <w:lang w:eastAsia="zh-CN"/>
        </w:rPr>
        <w:t>，</w:t>
      </w:r>
      <w:r>
        <w:rPr>
          <w:rFonts w:hint="eastAsia" w:ascii="宋体" w:hAnsi="宋体" w:eastAsia="宋体" w:cs="宋体"/>
          <w:sz w:val="24"/>
        </w:rPr>
        <w:t>欢迎符合有资格条件的、有能力提供本项目所需服务的供应商参加投标。</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bCs/>
          <w:sz w:val="24"/>
        </w:rPr>
        <w:t>一、采购项目名称：</w:t>
      </w:r>
      <w:r>
        <w:rPr>
          <w:rFonts w:hint="eastAsia" w:ascii="宋体" w:hAnsi="宋体" w:eastAsia="宋体" w:cs="宋体"/>
          <w:sz w:val="24"/>
          <w:lang w:eastAsia="zh-CN"/>
        </w:rPr>
        <w:t>大明宫遗址区自强东路北侧火车站北广场周边棚改项目法律咨询与服务项目（</w:t>
      </w:r>
      <w:r>
        <w:rPr>
          <w:rFonts w:hint="eastAsia" w:ascii="宋体" w:hAnsi="宋体" w:eastAsia="宋体" w:cs="宋体"/>
          <w:sz w:val="24"/>
          <w:lang w:val="en-US" w:eastAsia="zh-CN"/>
        </w:rPr>
        <w:t>二次</w:t>
      </w:r>
      <w:r>
        <w:rPr>
          <w:rFonts w:hint="eastAsia" w:ascii="宋体" w:hAnsi="宋体" w:eastAsia="宋体" w:cs="宋体"/>
          <w:sz w:val="24"/>
          <w:lang w:eastAsia="zh-CN"/>
        </w:rPr>
        <w:t>）</w:t>
      </w:r>
    </w:p>
    <w:p>
      <w:pPr>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rPr>
        <w:t>二、采购项目编号：ZTZLZC-XA2023-0214</w:t>
      </w:r>
      <w:r>
        <w:rPr>
          <w:rFonts w:hint="eastAsia" w:ascii="宋体" w:hAnsi="宋体" w:eastAsia="宋体" w:cs="宋体"/>
          <w:b/>
          <w:bCs/>
          <w:sz w:val="24"/>
          <w:lang w:val="en-US" w:eastAsia="zh-CN"/>
        </w:rPr>
        <w:t xml:space="preserve"> </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三、采购人名称：</w:t>
      </w:r>
      <w:r>
        <w:rPr>
          <w:rFonts w:hint="eastAsia" w:ascii="宋体" w:hAnsi="宋体" w:eastAsia="宋体" w:cs="宋体"/>
          <w:sz w:val="24"/>
        </w:rPr>
        <w:t>西安曲江大明宫遗址区城中村（棚户区）改造办公室</w:t>
      </w:r>
    </w:p>
    <w:p>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 xml:space="preserve">地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址：西安市未央区玄武路78号</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马工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联系电话：029</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86708327 </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四、采购代理机构名称：</w:t>
      </w:r>
      <w:r>
        <w:rPr>
          <w:rFonts w:hint="eastAsia" w:ascii="宋体" w:hAnsi="宋体" w:eastAsia="宋体" w:cs="宋体"/>
          <w:sz w:val="24"/>
        </w:rPr>
        <w:t>陕西中天正略企业运营发展有限公司</w:t>
      </w:r>
    </w:p>
    <w:p>
      <w:pPr>
        <w:spacing w:line="360" w:lineRule="auto"/>
        <w:ind w:firstLine="480" w:firstLineChars="200"/>
        <w:rPr>
          <w:rFonts w:hint="default" w:ascii="宋体" w:hAnsi="宋体" w:eastAsia="宋体" w:cs="宋体"/>
          <w:sz w:val="24"/>
          <w:szCs w:val="22"/>
          <w:lang w:val="en-US"/>
        </w:rPr>
      </w:pPr>
      <w:r>
        <w:rPr>
          <w:rFonts w:hint="eastAsia" w:ascii="宋体" w:hAnsi="宋体" w:eastAsia="宋体" w:cs="宋体"/>
          <w:sz w:val="24"/>
        </w:rPr>
        <w:t xml:space="preserve">地 </w:t>
      </w:r>
      <w:r>
        <w:rPr>
          <w:rFonts w:hint="eastAsia" w:ascii="宋体" w:hAnsi="宋体" w:eastAsia="宋体" w:cs="宋体"/>
          <w:sz w:val="24"/>
          <w:lang w:val="en-US" w:eastAsia="zh-CN"/>
        </w:rPr>
        <w:t xml:space="preserve">  </w:t>
      </w:r>
      <w:r>
        <w:rPr>
          <w:rFonts w:hint="eastAsia" w:ascii="宋体" w:hAnsi="宋体" w:eastAsia="宋体" w:cs="宋体"/>
          <w:sz w:val="24"/>
        </w:rPr>
        <w:t xml:space="preserve"> 址：</w:t>
      </w:r>
      <w:r>
        <w:rPr>
          <w:rFonts w:hint="eastAsia" w:ascii="宋体" w:hAnsi="宋体" w:eastAsia="宋体" w:cs="宋体"/>
          <w:sz w:val="24"/>
          <w:szCs w:val="22"/>
        </w:rPr>
        <w:t>西安曲江新区翠华路500号佳和中心B座2</w:t>
      </w:r>
      <w:r>
        <w:rPr>
          <w:rFonts w:hint="eastAsia" w:ascii="宋体" w:hAnsi="宋体" w:eastAsia="宋体" w:cs="宋体"/>
          <w:sz w:val="24"/>
          <w:szCs w:val="22"/>
          <w:lang w:val="en-US" w:eastAsia="zh-CN"/>
        </w:rPr>
        <w:t>6</w:t>
      </w:r>
      <w:r>
        <w:rPr>
          <w:rFonts w:hint="eastAsia" w:ascii="宋体" w:hAnsi="宋体" w:eastAsia="宋体" w:cs="宋体"/>
          <w:sz w:val="24"/>
          <w:szCs w:val="22"/>
        </w:rPr>
        <w:t>层</w:t>
      </w:r>
      <w:r>
        <w:rPr>
          <w:rFonts w:hint="eastAsia" w:ascii="宋体" w:hAnsi="宋体" w:eastAsia="宋体" w:cs="宋体"/>
          <w:sz w:val="24"/>
          <w:szCs w:val="22"/>
          <w:lang w:val="en-US" w:eastAsia="zh-CN"/>
        </w:rPr>
        <w:t>2603-2604号</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联</w:t>
      </w:r>
      <w:r>
        <w:rPr>
          <w:rFonts w:hint="eastAsia" w:ascii="宋体" w:hAnsi="宋体" w:eastAsia="宋体" w:cs="宋体"/>
          <w:sz w:val="24"/>
          <w:lang w:val="en-US" w:eastAsia="zh-CN"/>
        </w:rPr>
        <w:t xml:space="preserve"> </w:t>
      </w:r>
      <w:r>
        <w:rPr>
          <w:rFonts w:hint="eastAsia" w:ascii="宋体" w:hAnsi="宋体" w:eastAsia="宋体" w:cs="宋体"/>
          <w:sz w:val="24"/>
        </w:rPr>
        <w:t>系</w:t>
      </w:r>
      <w:r>
        <w:rPr>
          <w:rFonts w:hint="eastAsia" w:ascii="宋体" w:hAnsi="宋体" w:eastAsia="宋体" w:cs="宋体"/>
          <w:sz w:val="24"/>
          <w:lang w:val="en-US" w:eastAsia="zh-CN"/>
        </w:rPr>
        <w:t xml:space="preserve"> </w:t>
      </w:r>
      <w:r>
        <w:rPr>
          <w:rFonts w:hint="eastAsia" w:ascii="宋体" w:hAnsi="宋体" w:eastAsia="宋体" w:cs="宋体"/>
          <w:sz w:val="24"/>
        </w:rPr>
        <w:t>人：</w:t>
      </w:r>
      <w:r>
        <w:rPr>
          <w:rFonts w:hint="eastAsia" w:ascii="宋体" w:hAnsi="宋体" w:eastAsia="宋体" w:cs="宋体"/>
          <w:sz w:val="24"/>
          <w:lang w:val="en-US" w:eastAsia="zh-CN"/>
        </w:rPr>
        <w:t>翟工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联系电话：029-89660303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五、采购内容和要求：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采购内容：</w:t>
      </w:r>
      <w:r>
        <w:rPr>
          <w:rFonts w:hint="eastAsia" w:ascii="宋体" w:hAnsi="宋体" w:eastAsia="宋体" w:cs="宋体"/>
          <w:sz w:val="24"/>
          <w:lang w:eastAsia="zh-CN"/>
        </w:rPr>
        <w:t>大明宫遗址区自强东路北侧火车站北广场周边棚改项目法律咨询与服务项目</w:t>
      </w:r>
      <w:r>
        <w:rPr>
          <w:rFonts w:hint="eastAsia" w:ascii="宋体" w:hAnsi="宋体" w:eastAsia="宋体" w:cs="宋体"/>
          <w:sz w:val="24"/>
          <w:highlight w:val="none"/>
          <w:lang w:val="en-US" w:eastAsia="zh-CN"/>
        </w:rPr>
        <w:t>法律服务，具体详见竞争性磋商文件。</w:t>
      </w:r>
      <w:r>
        <w:rPr>
          <w:rFonts w:hint="eastAsia" w:ascii="宋体" w:hAnsi="宋体" w:eastAsia="宋体" w:cs="宋体"/>
          <w:sz w:val="24"/>
          <w:lang w:val="en-US" w:eastAsia="zh-CN"/>
        </w:rPr>
        <w:t xml:space="preserve"> </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采购预算：</w:t>
      </w:r>
      <w:r>
        <w:rPr>
          <w:rFonts w:hint="eastAsia" w:hAnsi="宋体" w:eastAsia="宋体" w:cs="宋体"/>
          <w:sz w:val="24"/>
          <w:szCs w:val="24"/>
          <w:lang w:val="en-US" w:eastAsia="zh-CN"/>
        </w:rPr>
        <w:t>1360000.00</w:t>
      </w:r>
      <w:r>
        <w:rPr>
          <w:rFonts w:hint="eastAsia" w:ascii="宋体" w:hAnsi="宋体" w:eastAsia="宋体" w:cs="宋体"/>
          <w:sz w:val="24"/>
          <w:szCs w:val="24"/>
        </w:rPr>
        <w:t>元</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 xml:space="preserve">财政资金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六、供应商资质要求：</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1、具有独立承担民事责任能力的法人、其他组织或自然人，提供合法有效的营业执照/事业单位法人证书/专业服务机构执业许可证/民办非企业单位登记证书等相关证明，自然人参与的提供其身份证明。</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供应商</w:t>
      </w:r>
      <w:r>
        <w:rPr>
          <w:rFonts w:hint="eastAsia" w:ascii="宋体" w:hAnsi="宋体" w:eastAsia="宋体" w:cs="宋体"/>
          <w:b w:val="0"/>
          <w:bCs w:val="0"/>
          <w:sz w:val="24"/>
        </w:rPr>
        <w:t>应授权合法的人员参加投标：法定代表人直接参加投标，须出具法定代表人身份证；法定代表人授权代表参加投标，须出具法定代表人授权书及授权代表身份证。</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3、财务状况报告：提供2021年度的财务审计报告或开户银行出具的资信证明。</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4、税收缴纳证明：开标前近六个月内至少三个月的纳税凭证/证明，依法免税的应提供相关证明材料。</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5、社会保障资金缴纳证明：开标前近六个月内至少三个月的社会保障资金缴纳凭证/证明，依法不需要缴纳的应提供相关证明材料。</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eastAsia="zh-CN"/>
        </w:rPr>
        <w:t>供应商</w:t>
      </w:r>
      <w:r>
        <w:rPr>
          <w:rFonts w:hint="eastAsia" w:ascii="宋体" w:hAnsi="宋体" w:eastAsia="宋体" w:cs="宋体"/>
          <w:b w:val="0"/>
          <w:bCs w:val="0"/>
          <w:sz w:val="24"/>
        </w:rPr>
        <w:t xml:space="preserve">应出具参加政府采购活动前3年内在经营活动中没有重大违法记录的书面声明。 </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7、</w:t>
      </w:r>
      <w:r>
        <w:rPr>
          <w:rFonts w:hint="eastAsia" w:ascii="宋体" w:hAnsi="宋体" w:eastAsia="宋体" w:cs="宋体"/>
          <w:b w:val="0"/>
          <w:bCs w:val="0"/>
          <w:sz w:val="24"/>
          <w:lang w:eastAsia="zh-CN"/>
        </w:rPr>
        <w:t>供应商</w:t>
      </w:r>
      <w:r>
        <w:rPr>
          <w:rFonts w:hint="eastAsia" w:ascii="宋体" w:hAnsi="宋体" w:eastAsia="宋体" w:cs="宋体"/>
          <w:b w:val="0"/>
          <w:bCs w:val="0"/>
          <w:sz w:val="24"/>
        </w:rPr>
        <w:t>应在信用中国（www.creditchina.gov.cn）未被列入失信被执行人、重大税收违法失信主体名单及在中国政府采购网（www.ccgp.gov.cn）未被列入政府采购严重违法失信行为记录名单（处罚期限届满的除外，如相关失信记录已失效，</w:t>
      </w:r>
      <w:r>
        <w:rPr>
          <w:rFonts w:hint="eastAsia" w:ascii="宋体" w:hAnsi="宋体" w:eastAsia="宋体" w:cs="宋体"/>
          <w:b w:val="0"/>
          <w:bCs w:val="0"/>
          <w:sz w:val="24"/>
          <w:lang w:eastAsia="zh-CN"/>
        </w:rPr>
        <w:t>供应商</w:t>
      </w:r>
      <w:r>
        <w:rPr>
          <w:rFonts w:hint="eastAsia" w:ascii="宋体" w:hAnsi="宋体" w:eastAsia="宋体" w:cs="宋体"/>
          <w:b w:val="0"/>
          <w:bCs w:val="0"/>
          <w:sz w:val="24"/>
        </w:rPr>
        <w:t>需提供相关证明资料），须提供信用中国及中国政府采购网相应查询结果的网站截图。</w:t>
      </w:r>
    </w:p>
    <w:p>
      <w:pPr>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8、</w:t>
      </w: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rPr>
        <w:t>应提供</w:t>
      </w:r>
      <w:r>
        <w:rPr>
          <w:rFonts w:hint="eastAsia" w:ascii="宋体" w:hAnsi="宋体" w:eastAsia="宋体" w:cs="宋体"/>
          <w:b w:val="0"/>
          <w:bCs w:val="0"/>
          <w:sz w:val="24"/>
          <w:highlight w:val="none"/>
          <w:lang w:val="en-US" w:eastAsia="zh-CN"/>
        </w:rPr>
        <w:t>合法有效的</w:t>
      </w:r>
      <w:r>
        <w:rPr>
          <w:rFonts w:hint="eastAsia" w:ascii="宋体" w:hAnsi="宋体" w:eastAsia="宋体" w:cs="宋体"/>
          <w:b w:val="0"/>
          <w:bCs w:val="0"/>
          <w:sz w:val="24"/>
          <w:highlight w:val="none"/>
        </w:rPr>
        <w:t>《律师事务所执业许可证》</w:t>
      </w:r>
      <w:r>
        <w:rPr>
          <w:rFonts w:hint="eastAsia" w:ascii="宋体" w:hAnsi="宋体" w:eastAsia="宋体" w:cs="宋体"/>
          <w:b w:val="0"/>
          <w:bCs w:val="0"/>
          <w:sz w:val="24"/>
          <w:highlight w:val="none"/>
          <w:lang w:eastAsia="zh-CN"/>
        </w:rPr>
        <w:t>。</w:t>
      </w:r>
    </w:p>
    <w:p>
      <w:pPr>
        <w:spacing w:line="360" w:lineRule="auto"/>
        <w:ind w:firstLine="480" w:firstLineChars="200"/>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9、本项目专门面向中小企业。供应商应为中型小微企业或监狱企业或残疾人福利性单位。</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10</w:t>
      </w:r>
      <w:r>
        <w:rPr>
          <w:rFonts w:hint="eastAsia" w:ascii="宋体" w:hAnsi="宋体" w:eastAsia="宋体" w:cs="宋体"/>
          <w:b w:val="0"/>
          <w:bCs w:val="0"/>
          <w:sz w:val="24"/>
        </w:rPr>
        <w:t xml:space="preserve">、本项目不接受联合体投标。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七、采购项目需要落实的政府采购政策：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1、《财政部国家发展改革委关于印发〈节能产品政府采购实施意见〉的通知》（财库〔2004〕185号）；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2、《国务院办公厅关于建立政府强制采购节能产品制度的通知》（国办发〔2007〕51号）；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3、《财政部环保总局关于环境标志产品政府采购实施的意见》（财库〔2006〕90号）；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4、《政府采购促进中小企业发展管理办法》（财库〔2020〕46号）；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5、《财政部司法部关于政府采购支持监狱企业发展有关问题的通知》（财库〔2014〕68号）；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6、《三部门联合发布关于促进残疾人就业政府采购政策的通知》（财库〔2017〕141号）；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7、《财政部发展改革委 生态环境部 市场监管总局关于调整优化节能产品、环境标志产品政府采购执行机制的通知》（财库〔2019〕9号）；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8、《财政部国务院扶贫办关于运用政府采购政策支持脱贫攻坚的通知》（财库〔2019〕27号）。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9、财政部和国务院扶贫办共同发布《关于运用政府采购政策支持脱贫攻坚的通知》。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10、《政府采购法》第九条提到，政府采购应当有助于实现国家的经济和社会发展政策目标，包括保护环境，扶持不发达地区和少数民族地区，促进中小企业发展等。</w:t>
      </w:r>
    </w:p>
    <w:p>
      <w:pPr>
        <w:spacing w:line="360" w:lineRule="auto"/>
        <w:rPr>
          <w:rFonts w:hint="eastAsia" w:ascii="宋体" w:hAnsi="宋体" w:eastAsia="宋体" w:cs="宋体"/>
          <w:sz w:val="24"/>
        </w:rPr>
      </w:pPr>
      <w:r>
        <w:rPr>
          <w:rFonts w:hint="eastAsia" w:ascii="宋体" w:hAnsi="宋体" w:eastAsia="宋体" w:cs="宋体"/>
          <w:b/>
          <w:bCs/>
          <w:sz w:val="24"/>
        </w:rPr>
        <w:t>八、磋商文件发售：</w:t>
      </w:r>
      <w:r>
        <w:rPr>
          <w:rFonts w:hint="eastAsia" w:ascii="宋体" w:hAnsi="宋体" w:eastAsia="宋体" w:cs="宋体"/>
          <w:sz w:val="24"/>
        </w:rPr>
        <w:t xml:space="preserve"> </w:t>
      </w:r>
    </w:p>
    <w:p>
      <w:pPr>
        <w:spacing w:line="360" w:lineRule="auto"/>
        <w:ind w:firstLine="480" w:firstLineChars="200"/>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1、发售时间：</w:t>
      </w:r>
      <w:r>
        <w:rPr>
          <w:rFonts w:hint="eastAsia" w:ascii="宋体" w:hAnsi="宋体" w:eastAsia="宋体" w:cs="宋体"/>
          <w:color w:val="000000"/>
          <w:sz w:val="24"/>
          <w:highlight w:val="none"/>
          <w:lang w:val="en-US" w:eastAsia="zh-CN"/>
        </w:rPr>
        <w:t>2023年5月22日至2023年5月26日，每天上午09:00至12:00</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下午12:00至17:00（节假日除外）</w:t>
      </w:r>
    </w:p>
    <w:p>
      <w:pPr>
        <w:spacing w:line="360" w:lineRule="auto"/>
        <w:ind w:firstLine="480" w:firstLineChars="200"/>
        <w:rPr>
          <w:rFonts w:hint="default" w:ascii="宋体" w:hAnsi="宋体" w:eastAsia="宋体" w:cs="宋体"/>
          <w:color w:val="000000"/>
          <w:sz w:val="24"/>
          <w:lang w:val="en-US"/>
        </w:rPr>
      </w:pPr>
      <w:r>
        <w:rPr>
          <w:rFonts w:hint="eastAsia" w:ascii="宋体" w:hAnsi="宋体" w:eastAsia="宋体" w:cs="宋体"/>
          <w:color w:val="000000"/>
          <w:sz w:val="24"/>
        </w:rPr>
        <w:t>2、发售地点：</w:t>
      </w:r>
      <w:r>
        <w:rPr>
          <w:rFonts w:hint="eastAsia" w:ascii="宋体" w:hAnsi="宋体" w:eastAsia="宋体" w:cs="宋体"/>
          <w:sz w:val="24"/>
          <w:szCs w:val="22"/>
        </w:rPr>
        <w:t>西安曲江新区翠华路500号佳和中心B座2</w:t>
      </w:r>
      <w:r>
        <w:rPr>
          <w:rFonts w:hint="eastAsia" w:ascii="宋体" w:hAnsi="宋体" w:eastAsia="宋体" w:cs="宋体"/>
          <w:sz w:val="24"/>
          <w:szCs w:val="22"/>
          <w:lang w:val="en-US" w:eastAsia="zh-CN"/>
        </w:rPr>
        <w:t>6</w:t>
      </w:r>
      <w:r>
        <w:rPr>
          <w:rFonts w:hint="eastAsia" w:ascii="宋体" w:hAnsi="宋体" w:eastAsia="宋体" w:cs="宋体"/>
          <w:sz w:val="24"/>
          <w:szCs w:val="22"/>
        </w:rPr>
        <w:t>层</w:t>
      </w:r>
      <w:r>
        <w:rPr>
          <w:rFonts w:hint="eastAsia" w:ascii="宋体" w:hAnsi="宋体" w:eastAsia="宋体" w:cs="宋体"/>
          <w:sz w:val="24"/>
          <w:szCs w:val="22"/>
          <w:lang w:val="en-US" w:eastAsia="zh-CN"/>
        </w:rPr>
        <w:t>2603-2604号</w:t>
      </w:r>
      <w:r>
        <w:rPr>
          <w:rFonts w:hint="eastAsia" w:ascii="宋体" w:hAnsi="宋体" w:cs="宋体"/>
          <w:sz w:val="24"/>
          <w:szCs w:val="22"/>
          <w:lang w:val="en-US" w:eastAsia="zh-CN"/>
        </w:rPr>
        <w:t>。</w:t>
      </w:r>
    </w:p>
    <w:p>
      <w:pPr>
        <w:spacing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3、文件售价：</w:t>
      </w:r>
      <w:r>
        <w:rPr>
          <w:rFonts w:hint="eastAsia" w:ascii="宋体" w:hAnsi="宋体" w:eastAsia="宋体" w:cs="宋体"/>
          <w:color w:val="000000"/>
          <w:sz w:val="24"/>
          <w:lang w:val="en-US" w:eastAsia="zh-CN"/>
        </w:rPr>
        <w:t xml:space="preserve">0.00元 </w:t>
      </w:r>
    </w:p>
    <w:p>
      <w:pPr>
        <w:spacing w:line="360" w:lineRule="auto"/>
        <w:ind w:firstLine="480" w:firstLineChars="200"/>
        <w:rPr>
          <w:rFonts w:hint="eastAsia" w:ascii="宋体" w:hAnsi="宋体" w:eastAsia="宋体" w:cs="宋体"/>
        </w:rPr>
      </w:pPr>
      <w:r>
        <w:rPr>
          <w:rFonts w:hint="eastAsia" w:ascii="宋体" w:hAnsi="宋体" w:eastAsia="宋体" w:cs="宋体"/>
          <w:color w:val="000000"/>
          <w:sz w:val="24"/>
          <w:highlight w:val="none"/>
        </w:rPr>
        <w:t>4、获取</w:t>
      </w:r>
      <w:r>
        <w:rPr>
          <w:rFonts w:hint="eastAsia" w:ascii="宋体" w:hAnsi="宋体" w:eastAsia="宋体" w:cs="宋体"/>
          <w:color w:val="121212"/>
          <w:kern w:val="0"/>
          <w:sz w:val="24"/>
          <w:highlight w:val="none"/>
        </w:rPr>
        <w:t>方式：</w:t>
      </w:r>
      <w:r>
        <w:rPr>
          <w:rFonts w:hint="eastAsia" w:ascii="宋体" w:hAnsi="宋体" w:eastAsia="宋体" w:cs="宋体"/>
          <w:sz w:val="24"/>
          <w:highlight w:val="none"/>
        </w:rPr>
        <w:t>获取</w:t>
      </w:r>
      <w:r>
        <w:rPr>
          <w:rFonts w:hint="eastAsia" w:ascii="宋体" w:hAnsi="宋体" w:eastAsia="宋体" w:cs="宋体"/>
          <w:sz w:val="24"/>
        </w:rPr>
        <w:t>磋商文件请携带单位介绍信原件、经办人身份证原件及加盖供应商公章的复印件以及</w:t>
      </w:r>
      <w:r>
        <w:rPr>
          <w:rFonts w:hint="eastAsia" w:ascii="宋体" w:hAnsi="宋体" w:eastAsia="宋体" w:cs="宋体"/>
          <w:sz w:val="24"/>
          <w:lang w:val="en-US" w:eastAsia="zh-CN"/>
        </w:rPr>
        <w:t>被</w:t>
      </w:r>
      <w:r>
        <w:rPr>
          <w:rFonts w:hint="eastAsia" w:ascii="宋体" w:hAnsi="宋体" w:eastAsia="宋体" w:cs="宋体"/>
          <w:color w:val="000000"/>
          <w:sz w:val="24"/>
        </w:rPr>
        <w:t>授权人在本单位缴纳的社保证明</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b/>
          <w:bCs/>
          <w:sz w:val="24"/>
        </w:rPr>
        <w:t>九、响应文件递交截止时间及开标时间和地点：</w:t>
      </w:r>
      <w:r>
        <w:rPr>
          <w:rFonts w:hint="eastAsia" w:ascii="宋体" w:hAnsi="宋体" w:eastAsia="宋体" w:cs="宋体"/>
          <w:sz w:val="24"/>
        </w:rPr>
        <w:t xml:space="preserve"> </w:t>
      </w:r>
    </w:p>
    <w:p>
      <w:pPr>
        <w:spacing w:line="360" w:lineRule="auto"/>
        <w:ind w:firstLine="480" w:firstLineChars="200"/>
        <w:rPr>
          <w:rFonts w:hint="default" w:ascii="宋体" w:hAnsi="宋体" w:eastAsia="宋体" w:cs="宋体"/>
          <w:sz w:val="24"/>
          <w:highlight w:val="none"/>
          <w:lang w:val="en-US"/>
        </w:rPr>
      </w:pPr>
      <w:r>
        <w:rPr>
          <w:rFonts w:hint="eastAsia" w:ascii="宋体" w:hAnsi="宋体" w:eastAsia="宋体" w:cs="宋体"/>
          <w:sz w:val="24"/>
          <w:highlight w:val="none"/>
        </w:rPr>
        <w:t>1、响应文件递交截止时间：</w:t>
      </w:r>
      <w:r>
        <w:rPr>
          <w:rFonts w:hint="eastAsia" w:ascii="宋体" w:hAnsi="宋体" w:eastAsia="宋体" w:cs="宋体"/>
          <w:sz w:val="24"/>
          <w:highlight w:val="none"/>
          <w:lang w:val="en-US" w:eastAsia="zh-CN"/>
        </w:rPr>
        <w:t>2023年6月5日14:30</w:t>
      </w:r>
    </w:p>
    <w:p>
      <w:pPr>
        <w:spacing w:line="360" w:lineRule="auto"/>
        <w:ind w:firstLine="480" w:firstLineChars="200"/>
        <w:rPr>
          <w:rFonts w:hint="default" w:ascii="宋体" w:hAnsi="宋体" w:eastAsia="宋体" w:cs="宋体"/>
          <w:sz w:val="24"/>
          <w:highlight w:val="none"/>
          <w:lang w:val="en-US"/>
        </w:rPr>
      </w:pPr>
      <w:r>
        <w:rPr>
          <w:rFonts w:hint="eastAsia" w:ascii="宋体" w:hAnsi="宋体" w:eastAsia="宋体" w:cs="宋体"/>
          <w:sz w:val="24"/>
          <w:highlight w:val="none"/>
        </w:rPr>
        <w:t>2、开标时间：</w:t>
      </w:r>
      <w:r>
        <w:rPr>
          <w:rFonts w:hint="eastAsia" w:ascii="宋体" w:hAnsi="宋体" w:eastAsia="宋体" w:cs="宋体"/>
          <w:sz w:val="24"/>
          <w:highlight w:val="none"/>
          <w:lang w:val="en-US" w:eastAsia="zh-CN"/>
        </w:rPr>
        <w:t>2023年6月5日14:30</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3、开标地点：</w:t>
      </w:r>
      <w:r>
        <w:rPr>
          <w:rFonts w:hint="eastAsia" w:ascii="宋体" w:hAnsi="宋体" w:eastAsia="宋体" w:cs="宋体"/>
          <w:sz w:val="24"/>
          <w:szCs w:val="22"/>
        </w:rPr>
        <w:t>西安曲江新区翠华路500号佳和中心B座2</w:t>
      </w:r>
      <w:r>
        <w:rPr>
          <w:rFonts w:hint="eastAsia" w:ascii="宋体" w:hAnsi="宋体" w:eastAsia="宋体" w:cs="宋体"/>
          <w:sz w:val="24"/>
          <w:szCs w:val="22"/>
          <w:lang w:val="en-US" w:eastAsia="zh-CN"/>
        </w:rPr>
        <w:t>6</w:t>
      </w:r>
      <w:r>
        <w:rPr>
          <w:rFonts w:hint="eastAsia" w:ascii="宋体" w:hAnsi="宋体" w:eastAsia="宋体" w:cs="宋体"/>
          <w:sz w:val="24"/>
          <w:szCs w:val="22"/>
        </w:rPr>
        <w:t>层</w:t>
      </w:r>
      <w:r>
        <w:rPr>
          <w:rFonts w:hint="eastAsia" w:ascii="宋体" w:hAnsi="宋体" w:eastAsia="宋体" w:cs="宋体"/>
          <w:sz w:val="24"/>
          <w:szCs w:val="22"/>
          <w:lang w:val="en-US" w:eastAsia="zh-CN"/>
        </w:rPr>
        <w:t>2603-2604号</w:t>
      </w:r>
      <w:r>
        <w:rPr>
          <w:rFonts w:hint="eastAsia" w:ascii="宋体" w:hAnsi="宋体" w:cs="宋体"/>
          <w:sz w:val="24"/>
          <w:szCs w:val="22"/>
          <w:lang w:val="en-US" w:eastAsia="zh-CN"/>
        </w:rPr>
        <w:t>开标室。</w:t>
      </w:r>
    </w:p>
    <w:p>
      <w:pPr>
        <w:spacing w:line="360" w:lineRule="auto"/>
        <w:rPr>
          <w:rFonts w:hint="eastAsia" w:ascii="宋体" w:hAnsi="宋体" w:eastAsia="宋体" w:cs="宋体"/>
          <w:sz w:val="24"/>
        </w:rPr>
      </w:pPr>
      <w:r>
        <w:rPr>
          <w:rFonts w:hint="eastAsia" w:ascii="宋体" w:hAnsi="宋体" w:eastAsia="宋体" w:cs="宋体"/>
          <w:b/>
          <w:bCs/>
          <w:sz w:val="24"/>
        </w:rPr>
        <w:t>十、其他应说明的事项：</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1、代理机构联系人：</w:t>
      </w:r>
      <w:r>
        <w:rPr>
          <w:rFonts w:hint="eastAsia" w:ascii="宋体" w:hAnsi="宋体" w:eastAsia="宋体" w:cs="宋体"/>
          <w:sz w:val="24"/>
          <w:lang w:val="en-US" w:eastAsia="zh-CN"/>
        </w:rPr>
        <w:t xml:space="preserve">翟工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2、联系电话：029-89660303 </w:t>
      </w:r>
    </w:p>
    <w:p>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3、开户名称：陕西中天正略企业运营发展有限公司</w:t>
      </w:r>
    </w:p>
    <w:p>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4、开户银行：交通银行西安南二环支行</w:t>
      </w:r>
    </w:p>
    <w:p>
      <w:pPr>
        <w:tabs>
          <w:tab w:val="center" w:pos="4365"/>
        </w:tabs>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5、账 </w:t>
      </w:r>
      <w:r>
        <w:rPr>
          <w:rFonts w:hint="eastAsia" w:ascii="宋体" w:hAnsi="宋体" w:eastAsia="宋体" w:cs="宋体"/>
          <w:sz w:val="24"/>
        </w:rPr>
        <w:t xml:space="preserve">   </w:t>
      </w:r>
      <w:r>
        <w:rPr>
          <w:rFonts w:hint="eastAsia" w:ascii="宋体" w:hAnsi="宋体" w:eastAsia="宋体" w:cs="宋体"/>
          <w:sz w:val="24"/>
          <w:lang w:val="zh-CN"/>
        </w:rPr>
        <w:t>号：611301136013000210918</w:t>
      </w:r>
      <w:r>
        <w:rPr>
          <w:rFonts w:hint="eastAsia" w:ascii="宋体" w:hAnsi="宋体" w:eastAsia="宋体" w:cs="宋体"/>
          <w:sz w:val="24"/>
          <w:lang w:val="zh-CN"/>
        </w:rPr>
        <w:tab/>
      </w:r>
      <w:bookmarkStart w:id="1" w:name="_GoBack"/>
      <w:bookmarkEnd w:id="1"/>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rPr>
        <w:t>6、</w:t>
      </w:r>
      <w:r>
        <w:rPr>
          <w:rFonts w:hint="eastAsia" w:ascii="宋体" w:hAnsi="宋体" w:eastAsia="宋体" w:cs="宋体"/>
          <w:sz w:val="24"/>
        </w:rPr>
        <w:fldChar w:fldCharType="end"/>
      </w:r>
      <w:r>
        <w:rPr>
          <w:rFonts w:hint="eastAsia" w:ascii="宋体" w:hAnsi="宋体" w:eastAsia="宋体" w:cs="宋体"/>
          <w:sz w:val="24"/>
          <w:szCs w:val="22"/>
        </w:rPr>
        <w:t>邮    箱：ztzl2019@163.com</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Y2U0Mjk5YWMwNGIyNDcwMjk4NDZiMDdjZGE3M2MifQ=="/>
  </w:docVars>
  <w:rsids>
    <w:rsidRoot w:val="6A051BC5"/>
    <w:rsid w:val="6A05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cs="Times New Roman"/>
      <w:szCs w:val="22"/>
    </w:rPr>
  </w:style>
  <w:style w:type="paragraph" w:styleId="3">
    <w:name w:val="Body Text"/>
    <w:basedOn w:val="1"/>
    <w:next w:val="1"/>
    <w:qFormat/>
    <w:uiPriority w:val="0"/>
    <w:pPr>
      <w:jc w:val="center"/>
    </w:p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2023-05-18T06:40:00Z</dcterms:created>
  <dc:creator>武珈羽</dc:creator>
  <cp:lastModifiedBy>武珈羽</cp:lastModifiedBy>
  <dcterms:modified xsi:type="dcterms:W3CDTF">2023-05-18T06:41:58Z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C41772DD08B54EE9A961FF944D9F72A7_11</vt:lpwstr>
  </property>
</Properties>
</file>