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outlineLvl w:val="0"/>
        <w:rPr>
          <w:rFonts w:ascii="Arial" w:hAnsi="Arial" w:eastAsia="仿宋_GB2312" w:cs="Arial"/>
          <w:b/>
          <w:sz w:val="44"/>
        </w:rPr>
      </w:pPr>
    </w:p>
    <w:p>
      <w:pPr>
        <w:spacing w:line="360" w:lineRule="atLeast"/>
        <w:jc w:val="center"/>
        <w:outlineLvl w:val="0"/>
        <w:rPr>
          <w:rFonts w:ascii="Arial" w:hAnsi="Arial" w:eastAsia="仿宋_GB2312" w:cs="Arial"/>
          <w:b/>
          <w:sz w:val="44"/>
        </w:rPr>
      </w:pPr>
    </w:p>
    <w:p>
      <w:pPr>
        <w:spacing w:line="360" w:lineRule="atLeast"/>
        <w:jc w:val="center"/>
        <w:outlineLvl w:val="0"/>
        <w:rPr>
          <w:rFonts w:ascii="Arial" w:hAnsi="Arial" w:eastAsia="仿宋_GB2312" w:cs="Arial"/>
          <w:b/>
          <w:sz w:val="44"/>
        </w:rPr>
      </w:pPr>
    </w:p>
    <w:p>
      <w:pPr>
        <w:spacing w:line="360" w:lineRule="atLeast"/>
        <w:jc w:val="center"/>
        <w:outlineLvl w:val="0"/>
        <w:rPr>
          <w:rFonts w:ascii="Arial" w:hAnsi="Arial" w:eastAsia="仿宋_GB2312" w:cs="Arial"/>
          <w:b/>
          <w:sz w:val="44"/>
        </w:rPr>
      </w:pPr>
    </w:p>
    <w:p>
      <w:pPr>
        <w:spacing w:line="360" w:lineRule="atLeast"/>
        <w:jc w:val="center"/>
        <w:outlineLvl w:val="0"/>
        <w:rPr>
          <w:rFonts w:ascii="Arial" w:hAnsi="Arial" w:eastAsia="仿宋_GB2312" w:cs="Arial"/>
          <w:b/>
          <w:sz w:val="44"/>
        </w:rPr>
      </w:pPr>
    </w:p>
    <w:p>
      <w:pPr>
        <w:spacing w:line="360" w:lineRule="atLeast"/>
        <w:jc w:val="center"/>
        <w:outlineLvl w:val="0"/>
        <w:rPr>
          <w:rFonts w:ascii="Arial" w:hAnsi="Arial" w:eastAsia="仿宋_GB2312" w:cs="Arial"/>
          <w:b/>
          <w:sz w:val="44"/>
        </w:rPr>
      </w:pPr>
    </w:p>
    <w:p>
      <w:pPr>
        <w:spacing w:line="360" w:lineRule="atLeast"/>
        <w:jc w:val="center"/>
        <w:outlineLvl w:val="0"/>
        <w:rPr>
          <w:rFonts w:ascii="Arial" w:hAnsi="Arial" w:eastAsia="仿宋_GB2312" w:cs="Arial"/>
          <w:b/>
          <w:sz w:val="44"/>
        </w:rPr>
      </w:pPr>
      <w:r>
        <w:rPr>
          <w:rFonts w:hint="eastAsia" w:ascii="Arial" w:hAnsi="Arial" w:eastAsia="仿宋_GB2312" w:cs="Arial"/>
          <w:b/>
          <w:sz w:val="44"/>
        </w:rPr>
        <w:t>合</w:t>
      </w:r>
      <w:r>
        <w:rPr>
          <w:rFonts w:hint="eastAsia" w:ascii="Arial" w:hAnsi="Arial" w:eastAsia="仿宋_GB2312" w:cs="Arial"/>
          <w:b/>
          <w:sz w:val="44"/>
          <w:lang w:val="en-US" w:eastAsia="zh-CN"/>
        </w:rPr>
        <w:t xml:space="preserve"> </w:t>
      </w:r>
      <w:r>
        <w:rPr>
          <w:rFonts w:hint="eastAsia" w:ascii="Arial" w:hAnsi="Arial" w:eastAsia="仿宋_GB2312" w:cs="Arial"/>
          <w:b/>
          <w:sz w:val="44"/>
        </w:rPr>
        <w:t>同</w:t>
      </w:r>
    </w:p>
    <w:p>
      <w:pPr>
        <w:spacing w:line="360" w:lineRule="atLeast"/>
        <w:jc w:val="center"/>
        <w:outlineLvl w:val="0"/>
        <w:rPr>
          <w:rFonts w:ascii="Arial" w:hAnsi="Arial" w:eastAsia="仿宋_GB2312" w:cs="Arial"/>
          <w:b/>
          <w:sz w:val="44"/>
        </w:rPr>
      </w:pPr>
    </w:p>
    <w:p>
      <w:pPr>
        <w:spacing w:line="360" w:lineRule="atLeast"/>
        <w:jc w:val="center"/>
        <w:outlineLvl w:val="0"/>
        <w:rPr>
          <w:rFonts w:ascii="Arial" w:hAnsi="Arial" w:eastAsia="仿宋_GB2312" w:cs="Arial"/>
          <w:b/>
          <w:sz w:val="44"/>
        </w:rPr>
      </w:pPr>
    </w:p>
    <w:p>
      <w:pPr>
        <w:spacing w:line="360" w:lineRule="atLeast"/>
        <w:jc w:val="center"/>
        <w:outlineLvl w:val="0"/>
        <w:rPr>
          <w:rFonts w:ascii="Arial" w:hAnsi="Arial" w:eastAsia="仿宋_GB2312" w:cs="Arial"/>
          <w:b/>
          <w:sz w:val="44"/>
        </w:rPr>
      </w:pPr>
    </w:p>
    <w:p>
      <w:pPr>
        <w:spacing w:line="360" w:lineRule="atLeast"/>
        <w:jc w:val="center"/>
        <w:outlineLvl w:val="0"/>
        <w:rPr>
          <w:rFonts w:ascii="Arial" w:hAnsi="Arial" w:eastAsia="仿宋_GB2312" w:cs="Arial"/>
          <w:b/>
          <w:sz w:val="44"/>
        </w:rPr>
      </w:pPr>
    </w:p>
    <w:p>
      <w:pPr>
        <w:spacing w:before="156" w:beforeLines="50" w:line="360" w:lineRule="atLeast"/>
        <w:ind w:firstLine="1405" w:firstLineChars="500"/>
        <w:jc w:val="both"/>
        <w:rPr>
          <w:rFonts w:hint="eastAsia" w:ascii="Arial" w:hAnsi="Arial" w:eastAsia="仿宋_GB2312" w:cs="Arial"/>
          <w:b/>
          <w:sz w:val="28"/>
          <w:u w:val="single"/>
          <w:lang w:eastAsia="zh-CN"/>
        </w:rPr>
      </w:pPr>
      <w:r>
        <w:rPr>
          <w:rFonts w:hint="eastAsia" w:ascii="Arial" w:hAnsi="Arial" w:eastAsia="仿宋_GB2312" w:cs="Arial"/>
          <w:b/>
          <w:sz w:val="28"/>
        </w:rPr>
        <w:t>甲</w:t>
      </w:r>
      <w:r>
        <w:rPr>
          <w:rFonts w:ascii="Arial" w:hAnsi="Arial" w:eastAsia="仿宋_GB2312" w:cs="Arial"/>
          <w:b/>
          <w:sz w:val="28"/>
        </w:rPr>
        <w:t xml:space="preserve"> </w:t>
      </w:r>
      <w:r>
        <w:rPr>
          <w:rFonts w:hint="eastAsia" w:ascii="Arial" w:hAnsi="Arial" w:eastAsia="仿宋_GB2312" w:cs="Arial"/>
          <w:b/>
          <w:sz w:val="28"/>
        </w:rPr>
        <w:t>方：</w:t>
      </w:r>
    </w:p>
    <w:p>
      <w:pPr>
        <w:spacing w:before="156" w:beforeLines="50" w:line="360" w:lineRule="atLeast"/>
        <w:ind w:firstLine="1546" w:firstLineChars="550"/>
        <w:rPr>
          <w:rFonts w:hint="eastAsia" w:ascii="Arial" w:hAnsi="Arial" w:eastAsia="仿宋_GB2312" w:cs="Arial"/>
          <w:b/>
          <w:sz w:val="32"/>
          <w:lang w:eastAsia="zh-CN"/>
        </w:rPr>
      </w:pPr>
      <w:r>
        <w:rPr>
          <w:rFonts w:hint="eastAsia" w:ascii="Arial" w:hAnsi="Arial" w:eastAsia="仿宋_GB2312" w:cs="Arial"/>
          <w:b/>
          <w:sz w:val="28"/>
        </w:rPr>
        <w:t>乙</w:t>
      </w:r>
      <w:r>
        <w:rPr>
          <w:rFonts w:ascii="Arial" w:hAnsi="Arial" w:eastAsia="仿宋_GB2312" w:cs="Arial"/>
          <w:b/>
          <w:sz w:val="28"/>
        </w:rPr>
        <w:t xml:space="preserve"> </w:t>
      </w:r>
      <w:r>
        <w:rPr>
          <w:rFonts w:hint="eastAsia" w:ascii="Arial" w:hAnsi="Arial" w:eastAsia="仿宋_GB2312" w:cs="Arial"/>
          <w:b/>
          <w:sz w:val="28"/>
        </w:rPr>
        <w:t>方：</w:t>
      </w:r>
    </w:p>
    <w:p>
      <w:pPr>
        <w:spacing w:line="360" w:lineRule="atLeast"/>
        <w:jc w:val="center"/>
        <w:outlineLvl w:val="0"/>
        <w:rPr>
          <w:rFonts w:ascii="Arial" w:hAnsi="Arial" w:eastAsia="仿宋_GB2312" w:cs="Arial"/>
          <w:b/>
          <w:sz w:val="32"/>
        </w:rPr>
      </w:pPr>
    </w:p>
    <w:p>
      <w:pPr>
        <w:spacing w:line="360" w:lineRule="atLeast"/>
        <w:jc w:val="center"/>
        <w:rPr>
          <w:rFonts w:hint="default" w:ascii="Arial" w:hAnsi="Arial" w:eastAsia="仿宋_GB2312" w:cs="Arial"/>
          <w:b/>
          <w:sz w:val="28"/>
          <w:szCs w:val="28"/>
          <w:lang w:val="en-US" w:eastAsia="zh-CN"/>
        </w:rPr>
      </w:pPr>
      <w:r>
        <w:rPr>
          <w:rFonts w:hint="eastAsia" w:ascii="Arial" w:hAnsi="Arial" w:eastAsia="仿宋_GB2312" w:cs="Arial"/>
          <w:b/>
          <w:sz w:val="28"/>
          <w:szCs w:val="28"/>
        </w:rPr>
        <w:t>签约地点：</w:t>
      </w:r>
    </w:p>
    <w:p>
      <w:pPr>
        <w:spacing w:line="360" w:lineRule="atLeast"/>
        <w:jc w:val="center"/>
        <w:rPr>
          <w:rFonts w:ascii="Arial" w:hAnsi="Arial" w:eastAsia="仿宋_GB2312" w:cs="Arial"/>
          <w:b/>
          <w:sz w:val="32"/>
        </w:rPr>
      </w:pPr>
      <w:r>
        <w:rPr>
          <w:rFonts w:hint="eastAsia" w:ascii="Arial" w:hAnsi="Arial" w:eastAsia="仿宋_GB2312" w:cs="Arial"/>
          <w:b/>
          <w:sz w:val="28"/>
          <w:szCs w:val="28"/>
        </w:rPr>
        <w:t>签约时间：</w:t>
      </w:r>
    </w:p>
    <w:p>
      <w:pPr>
        <w:spacing w:line="360" w:lineRule="atLeast"/>
        <w:jc w:val="center"/>
        <w:rPr>
          <w:rFonts w:ascii="Arial" w:hAnsi="Arial" w:eastAsia="仿宋_GB2312" w:cs="Arial"/>
          <w:b/>
          <w:sz w:val="32"/>
        </w:rPr>
      </w:pPr>
    </w:p>
    <w:p>
      <w:pPr>
        <w:spacing w:line="360" w:lineRule="atLeast"/>
        <w:jc w:val="center"/>
        <w:rPr>
          <w:rFonts w:ascii="Arial" w:hAnsi="Arial" w:eastAsia="仿宋_GB2312" w:cs="Arial"/>
          <w:b/>
          <w:sz w:val="32"/>
        </w:rPr>
      </w:pPr>
    </w:p>
    <w:p>
      <w:pPr>
        <w:pStyle w:val="2"/>
        <w:rPr>
          <w:rFonts w:ascii="Arial" w:hAnsi="Arial" w:eastAsia="仿宋_GB2312" w:cs="Arial"/>
          <w:b/>
          <w:sz w:val="32"/>
        </w:rPr>
      </w:pPr>
    </w:p>
    <w:p>
      <w:pPr>
        <w:pStyle w:val="2"/>
        <w:rPr>
          <w:rFonts w:ascii="Arial" w:hAnsi="Arial" w:eastAsia="仿宋_GB2312" w:cs="Arial"/>
          <w:b/>
          <w:sz w:val="32"/>
        </w:rPr>
      </w:pPr>
    </w:p>
    <w:p>
      <w:pPr>
        <w:widowControl/>
        <w:spacing w:line="440" w:lineRule="exact"/>
        <w:rPr>
          <w:rFonts w:ascii="仿宋" w:hAnsi="仿宋" w:eastAsia="仿宋" w:cs="Arial"/>
          <w:sz w:val="24"/>
          <w:u w:val="single"/>
          <w:shd w:val="pct10" w:color="auto" w:fill="FFFFFF"/>
        </w:rPr>
      </w:pPr>
    </w:p>
    <w:p>
      <w:pPr>
        <w:spacing w:before="156" w:beforeLines="50" w:line="360" w:lineRule="atLeast"/>
        <w:jc w:val="both"/>
        <w:rPr>
          <w:rFonts w:hint="eastAsia" w:ascii="Arial" w:hAnsi="Arial" w:eastAsia="仿宋_GB2312" w:cs="Arial"/>
          <w:b/>
          <w:sz w:val="24"/>
          <w:u w:val="single"/>
          <w:lang w:eastAsia="zh-CN"/>
        </w:rPr>
      </w:pPr>
      <w:r>
        <w:rPr>
          <w:rFonts w:hint="eastAsia" w:ascii="Arial" w:hAnsi="Arial" w:eastAsia="仿宋_GB2312" w:cs="Arial"/>
          <w:bCs/>
          <w:sz w:val="24"/>
        </w:rPr>
        <w:t>甲方：</w:t>
      </w:r>
      <w:r>
        <w:rPr>
          <w:rFonts w:hint="eastAsia" w:ascii="Arial" w:hAnsi="Arial" w:eastAsia="仿宋_GB2312" w:cs="Arial"/>
          <w:sz w:val="24"/>
          <w:u w:val="single"/>
          <w:lang w:val="en-US" w:eastAsia="zh-CN"/>
        </w:rPr>
        <w:t>/</w:t>
      </w:r>
    </w:p>
    <w:p>
      <w:pPr>
        <w:widowControl/>
        <w:spacing w:line="440" w:lineRule="exact"/>
        <w:rPr>
          <w:rFonts w:hint="eastAsia" w:ascii="Arial" w:hAnsi="Arial" w:eastAsia="仿宋_GB2312" w:cs="Arial"/>
          <w:bCs/>
          <w:sz w:val="24"/>
          <w:u w:val="single"/>
          <w:lang w:val="en-US" w:eastAsia="zh-CN"/>
        </w:rPr>
      </w:pPr>
      <w:r>
        <w:rPr>
          <w:rFonts w:hint="eastAsia" w:ascii="Arial" w:hAnsi="Arial" w:eastAsia="仿宋_GB2312" w:cs="Arial"/>
          <w:bCs/>
          <w:sz w:val="24"/>
        </w:rPr>
        <w:t>地址：</w:t>
      </w:r>
      <w:r>
        <w:rPr>
          <w:rFonts w:hint="eastAsia" w:ascii="Arial" w:hAnsi="Arial" w:eastAsia="仿宋_GB2312" w:cs="Arial"/>
          <w:bCs/>
          <w:sz w:val="24"/>
          <w:lang w:val="en-US" w:eastAsia="zh-CN"/>
        </w:rPr>
        <w:t>/</w:t>
      </w:r>
    </w:p>
    <w:p>
      <w:pPr>
        <w:widowControl/>
        <w:autoSpaceDE w:val="0"/>
        <w:autoSpaceDN w:val="0"/>
        <w:spacing w:line="440" w:lineRule="exact"/>
        <w:textAlignment w:val="bottom"/>
        <w:rPr>
          <w:rFonts w:hint="default" w:ascii="Arial" w:hAnsi="Arial" w:eastAsia="仿宋_GB2312" w:cs="Arial"/>
          <w:bCs/>
          <w:sz w:val="24"/>
          <w:lang w:val="en-US"/>
        </w:rPr>
      </w:pPr>
      <w:r>
        <w:rPr>
          <w:rFonts w:hint="eastAsia" w:ascii="Arial" w:hAnsi="Arial" w:eastAsia="仿宋_GB2312" w:cs="Arial"/>
          <w:bCs/>
          <w:sz w:val="24"/>
        </w:rPr>
        <w:t>法定代表人</w:t>
      </w:r>
      <w:r>
        <w:rPr>
          <w:rFonts w:hint="eastAsia" w:ascii="Arial" w:hAnsi="Arial" w:eastAsia="仿宋_GB2312" w:cs="Arial"/>
          <w:bCs/>
          <w:sz w:val="24"/>
          <w:lang w:eastAsia="zh-CN"/>
        </w:rPr>
        <w:t>：</w:t>
      </w:r>
      <w:r>
        <w:rPr>
          <w:rFonts w:hint="eastAsia" w:ascii="Arial" w:hAnsi="Arial" w:eastAsia="仿宋_GB2312" w:cs="Arial"/>
          <w:bCs/>
          <w:sz w:val="24"/>
          <w:lang w:val="en-US" w:eastAsia="zh-CN"/>
        </w:rPr>
        <w:t>/</w:t>
      </w:r>
    </w:p>
    <w:p>
      <w:pPr>
        <w:widowControl/>
        <w:spacing w:line="440" w:lineRule="exact"/>
        <w:rPr>
          <w:rFonts w:hint="eastAsia" w:ascii="Arial" w:hAnsi="Arial" w:eastAsia="仿宋_GB2312" w:cs="Arial"/>
          <w:bCs/>
          <w:sz w:val="24"/>
          <w:u w:val="single"/>
          <w:lang w:val="en-US" w:eastAsia="zh-CN"/>
        </w:rPr>
      </w:pPr>
      <w:r>
        <w:rPr>
          <w:rFonts w:hint="eastAsia" w:ascii="Arial" w:hAnsi="Arial" w:eastAsia="仿宋_GB2312" w:cs="Arial"/>
          <w:bCs/>
          <w:sz w:val="24"/>
          <w:u w:val="none"/>
        </w:rPr>
        <w:t>乙方：</w:t>
      </w:r>
      <w:r>
        <w:rPr>
          <w:rFonts w:hint="eastAsia" w:ascii="Arial" w:hAnsi="Arial" w:eastAsia="仿宋_GB2312" w:cs="Arial"/>
          <w:bCs/>
          <w:sz w:val="24"/>
          <w:u w:val="none"/>
          <w:lang w:val="en-US" w:eastAsia="zh-CN"/>
        </w:rPr>
        <w:t>/</w:t>
      </w:r>
    </w:p>
    <w:p>
      <w:pPr>
        <w:spacing w:line="360" w:lineRule="auto"/>
        <w:rPr>
          <w:rFonts w:hint="eastAsia" w:ascii="Arial" w:hAnsi="Arial" w:eastAsia="仿宋_GB2312" w:cs="Arial"/>
          <w:sz w:val="24"/>
          <w:u w:val="single"/>
          <w:lang w:eastAsia="zh-CN"/>
        </w:rPr>
      </w:pPr>
      <w:r>
        <w:rPr>
          <w:rFonts w:hint="eastAsia" w:ascii="Arial" w:hAnsi="Arial" w:eastAsia="仿宋_GB2312" w:cs="Arial"/>
          <w:sz w:val="24"/>
        </w:rPr>
        <w:t>地址：</w:t>
      </w:r>
      <w:r>
        <w:rPr>
          <w:rFonts w:hint="eastAsia" w:ascii="Arial" w:hAnsi="Arial" w:eastAsia="仿宋_GB2312" w:cs="Arial"/>
          <w:sz w:val="24"/>
          <w:u w:val="single"/>
          <w:lang w:val="en-US" w:eastAsia="zh-CN"/>
        </w:rPr>
        <w:t>/</w:t>
      </w:r>
    </w:p>
    <w:p>
      <w:pPr>
        <w:spacing w:line="360" w:lineRule="auto"/>
        <w:rPr>
          <w:rFonts w:hint="eastAsia" w:ascii="Arial" w:hAnsi="Arial" w:eastAsia="仿宋_GB2312" w:cs="Arial"/>
          <w:sz w:val="24"/>
          <w:u w:val="single"/>
          <w:lang w:eastAsia="zh-CN"/>
        </w:rPr>
      </w:pPr>
      <w:r>
        <w:rPr>
          <w:rFonts w:hint="eastAsia" w:ascii="Arial" w:hAnsi="Arial" w:eastAsia="仿宋_GB2312" w:cs="Arial"/>
          <w:sz w:val="24"/>
        </w:rPr>
        <w:t>负责人：</w:t>
      </w:r>
      <w:r>
        <w:rPr>
          <w:rFonts w:hint="eastAsia" w:ascii="Arial" w:hAnsi="Arial" w:eastAsia="仿宋_GB2312" w:cs="Arial"/>
          <w:bCs/>
          <w:sz w:val="24"/>
          <w:u w:val="single"/>
          <w:lang w:val="en-US" w:eastAsia="zh-CN"/>
        </w:rPr>
        <w:t>/</w:t>
      </w:r>
    </w:p>
    <w:p>
      <w:pPr>
        <w:widowControl/>
        <w:autoSpaceDE w:val="0"/>
        <w:autoSpaceDN w:val="0"/>
        <w:spacing w:line="440" w:lineRule="exact"/>
        <w:textAlignment w:val="bottom"/>
        <w:rPr>
          <w:rFonts w:ascii="Arial" w:hAnsi="Arial" w:eastAsia="仿宋_GB2312" w:cs="Arial"/>
          <w:sz w:val="24"/>
        </w:rPr>
      </w:pPr>
    </w:p>
    <w:p>
      <w:pPr>
        <w:spacing w:before="156" w:beforeLines="50" w:line="360" w:lineRule="atLeast"/>
        <w:jc w:val="both"/>
        <w:rPr>
          <w:rFonts w:ascii="Arial" w:hAnsi="Arial" w:eastAsia="仿宋_GB2312" w:cs="Arial"/>
          <w:sz w:val="24"/>
        </w:rPr>
      </w:pPr>
      <w:r>
        <w:rPr>
          <w:rFonts w:hint="eastAsia" w:ascii="Arial" w:hAnsi="Arial" w:eastAsia="仿宋_GB2312" w:cs="Arial"/>
          <w:sz w:val="24"/>
        </w:rPr>
        <w:t>双方本着平等互惠的原则，就</w:t>
      </w:r>
      <w:r>
        <w:rPr>
          <w:rFonts w:hint="eastAsia" w:ascii="Arial" w:hAnsi="Arial" w:eastAsia="仿宋_GB2312" w:cs="Arial"/>
          <w:b w:val="0"/>
          <w:bCs/>
          <w:sz w:val="24"/>
          <w:szCs w:val="16"/>
          <w:u w:val="single"/>
          <w:shd w:val="pct10" w:color="auto" w:fill="FFFFFF"/>
          <w:lang w:val="en-US" w:eastAsia="zh-CN"/>
        </w:rPr>
        <w:t xml:space="preserve">    </w:t>
      </w:r>
      <w:r>
        <w:rPr>
          <w:rFonts w:hint="eastAsia" w:ascii="Arial" w:hAnsi="Arial" w:eastAsia="仿宋_GB2312" w:cs="Arial"/>
          <w:sz w:val="24"/>
        </w:rPr>
        <w:t>系统集成事项，通过友好协商，现授权各自代表按照下述条款签署本合同。</w:t>
      </w:r>
    </w:p>
    <w:p>
      <w:pPr>
        <w:widowControl/>
        <w:autoSpaceDE w:val="0"/>
        <w:autoSpaceDN w:val="0"/>
        <w:spacing w:line="440" w:lineRule="exact"/>
        <w:jc w:val="center"/>
        <w:textAlignment w:val="bottom"/>
        <w:rPr>
          <w:rFonts w:ascii="Arial" w:hAnsi="Arial" w:eastAsia="仿宋_GB2312" w:cs="Arial"/>
          <w:b/>
        </w:rPr>
      </w:pPr>
      <w:r>
        <w:rPr>
          <w:rFonts w:ascii="Arial" w:hAnsi="Arial" w:eastAsia="仿宋_GB2312" w:cs="Arial"/>
          <w:b/>
          <w:sz w:val="24"/>
        </w:rPr>
        <w:br w:type="page"/>
      </w:r>
    </w:p>
    <w:p>
      <w:pPr>
        <w:widowControl/>
        <w:autoSpaceDE w:val="0"/>
        <w:autoSpaceDN w:val="0"/>
        <w:spacing w:line="440" w:lineRule="exact"/>
        <w:jc w:val="center"/>
        <w:textAlignment w:val="bottom"/>
        <w:rPr>
          <w:rFonts w:ascii="Arial" w:hAnsi="Arial" w:eastAsia="仿宋_GB2312" w:cs="Arial"/>
          <w:b/>
          <w:sz w:val="28"/>
        </w:rPr>
      </w:pPr>
      <w:r>
        <w:rPr>
          <w:rFonts w:hint="eastAsia" w:ascii="Arial" w:hAnsi="Arial" w:eastAsia="仿宋_GB2312" w:cs="Arial"/>
          <w:b/>
          <w:sz w:val="28"/>
        </w:rPr>
        <w:t>目</w:t>
      </w:r>
      <w:r>
        <w:rPr>
          <w:rFonts w:ascii="Arial" w:hAnsi="Arial" w:eastAsia="仿宋_GB2312" w:cs="Arial"/>
          <w:b/>
          <w:sz w:val="28"/>
        </w:rPr>
        <w:t xml:space="preserve">  </w:t>
      </w:r>
      <w:r>
        <w:rPr>
          <w:rFonts w:hint="eastAsia" w:ascii="Arial" w:hAnsi="Arial" w:eastAsia="仿宋_GB2312" w:cs="Arial"/>
          <w:b/>
          <w:sz w:val="28"/>
        </w:rPr>
        <w:t>录</w:t>
      </w:r>
    </w:p>
    <w:p>
      <w:pPr>
        <w:pStyle w:val="3"/>
        <w:widowControl/>
        <w:autoSpaceDE w:val="0"/>
        <w:autoSpaceDN w:val="0"/>
        <w:spacing w:line="440" w:lineRule="exact"/>
        <w:textAlignment w:val="bottom"/>
        <w:rPr>
          <w:rFonts w:ascii="Arial" w:hAnsi="Arial" w:eastAsia="仿宋_GB2312" w:cs="Arial"/>
          <w:sz w:val="24"/>
        </w:rPr>
      </w:pP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定义</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合同标的</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价格</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支付条款</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系统集成、试运行和验收</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保修、赔偿和违约金的支付</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不可抗力</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税务</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法律适用和争议解决方式</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合同生效及其他</w:t>
      </w:r>
    </w:p>
    <w:p>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通知</w:t>
      </w:r>
    </w:p>
    <w:p>
      <w:pPr>
        <w:widowControl/>
        <w:autoSpaceDE w:val="0"/>
        <w:autoSpaceDN w:val="0"/>
        <w:spacing w:line="440" w:lineRule="exact"/>
        <w:jc w:val="center"/>
        <w:textAlignment w:val="bottom"/>
        <w:rPr>
          <w:rFonts w:ascii="Arial" w:hAnsi="Arial" w:eastAsia="仿宋_GB2312" w:cs="Arial"/>
        </w:rPr>
      </w:pPr>
      <w:r>
        <w:rPr>
          <w:rFonts w:ascii="Arial" w:hAnsi="Arial" w:eastAsia="仿宋_GB2312" w:cs="Arial"/>
        </w:rPr>
        <w:br w:type="page"/>
      </w:r>
    </w:p>
    <w:p>
      <w:pPr>
        <w:widowControl/>
        <w:autoSpaceDE w:val="0"/>
        <w:autoSpaceDN w:val="0"/>
        <w:spacing w:line="440" w:lineRule="exact"/>
        <w:jc w:val="center"/>
        <w:textAlignment w:val="bottom"/>
        <w:rPr>
          <w:rFonts w:ascii="Arial" w:hAnsi="Arial" w:eastAsia="仿宋_GB2312" w:cs="Arial"/>
          <w:b/>
          <w:sz w:val="28"/>
        </w:rPr>
      </w:pPr>
      <w:r>
        <w:rPr>
          <w:rFonts w:hint="eastAsia" w:ascii="Arial" w:hAnsi="Arial" w:eastAsia="仿宋_GB2312" w:cs="Arial"/>
          <w:b/>
          <w:sz w:val="28"/>
        </w:rPr>
        <w:t>附</w:t>
      </w:r>
      <w:r>
        <w:rPr>
          <w:rFonts w:ascii="Arial" w:hAnsi="Arial" w:eastAsia="仿宋_GB2312" w:cs="Arial"/>
          <w:b/>
          <w:sz w:val="28"/>
        </w:rPr>
        <w:t xml:space="preserve"> </w:t>
      </w:r>
      <w:r>
        <w:rPr>
          <w:rFonts w:hint="eastAsia" w:ascii="Arial" w:hAnsi="Arial" w:eastAsia="仿宋_GB2312" w:cs="Arial"/>
          <w:b/>
          <w:sz w:val="28"/>
        </w:rPr>
        <w:t>件</w:t>
      </w:r>
      <w:r>
        <w:rPr>
          <w:rFonts w:ascii="Arial" w:hAnsi="Arial" w:eastAsia="仿宋_GB2312" w:cs="Arial"/>
          <w:b/>
          <w:sz w:val="28"/>
        </w:rPr>
        <w:t xml:space="preserve"> </w:t>
      </w:r>
      <w:r>
        <w:rPr>
          <w:rFonts w:hint="eastAsia" w:ascii="Arial" w:hAnsi="Arial" w:eastAsia="仿宋_GB2312" w:cs="Arial"/>
          <w:b/>
          <w:sz w:val="28"/>
        </w:rPr>
        <w:t>目</w:t>
      </w:r>
      <w:r>
        <w:rPr>
          <w:rFonts w:ascii="Arial" w:hAnsi="Arial" w:eastAsia="仿宋_GB2312" w:cs="Arial"/>
          <w:b/>
          <w:sz w:val="28"/>
        </w:rPr>
        <w:t xml:space="preserve"> </w:t>
      </w:r>
      <w:r>
        <w:rPr>
          <w:rFonts w:hint="eastAsia" w:ascii="Arial" w:hAnsi="Arial" w:eastAsia="仿宋_GB2312" w:cs="Arial"/>
          <w:b/>
          <w:sz w:val="28"/>
        </w:rPr>
        <w:t>录</w:t>
      </w:r>
    </w:p>
    <w:p>
      <w:pPr>
        <w:widowControl/>
        <w:autoSpaceDE w:val="0"/>
        <w:autoSpaceDN w:val="0"/>
        <w:spacing w:line="440" w:lineRule="exact"/>
        <w:jc w:val="center"/>
        <w:textAlignment w:val="bottom"/>
        <w:rPr>
          <w:rFonts w:ascii="Arial" w:hAnsi="Arial" w:eastAsia="仿宋_GB2312" w:cs="Arial"/>
          <w:b/>
          <w:sz w:val="24"/>
        </w:rPr>
      </w:pPr>
    </w:p>
    <w:p>
      <w:pPr>
        <w:widowControl/>
        <w:autoSpaceDE w:val="0"/>
        <w:autoSpaceDN w:val="0"/>
        <w:spacing w:line="440" w:lineRule="exact"/>
        <w:ind w:left="1260" w:hanging="1260" w:hangingChars="525"/>
        <w:textAlignment w:val="bottom"/>
        <w:rPr>
          <w:rFonts w:ascii="Arial" w:hAnsi="Arial" w:eastAsia="仿宋_GB2312" w:cs="Arial"/>
          <w:sz w:val="24"/>
          <w:shd w:val="pct10" w:color="auto" w:fill="FFFFFF"/>
        </w:rPr>
      </w:pPr>
      <w:r>
        <w:rPr>
          <w:rFonts w:hint="eastAsia" w:ascii="Arial" w:hAnsi="Arial" w:eastAsia="仿宋_GB2312" w:cs="Arial"/>
          <w:sz w:val="24"/>
        </w:rPr>
        <w:t>附件一</w:t>
      </w:r>
      <w:r>
        <w:rPr>
          <w:rFonts w:ascii="Arial" w:hAnsi="Arial" w:eastAsia="仿宋_GB2312" w:cs="Arial"/>
          <w:sz w:val="24"/>
        </w:rPr>
        <w:t xml:space="preserve"> </w:t>
      </w:r>
      <w:r>
        <w:rPr>
          <w:rFonts w:ascii="Arial" w:hAnsi="Arial" w:eastAsia="仿宋_GB2312" w:cs="Arial"/>
          <w:sz w:val="24"/>
        </w:rPr>
        <w:tab/>
      </w:r>
      <w:r>
        <w:rPr>
          <w:rFonts w:hint="eastAsia" w:ascii="Arial" w:hAnsi="Arial" w:eastAsia="仿宋_GB2312" w:cs="Arial"/>
          <w:sz w:val="24"/>
          <w:shd w:val="pct10" w:color="auto" w:fill="FFFFFF"/>
        </w:rPr>
        <w:t>系统集成服务清单及价格</w:t>
      </w:r>
    </w:p>
    <w:p>
      <w:pPr>
        <w:widowControl/>
        <w:autoSpaceDE w:val="0"/>
        <w:autoSpaceDN w:val="0"/>
        <w:spacing w:line="440" w:lineRule="exact"/>
        <w:ind w:left="1260" w:hanging="1260" w:hangingChars="525"/>
        <w:textAlignment w:val="bottom"/>
        <w:rPr>
          <w:rFonts w:ascii="Arial" w:hAnsi="Arial" w:eastAsia="仿宋_GB2312" w:cs="Arial"/>
          <w:sz w:val="24"/>
          <w:shd w:val="pct10" w:color="auto" w:fill="FFFFFF"/>
        </w:rPr>
      </w:pPr>
    </w:p>
    <w:p>
      <w:pPr>
        <w:widowControl/>
        <w:autoSpaceDE w:val="0"/>
        <w:autoSpaceDN w:val="0"/>
        <w:spacing w:line="440" w:lineRule="exact"/>
        <w:jc w:val="center"/>
        <w:textAlignment w:val="bottom"/>
        <w:rPr>
          <w:rFonts w:ascii="Arial" w:hAnsi="Arial" w:eastAsia="仿宋_GB2312" w:cs="Arial"/>
          <w:b/>
          <w:sz w:val="24"/>
        </w:rPr>
      </w:pPr>
      <w:r>
        <w:rPr>
          <w:rFonts w:ascii="Arial" w:hAnsi="Arial" w:eastAsia="仿宋_GB2312" w:cs="Arial"/>
        </w:rPr>
        <w:br w:type="page"/>
      </w:r>
      <w:r>
        <w:rPr>
          <w:rFonts w:hint="eastAsia" w:ascii="Arial" w:hAnsi="Arial" w:eastAsia="仿宋_GB2312" w:cs="Arial"/>
          <w:b/>
          <w:sz w:val="24"/>
        </w:rPr>
        <w:t>第一章   定义</w:t>
      </w:r>
    </w:p>
    <w:p>
      <w:pPr>
        <w:spacing w:before="156" w:beforeLines="50" w:line="360" w:lineRule="atLeast"/>
        <w:jc w:val="both"/>
        <w:rPr>
          <w:rFonts w:hint="default" w:ascii="Arial" w:hAnsi="Arial" w:eastAsia="仿宋_GB2312" w:cs="Arial"/>
          <w:sz w:val="24"/>
          <w:lang w:val="en-US" w:eastAsia="zh-CN"/>
        </w:rPr>
      </w:pPr>
      <w:r>
        <w:rPr>
          <w:rFonts w:ascii="Arial" w:hAnsi="Arial" w:eastAsia="仿宋_GB2312" w:cs="Arial"/>
          <w:sz w:val="24"/>
        </w:rPr>
        <w:t>1.1</w:t>
      </w:r>
      <w:r>
        <w:rPr>
          <w:rFonts w:hint="eastAsia" w:ascii="Arial" w:hAnsi="Arial" w:eastAsia="仿宋_GB2312" w:cs="Arial"/>
          <w:sz w:val="24"/>
        </w:rPr>
        <w:t xml:space="preserve"> “本项目”：指</w:t>
      </w:r>
      <w:r>
        <w:rPr>
          <w:rFonts w:hint="eastAsia" w:ascii="Arial" w:hAnsi="Arial" w:eastAsia="仿宋_GB2312" w:cs="Arial"/>
          <w:sz w:val="24"/>
          <w:lang w:val="en-US" w:eastAsia="zh-CN"/>
        </w:rPr>
        <w:t xml:space="preserve">  </w:t>
      </w:r>
    </w:p>
    <w:p>
      <w:pPr>
        <w:spacing w:before="156" w:beforeLines="50" w:line="360" w:lineRule="atLeast"/>
        <w:jc w:val="both"/>
        <w:rPr>
          <w:rFonts w:ascii="Arial" w:hAnsi="Arial" w:eastAsia="仿宋_GB2312" w:cs="Arial"/>
          <w:sz w:val="24"/>
        </w:rPr>
      </w:pPr>
      <w:r>
        <w:rPr>
          <w:rFonts w:ascii="Arial" w:hAnsi="Arial" w:eastAsia="仿宋_GB2312" w:cs="Arial"/>
          <w:sz w:val="24"/>
        </w:rPr>
        <w:t>1.2</w:t>
      </w:r>
      <w:r>
        <w:rPr>
          <w:rFonts w:hint="eastAsia" w:ascii="Arial" w:hAnsi="Arial" w:eastAsia="仿宋_GB2312" w:cs="Arial"/>
          <w:sz w:val="24"/>
        </w:rPr>
        <w:t xml:space="preserve">  “系统”：指</w:t>
      </w:r>
      <w:r>
        <w:rPr>
          <w:rFonts w:hint="eastAsia" w:ascii="Arial" w:hAnsi="Arial" w:eastAsia="仿宋_GB2312" w:cs="Arial"/>
          <w:sz w:val="24"/>
          <w:lang w:val="en-US" w:eastAsia="zh-CN"/>
        </w:rPr>
        <w:t xml:space="preserve">  </w:t>
      </w:r>
      <w:r>
        <w:rPr>
          <w:rFonts w:hint="eastAsia" w:ascii="Arial" w:hAnsi="Arial" w:eastAsia="仿宋_GB2312" w:cs="Arial"/>
          <w:sz w:val="24"/>
        </w:rPr>
        <w:t>系统。</w:t>
      </w:r>
    </w:p>
    <w:p>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1.3</w:t>
      </w:r>
      <w:r>
        <w:rPr>
          <w:rFonts w:hint="eastAsia" w:ascii="Arial" w:hAnsi="Arial" w:eastAsia="仿宋_GB2312" w:cs="Arial"/>
          <w:sz w:val="24"/>
        </w:rPr>
        <w:t xml:space="preserve">  “培训”：按合同及相关附件的规定，由乙方向甲方免费提供的技术培训。</w:t>
      </w:r>
    </w:p>
    <w:p>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1.4</w:t>
      </w:r>
      <w:r>
        <w:rPr>
          <w:rFonts w:hint="eastAsia" w:ascii="Arial" w:hAnsi="Arial" w:eastAsia="仿宋_GB2312" w:cs="Arial"/>
          <w:sz w:val="24"/>
        </w:rPr>
        <w:t xml:space="preserve">  “服务”：按合同及相关附件的规定，由乙方向甲方提供的与合同标的相关的技术服务。</w:t>
      </w:r>
    </w:p>
    <w:p>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1.5</w:t>
      </w:r>
      <w:r>
        <w:rPr>
          <w:rFonts w:hint="eastAsia" w:ascii="Arial" w:hAnsi="Arial" w:eastAsia="仿宋_GB2312" w:cs="Arial"/>
          <w:sz w:val="24"/>
        </w:rPr>
        <w:t xml:space="preserve">  “系统集成”：按合同及相关附件的规定，对于此系统进行实施方案设计、系统割接、设备的调通和测试、开通、运行等技术服务。</w:t>
      </w:r>
    </w:p>
    <w:p>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1.6</w:t>
      </w:r>
      <w:r>
        <w:rPr>
          <w:rFonts w:hint="eastAsia" w:ascii="Arial" w:hAnsi="Arial" w:eastAsia="仿宋_GB2312" w:cs="Arial"/>
          <w:sz w:val="24"/>
        </w:rPr>
        <w:t xml:space="preserve">  “甲方现场”或“现场”：对本项目设计的系统进行系统集成实施的场所。“用户现场”在合同相关条款中亦被称为“站”或“甲方安装现场”。</w:t>
      </w:r>
    </w:p>
    <w:p>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1.7</w:t>
      </w:r>
      <w:r>
        <w:rPr>
          <w:rFonts w:hint="eastAsia" w:ascii="Arial" w:hAnsi="Arial" w:eastAsia="仿宋_GB2312" w:cs="Arial"/>
          <w:sz w:val="24"/>
        </w:rPr>
        <w:t xml:space="preserve">  “合同”：本合同及其附件，附件是合同不可分割的一部分。</w:t>
      </w:r>
    </w:p>
    <w:p>
      <w:pPr>
        <w:widowControl/>
        <w:autoSpaceDE w:val="0"/>
        <w:autoSpaceDN w:val="0"/>
        <w:spacing w:before="156" w:beforeLines="50"/>
        <w:ind w:left="600" w:hanging="600" w:hangingChars="250"/>
        <w:textAlignment w:val="bottom"/>
        <w:rPr>
          <w:rFonts w:ascii="Arial" w:hAnsi="Arial" w:eastAsia="仿宋_GB2312" w:cs="Arial"/>
          <w:sz w:val="24"/>
        </w:rPr>
      </w:pPr>
      <w:r>
        <w:rPr>
          <w:rFonts w:ascii="Arial" w:hAnsi="Arial" w:eastAsia="仿宋_GB2312" w:cs="Arial"/>
          <w:sz w:val="24"/>
        </w:rPr>
        <w:t>1.8</w:t>
      </w:r>
      <w:r>
        <w:rPr>
          <w:rFonts w:hint="eastAsia" w:ascii="Arial" w:hAnsi="Arial" w:eastAsia="仿宋_GB2312" w:cs="Arial"/>
          <w:sz w:val="24"/>
        </w:rPr>
        <w:t xml:space="preserve">  “验收”：乙方对合同系统调试完成，在甲方能够正常使用各项功能后，由甲方在乙方的协助下进行的对合同系统的再测试和验证。若合同系统的测试结果满足本合同及附件的所有要求，则双方签署《验收合格证书》，系统进入服务期。</w:t>
      </w:r>
    </w:p>
    <w:p>
      <w:pPr>
        <w:spacing w:line="440" w:lineRule="exact"/>
        <w:ind w:left="600" w:hanging="600" w:hangingChars="250"/>
        <w:jc w:val="left"/>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9  “服务期”指：乙方为甲方提供的为期</w:t>
      </w:r>
      <w:r>
        <w:rPr>
          <w:rFonts w:hint="eastAsia" w:ascii="Arial" w:hAnsi="Arial" w:eastAsia="仿宋_GB2312" w:cs="Arial"/>
          <w:sz w:val="24"/>
          <w:u w:val="single"/>
          <w:lang w:val="en-US" w:eastAsia="zh-CN"/>
        </w:rPr>
        <w:t>12</w:t>
      </w:r>
      <w:r>
        <w:rPr>
          <w:rFonts w:hint="eastAsia" w:ascii="Arial" w:hAnsi="Arial" w:eastAsia="仿宋_GB2312" w:cs="Arial"/>
          <w:sz w:val="24"/>
        </w:rPr>
        <w:t>个月的技术支持和服务。</w:t>
      </w:r>
    </w:p>
    <w:p>
      <w:pPr>
        <w:widowControl/>
        <w:autoSpaceDE w:val="0"/>
        <w:autoSpaceDN w:val="0"/>
        <w:ind w:left="600" w:hanging="600" w:hangingChars="250"/>
        <w:textAlignment w:val="bottom"/>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0  “工作日”：星期一至星期五，中国大陆地区所有法定节假日除外。</w:t>
      </w:r>
    </w:p>
    <w:p>
      <w:pPr>
        <w:widowControl/>
        <w:spacing w:line="440" w:lineRule="exact"/>
        <w:rPr>
          <w:rFonts w:ascii="Arial" w:hAnsi="Arial" w:eastAsia="仿宋_GB2312" w:cs="Arial"/>
          <w:bCs/>
          <w:sz w:val="24"/>
        </w:rPr>
      </w:pPr>
      <w:r>
        <w:rPr>
          <w:rFonts w:ascii="Arial" w:hAnsi="Arial" w:eastAsia="仿宋_GB2312" w:cs="Arial"/>
          <w:sz w:val="24"/>
        </w:rPr>
        <w:t>1.1</w:t>
      </w:r>
      <w:r>
        <w:rPr>
          <w:rFonts w:hint="eastAsia" w:ascii="Arial" w:hAnsi="Arial" w:eastAsia="仿宋_GB2312" w:cs="Arial"/>
          <w:sz w:val="24"/>
        </w:rPr>
        <w:t>1  “甲方”：指</w:t>
      </w:r>
    </w:p>
    <w:p>
      <w:pPr>
        <w:widowControl/>
        <w:autoSpaceDE w:val="0"/>
        <w:autoSpaceDN w:val="0"/>
        <w:ind w:left="600" w:hanging="600" w:hangingChars="250"/>
        <w:textAlignment w:val="bottom"/>
        <w:rPr>
          <w:rFonts w:ascii="Arial" w:hAnsi="Arial" w:eastAsia="仿宋_GB2312" w:cs="Arial"/>
          <w:sz w:val="24"/>
        </w:rPr>
      </w:pPr>
      <w:r>
        <w:rPr>
          <w:rFonts w:hint="eastAsia" w:ascii="Arial" w:hAnsi="Arial" w:eastAsia="仿宋_GB2312" w:cs="Arial"/>
          <w:sz w:val="24"/>
        </w:rPr>
        <w:t>。</w:t>
      </w:r>
    </w:p>
    <w:p>
      <w:pPr>
        <w:widowControl/>
        <w:autoSpaceDE w:val="0"/>
        <w:autoSpaceDN w:val="0"/>
        <w:ind w:left="600" w:hanging="600" w:hangingChars="250"/>
        <w:textAlignment w:val="bottom"/>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3  “乙方”：指</w:t>
      </w:r>
    </w:p>
    <w:p>
      <w:pPr>
        <w:widowControl/>
        <w:autoSpaceDE w:val="0"/>
        <w:autoSpaceDN w:val="0"/>
        <w:ind w:left="600" w:hanging="600" w:hangingChars="250"/>
        <w:textAlignment w:val="bottom"/>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2  “一方”：乙方或甲方。</w:t>
      </w:r>
    </w:p>
    <w:p>
      <w:pPr>
        <w:widowControl/>
        <w:autoSpaceDE w:val="0"/>
        <w:autoSpaceDN w:val="0"/>
        <w:ind w:left="600" w:hanging="600" w:hangingChars="250"/>
        <w:textAlignment w:val="bottom"/>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4  “双方”：乙方和甲方。</w:t>
      </w:r>
    </w:p>
    <w:p>
      <w:pPr>
        <w:widowControl/>
        <w:autoSpaceDE w:val="0"/>
        <w:autoSpaceDN w:val="0"/>
        <w:ind w:left="600" w:hanging="600" w:hangingChars="250"/>
        <w:textAlignment w:val="bottom"/>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5  “各方”：乙方、甲方。</w:t>
      </w:r>
    </w:p>
    <w:p>
      <w:pPr>
        <w:widowControl/>
        <w:autoSpaceDE w:val="0"/>
        <w:autoSpaceDN w:val="0"/>
        <w:spacing w:line="440" w:lineRule="exact"/>
        <w:jc w:val="center"/>
        <w:textAlignment w:val="bottom"/>
        <w:rPr>
          <w:rFonts w:ascii="Arial" w:hAnsi="Arial" w:eastAsia="仿宋_GB2312" w:cs="Arial"/>
          <w:b/>
          <w:sz w:val="24"/>
        </w:rPr>
      </w:pPr>
      <w:r>
        <w:rPr>
          <w:rFonts w:hint="eastAsia" w:ascii="Arial" w:hAnsi="Arial" w:eastAsia="仿宋_GB2312" w:cs="Arial"/>
          <w:b/>
          <w:sz w:val="24"/>
        </w:rPr>
        <w:t>第二章   合同标的</w:t>
      </w:r>
    </w:p>
    <w:p>
      <w:pPr>
        <w:spacing w:before="156" w:beforeLines="50"/>
        <w:ind w:left="540" w:hanging="540" w:hangingChars="225"/>
        <w:rPr>
          <w:rFonts w:ascii="Arial" w:hAnsi="Arial" w:eastAsia="仿宋_GB2312" w:cs="Arial"/>
          <w:sz w:val="24"/>
        </w:rPr>
      </w:pPr>
      <w:r>
        <w:rPr>
          <w:rFonts w:ascii="Arial" w:hAnsi="Arial" w:eastAsia="仿宋_GB2312" w:cs="Arial"/>
          <w:sz w:val="24"/>
        </w:rPr>
        <w:t>2.1</w:t>
      </w:r>
      <w:r>
        <w:rPr>
          <w:rFonts w:hint="eastAsia" w:ascii="Arial" w:hAnsi="Arial" w:eastAsia="仿宋_GB2312" w:cs="Arial"/>
          <w:sz w:val="24"/>
        </w:rPr>
        <w:t xml:space="preserve">  甲方同意向乙方购买，乙方同意向甲方</w:t>
      </w:r>
      <w:r>
        <w:rPr>
          <w:rFonts w:hint="eastAsia" w:ascii="仿宋_GB2312" w:hAnsi="Arial" w:eastAsia="仿宋_GB2312" w:cs="Arial"/>
          <w:sz w:val="24"/>
        </w:rPr>
        <w:t>出售</w:t>
      </w:r>
      <w:r>
        <w:rPr>
          <w:rFonts w:hint="eastAsia" w:ascii="仿宋_GB2312" w:hAnsi="Arial" w:eastAsia="仿宋_GB2312" w:cs="Arial"/>
          <w:sz w:val="24"/>
          <w:lang w:val="en-US" w:eastAsia="zh-CN"/>
        </w:rPr>
        <w:t xml:space="preserve">       </w:t>
      </w:r>
      <w:r>
        <w:rPr>
          <w:rFonts w:hint="eastAsia" w:ascii="Arial" w:hAnsi="Arial" w:eastAsia="仿宋_GB2312" w:cs="Arial"/>
          <w:sz w:val="24"/>
        </w:rPr>
        <w:t>系统集成服务。</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2.2</w:t>
      </w:r>
      <w:r>
        <w:rPr>
          <w:rFonts w:hint="eastAsia" w:ascii="Arial" w:hAnsi="Arial" w:eastAsia="仿宋_GB2312" w:cs="Arial"/>
          <w:sz w:val="24"/>
        </w:rPr>
        <w:t xml:space="preserve">  乙方按照合同及相关附件的规定，向甲方提供系统集成及相关服务。</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2.3</w:t>
      </w:r>
      <w:r>
        <w:rPr>
          <w:rFonts w:hint="eastAsia" w:ascii="Arial" w:hAnsi="Arial" w:eastAsia="仿宋_GB2312" w:cs="Arial"/>
          <w:sz w:val="24"/>
        </w:rPr>
        <w:t xml:space="preserve">  乙方按照合同及相关附件的规定，负责接待甲方参加技术协调会、培训的人员。</w:t>
      </w:r>
    </w:p>
    <w:p>
      <w:pPr>
        <w:widowControl/>
        <w:autoSpaceDE w:val="0"/>
        <w:autoSpaceDN w:val="0"/>
        <w:spacing w:before="156" w:beforeLines="50"/>
        <w:ind w:left="542" w:hanging="542" w:hangingChars="225"/>
        <w:jc w:val="center"/>
        <w:textAlignment w:val="bottom"/>
        <w:rPr>
          <w:rFonts w:ascii="Arial" w:hAnsi="Arial" w:eastAsia="仿宋_GB2312" w:cs="Arial"/>
          <w:b/>
          <w:sz w:val="24"/>
        </w:rPr>
      </w:pPr>
      <w:r>
        <w:rPr>
          <w:rFonts w:hint="eastAsia" w:ascii="Arial" w:hAnsi="Arial" w:eastAsia="仿宋_GB2312" w:cs="Arial"/>
          <w:b/>
          <w:sz w:val="24"/>
        </w:rPr>
        <w:t>第三章   价格</w:t>
      </w:r>
    </w:p>
    <w:p>
      <w:pPr>
        <w:widowControl/>
        <w:numPr>
          <w:ilvl w:val="1"/>
          <w:numId w:val="0"/>
        </w:numPr>
        <w:tabs>
          <w:tab w:val="left" w:pos="525"/>
        </w:tabs>
        <w:spacing w:before="156" w:beforeLines="50"/>
        <w:ind w:left="718" w:leftChars="342" w:firstLine="76" w:firstLineChars="32"/>
        <w:textAlignment w:val="bottom"/>
        <w:rPr>
          <w:rFonts w:hint="eastAsia" w:ascii="Arial" w:hAnsi="Arial" w:eastAsia="仿宋_GB2312" w:cs="Arial"/>
          <w:sz w:val="24"/>
          <w:lang w:eastAsia="zh-CN"/>
        </w:rPr>
      </w:pPr>
      <w:r>
        <w:rPr>
          <w:rFonts w:hint="eastAsia" w:ascii="Arial" w:hAnsi="Arial" w:eastAsia="仿宋_GB2312" w:cs="Arial"/>
          <w:sz w:val="24"/>
        </w:rPr>
        <w:t>3.1 乙方向甲方提供的本合同项下的系统集成及相关服务的总价格</w:t>
      </w:r>
      <w:r>
        <w:rPr>
          <w:rFonts w:ascii="Arial" w:hAnsi="Arial" w:eastAsia="仿宋_GB2312" w:cs="Arial"/>
          <w:sz w:val="24"/>
        </w:rPr>
        <w:t xml:space="preserve"> </w:t>
      </w:r>
    </w:p>
    <w:p>
      <w:pPr>
        <w:pStyle w:val="2"/>
        <w:rPr>
          <w:rFonts w:hint="eastAsia"/>
          <w:lang w:eastAsia="zh-CN"/>
        </w:rPr>
      </w:pPr>
    </w:p>
    <w:p>
      <w:pPr>
        <w:widowControl/>
        <w:autoSpaceDE w:val="0"/>
        <w:autoSpaceDN w:val="0"/>
        <w:spacing w:before="156" w:beforeLines="50"/>
        <w:ind w:left="525" w:hanging="525"/>
        <w:textAlignment w:val="bottom"/>
        <w:rPr>
          <w:rFonts w:ascii="Arial" w:hAnsi="Arial" w:eastAsia="仿宋_GB2312" w:cs="Arial"/>
          <w:sz w:val="24"/>
        </w:rPr>
      </w:pPr>
      <w:r>
        <w:rPr>
          <w:rFonts w:ascii="Arial" w:hAnsi="Arial" w:eastAsia="仿宋_GB2312" w:cs="Arial"/>
          <w:sz w:val="24"/>
        </w:rPr>
        <w:t xml:space="preserve">3.2 </w:t>
      </w:r>
      <w:r>
        <w:rPr>
          <w:rFonts w:hint="eastAsia" w:ascii="Arial" w:hAnsi="Arial" w:eastAsia="仿宋_GB2312" w:cs="Arial"/>
          <w:sz w:val="24"/>
        </w:rPr>
        <w:t xml:space="preserve"> 上述合同总价在本合同及附件约定的服务范围内为固定价格并不可更改。如因非乙方原因造成服务内容的增加，乙方有权要求增加本合同总价，具体双方以补充协议的形式另行约定。</w:t>
      </w:r>
    </w:p>
    <w:p>
      <w:pPr>
        <w:widowControl/>
        <w:autoSpaceDE w:val="0"/>
        <w:autoSpaceDN w:val="0"/>
        <w:spacing w:before="156" w:beforeLines="50"/>
        <w:ind w:left="542" w:hanging="542" w:hangingChars="225"/>
        <w:jc w:val="center"/>
        <w:textAlignment w:val="bottom"/>
        <w:rPr>
          <w:rFonts w:ascii="Arial" w:hAnsi="Arial" w:eastAsia="仿宋_GB2312" w:cs="Arial"/>
          <w:b/>
          <w:bCs/>
          <w:sz w:val="24"/>
        </w:rPr>
      </w:pPr>
      <w:r>
        <w:rPr>
          <w:rFonts w:hint="eastAsia" w:ascii="Arial" w:hAnsi="Arial" w:eastAsia="仿宋_GB2312" w:cs="Arial"/>
          <w:b/>
          <w:bCs/>
          <w:sz w:val="24"/>
        </w:rPr>
        <w:t>第四章   支付条款</w:t>
      </w:r>
    </w:p>
    <w:p>
      <w:pPr>
        <w:widowControl/>
        <w:autoSpaceDE w:val="0"/>
        <w:autoSpaceDN w:val="0"/>
        <w:spacing w:before="156" w:beforeLines="50"/>
        <w:ind w:left="540" w:hanging="540"/>
        <w:textAlignment w:val="bottom"/>
        <w:rPr>
          <w:rFonts w:ascii="Arial" w:hAnsi="Arial" w:eastAsia="仿宋_GB2312" w:cs="Arial"/>
          <w:kern w:val="0"/>
          <w:sz w:val="24"/>
        </w:rPr>
      </w:pPr>
      <w:r>
        <w:rPr>
          <w:rFonts w:ascii="Arial" w:hAnsi="Arial" w:eastAsia="仿宋_GB2312" w:cs="Arial"/>
          <w:kern w:val="0"/>
          <w:sz w:val="24"/>
        </w:rPr>
        <w:t>4.1</w:t>
      </w:r>
      <w:r>
        <w:rPr>
          <w:rFonts w:hint="eastAsia" w:ascii="Arial" w:hAnsi="Arial" w:eastAsia="仿宋_GB2312" w:cs="Arial"/>
          <w:kern w:val="0"/>
          <w:sz w:val="24"/>
        </w:rPr>
        <w:t xml:space="preserve">   账户信息</w:t>
      </w:r>
    </w:p>
    <w:p>
      <w:pPr>
        <w:widowControl/>
        <w:autoSpaceDE w:val="0"/>
        <w:autoSpaceDN w:val="0"/>
        <w:spacing w:before="156" w:beforeLines="50"/>
        <w:ind w:left="540" w:hanging="540"/>
        <w:textAlignment w:val="bottom"/>
        <w:rPr>
          <w:rFonts w:ascii="Arial" w:hAnsi="Arial" w:eastAsia="仿宋_GB2312" w:cs="Arial"/>
          <w:kern w:val="0"/>
          <w:sz w:val="24"/>
        </w:rPr>
      </w:pPr>
      <w:r>
        <w:rPr>
          <w:rFonts w:hint="eastAsia" w:ascii="Arial" w:hAnsi="Arial" w:eastAsia="仿宋_GB2312" w:cs="Arial"/>
          <w:kern w:val="0"/>
          <w:sz w:val="24"/>
        </w:rPr>
        <w:t>4.1.1甲方银行账户信息如下:</w:t>
      </w:r>
    </w:p>
    <w:p>
      <w:pPr>
        <w:widowControl/>
        <w:autoSpaceDE w:val="0"/>
        <w:autoSpaceDN w:val="0"/>
        <w:spacing w:before="156" w:beforeLines="50"/>
        <w:ind w:left="540" w:hanging="540"/>
        <w:textAlignment w:val="bottom"/>
        <w:rPr>
          <w:rFonts w:hint="eastAsia" w:ascii="Arial" w:hAnsi="Arial" w:eastAsia="仿宋_GB2312" w:cs="Arial"/>
          <w:kern w:val="0"/>
          <w:sz w:val="24"/>
        </w:rPr>
      </w:pPr>
      <w:r>
        <w:rPr>
          <w:rFonts w:hint="eastAsia" w:ascii="Arial" w:hAnsi="Arial" w:eastAsia="仿宋_GB2312" w:cs="Arial"/>
          <w:kern w:val="0"/>
          <w:sz w:val="24"/>
        </w:rPr>
        <w:t xml:space="preserve">    单位名称：</w:t>
      </w:r>
    </w:p>
    <w:p>
      <w:pPr>
        <w:widowControl/>
        <w:autoSpaceDE w:val="0"/>
        <w:autoSpaceDN w:val="0"/>
        <w:spacing w:before="156" w:beforeLines="50"/>
        <w:ind w:left="548" w:leftChars="196" w:hanging="136" w:hangingChars="57"/>
        <w:textAlignment w:val="bottom"/>
        <w:rPr>
          <w:rFonts w:hint="default" w:ascii="Arial" w:hAnsi="Arial" w:eastAsia="仿宋_GB2312" w:cs="Arial"/>
          <w:kern w:val="0"/>
          <w:sz w:val="24"/>
          <w:lang w:val="en-US" w:eastAsia="zh-CN"/>
        </w:rPr>
      </w:pPr>
      <w:r>
        <w:rPr>
          <w:rFonts w:hint="eastAsia" w:ascii="Arial" w:hAnsi="Arial" w:eastAsia="仿宋_GB2312" w:cs="Arial"/>
          <w:kern w:val="0"/>
          <w:sz w:val="24"/>
          <w:lang w:val="en-US" w:eastAsia="zh-CN"/>
        </w:rPr>
        <w:t>纳税人识别号：</w:t>
      </w:r>
    </w:p>
    <w:p>
      <w:pPr>
        <w:widowControl/>
        <w:autoSpaceDE w:val="0"/>
        <w:autoSpaceDN w:val="0"/>
        <w:spacing w:before="156" w:beforeLines="50"/>
        <w:ind w:left="548" w:leftChars="196" w:hanging="136" w:hangingChars="57"/>
        <w:textAlignment w:val="bottom"/>
        <w:rPr>
          <w:rFonts w:hint="default" w:ascii="Arial" w:hAnsi="Arial" w:eastAsia="仿宋_GB2312" w:cs="Arial"/>
          <w:kern w:val="0"/>
          <w:sz w:val="24"/>
          <w:lang w:val="en-US" w:eastAsia="zh-CN"/>
        </w:rPr>
      </w:pPr>
      <w:r>
        <w:rPr>
          <w:rFonts w:hint="eastAsia" w:ascii="Arial" w:hAnsi="Arial" w:eastAsia="仿宋_GB2312" w:cs="Arial"/>
          <w:kern w:val="0"/>
          <w:sz w:val="24"/>
          <w:lang w:val="en-US" w:eastAsia="zh-CN"/>
        </w:rPr>
        <w:t>地址、电话：</w:t>
      </w:r>
    </w:p>
    <w:p>
      <w:pPr>
        <w:widowControl/>
        <w:autoSpaceDE w:val="0"/>
        <w:autoSpaceDN w:val="0"/>
        <w:spacing w:before="156" w:beforeLines="50"/>
        <w:ind w:left="548" w:leftChars="196" w:hanging="136" w:hangingChars="57"/>
        <w:textAlignment w:val="bottom"/>
        <w:rPr>
          <w:rFonts w:hint="eastAsia" w:ascii="Arial" w:hAnsi="Arial" w:eastAsia="仿宋_GB2312" w:cs="Arial"/>
          <w:kern w:val="0"/>
          <w:sz w:val="24"/>
          <w:lang w:val="en-US" w:eastAsia="zh-CN"/>
        </w:rPr>
      </w:pPr>
      <w:r>
        <w:rPr>
          <w:rFonts w:hint="eastAsia" w:ascii="Arial" w:hAnsi="Arial" w:eastAsia="仿宋_GB2312" w:cs="Arial"/>
          <w:kern w:val="0"/>
          <w:sz w:val="24"/>
          <w:lang w:val="en-US" w:eastAsia="zh-CN"/>
        </w:rPr>
        <w:t>开户行银行名称：</w:t>
      </w:r>
    </w:p>
    <w:p>
      <w:pPr>
        <w:widowControl/>
        <w:autoSpaceDE w:val="0"/>
        <w:autoSpaceDN w:val="0"/>
        <w:spacing w:before="156" w:beforeLines="50"/>
        <w:ind w:left="548" w:leftChars="196" w:hanging="136" w:hangingChars="57"/>
        <w:textAlignment w:val="bottom"/>
        <w:rPr>
          <w:rFonts w:hint="default" w:ascii="Arial" w:hAnsi="Arial" w:eastAsia="仿宋_GB2312" w:cs="Arial"/>
          <w:kern w:val="0"/>
          <w:sz w:val="24"/>
          <w:lang w:val="en-US" w:eastAsia="zh-CN"/>
        </w:rPr>
      </w:pPr>
      <w:r>
        <w:rPr>
          <w:rFonts w:hint="eastAsia" w:ascii="Arial" w:hAnsi="Arial" w:eastAsia="仿宋_GB2312" w:cs="Arial"/>
          <w:kern w:val="0"/>
          <w:sz w:val="24"/>
        </w:rPr>
        <w:t>银行账号：</w:t>
      </w:r>
    </w:p>
    <w:p>
      <w:pPr>
        <w:widowControl/>
        <w:autoSpaceDE w:val="0"/>
        <w:autoSpaceDN w:val="0"/>
        <w:spacing w:before="156" w:beforeLines="50"/>
        <w:ind w:left="105" w:leftChars="50" w:firstLine="360" w:firstLineChars="150"/>
        <w:textAlignment w:val="bottom"/>
        <w:rPr>
          <w:rFonts w:ascii="Arial" w:hAnsi="Arial" w:eastAsia="仿宋_GB2312" w:cs="Arial"/>
          <w:kern w:val="0"/>
          <w:sz w:val="24"/>
        </w:rPr>
      </w:pPr>
      <w:r>
        <w:rPr>
          <w:rFonts w:hint="eastAsia" w:ascii="仿宋" w:hAnsi="仿宋" w:eastAsia="仿宋" w:cs="仿宋"/>
          <w:sz w:val="24"/>
        </w:rPr>
        <w:t xml:space="preserve">4.1.2 </w:t>
      </w:r>
      <w:r>
        <w:rPr>
          <w:rFonts w:hint="eastAsia" w:ascii="Arial" w:hAnsi="Arial" w:eastAsia="仿宋_GB2312" w:cs="Arial"/>
          <w:kern w:val="0"/>
          <w:sz w:val="24"/>
        </w:rPr>
        <w:t>乙方的银行账户信息如下：</w:t>
      </w:r>
    </w:p>
    <w:p>
      <w:pPr>
        <w:widowControl/>
        <w:autoSpaceDE w:val="0"/>
        <w:autoSpaceDN w:val="0"/>
        <w:spacing w:before="156" w:beforeLines="50"/>
        <w:ind w:left="540" w:hanging="540"/>
        <w:textAlignment w:val="bottom"/>
        <w:rPr>
          <w:rFonts w:hint="eastAsia" w:ascii="Arial" w:hAnsi="Arial" w:eastAsia="仿宋_GB2312" w:cs="Arial"/>
          <w:bCs/>
          <w:kern w:val="0"/>
          <w:sz w:val="24"/>
          <w:u w:val="single"/>
        </w:rPr>
      </w:pPr>
      <w:r>
        <w:rPr>
          <w:rFonts w:hint="eastAsia" w:ascii="Arial" w:hAnsi="Arial" w:eastAsia="仿宋_GB2312" w:cs="Arial"/>
          <w:kern w:val="0"/>
          <w:sz w:val="24"/>
        </w:rPr>
        <w:t xml:space="preserve">    单位名称：</w:t>
      </w:r>
    </w:p>
    <w:p>
      <w:pPr>
        <w:widowControl/>
        <w:autoSpaceDE w:val="0"/>
        <w:autoSpaceDN w:val="0"/>
        <w:spacing w:before="156" w:beforeLines="50"/>
        <w:ind w:left="105" w:leftChars="50" w:firstLine="360" w:firstLineChars="150"/>
        <w:textAlignment w:val="bottom"/>
        <w:rPr>
          <w:rFonts w:hint="eastAsia" w:ascii="Arial" w:hAnsi="Arial" w:eastAsia="仿宋_GB2312" w:cs="Arial"/>
          <w:kern w:val="0"/>
          <w:sz w:val="24"/>
        </w:rPr>
      </w:pPr>
      <w:r>
        <w:rPr>
          <w:rFonts w:hint="eastAsia" w:ascii="Arial" w:hAnsi="Arial" w:eastAsia="仿宋_GB2312" w:cs="Arial"/>
          <w:kern w:val="0"/>
          <w:sz w:val="24"/>
        </w:rPr>
        <w:t>纳税人识别号：</w:t>
      </w:r>
    </w:p>
    <w:p>
      <w:pPr>
        <w:widowControl/>
        <w:autoSpaceDE w:val="0"/>
        <w:autoSpaceDN w:val="0"/>
        <w:spacing w:before="156" w:beforeLines="50"/>
        <w:ind w:left="105" w:leftChars="50" w:firstLine="360" w:firstLineChars="150"/>
        <w:textAlignment w:val="bottom"/>
        <w:rPr>
          <w:rFonts w:hint="eastAsia" w:ascii="Arial" w:hAnsi="Arial" w:eastAsia="仿宋_GB2312" w:cs="Arial"/>
          <w:kern w:val="0"/>
          <w:sz w:val="24"/>
        </w:rPr>
      </w:pPr>
      <w:r>
        <w:rPr>
          <w:rFonts w:hint="eastAsia" w:ascii="Arial" w:hAnsi="Arial" w:eastAsia="仿宋_GB2312" w:cs="Arial"/>
          <w:kern w:val="0"/>
          <w:sz w:val="24"/>
        </w:rPr>
        <w:t>地址、电话：</w:t>
      </w:r>
    </w:p>
    <w:p>
      <w:pPr>
        <w:widowControl/>
        <w:autoSpaceDE w:val="0"/>
        <w:autoSpaceDN w:val="0"/>
        <w:spacing w:before="156" w:beforeLines="50"/>
        <w:ind w:left="105" w:leftChars="50" w:firstLine="360" w:firstLineChars="150"/>
        <w:textAlignment w:val="bottom"/>
        <w:rPr>
          <w:rFonts w:hint="eastAsia" w:ascii="Arial" w:hAnsi="Arial" w:eastAsia="仿宋_GB2312" w:cs="Arial"/>
          <w:kern w:val="0"/>
          <w:sz w:val="24"/>
        </w:rPr>
      </w:pPr>
      <w:r>
        <w:rPr>
          <w:rFonts w:hint="eastAsia" w:ascii="Arial" w:hAnsi="Arial" w:eastAsia="仿宋_GB2312" w:cs="Arial"/>
          <w:kern w:val="0"/>
          <w:sz w:val="24"/>
        </w:rPr>
        <w:t>开户行银行名称：</w:t>
      </w:r>
    </w:p>
    <w:p>
      <w:pPr>
        <w:widowControl/>
        <w:autoSpaceDE w:val="0"/>
        <w:autoSpaceDN w:val="0"/>
        <w:spacing w:before="156" w:beforeLines="50"/>
        <w:ind w:left="105" w:leftChars="50" w:firstLine="360" w:firstLineChars="150"/>
        <w:textAlignment w:val="bottom"/>
        <w:rPr>
          <w:rFonts w:hint="eastAsia" w:ascii="Arial" w:hAnsi="Arial" w:eastAsia="仿宋_GB2312" w:cs="Arial"/>
          <w:kern w:val="0"/>
          <w:sz w:val="24"/>
        </w:rPr>
      </w:pPr>
      <w:r>
        <w:rPr>
          <w:rFonts w:hint="eastAsia" w:ascii="Arial" w:hAnsi="Arial" w:eastAsia="仿宋_GB2312" w:cs="Arial"/>
          <w:kern w:val="0"/>
          <w:sz w:val="24"/>
        </w:rPr>
        <w:t>银行账号：</w:t>
      </w:r>
    </w:p>
    <w:p>
      <w:pPr>
        <w:widowControl/>
        <w:autoSpaceDE w:val="0"/>
        <w:autoSpaceDN w:val="0"/>
        <w:spacing w:before="156" w:beforeLines="50"/>
        <w:ind w:left="540" w:hanging="540" w:hangingChars="225"/>
        <w:textAlignment w:val="bottom"/>
        <w:rPr>
          <w:rFonts w:ascii="Arial" w:hAnsi="Arial" w:eastAsia="仿宋_GB2312" w:cs="Arial"/>
          <w:kern w:val="0"/>
          <w:sz w:val="24"/>
        </w:rPr>
      </w:pPr>
      <w:r>
        <w:rPr>
          <w:rFonts w:ascii="Arial" w:hAnsi="Arial" w:eastAsia="仿宋_GB2312" w:cs="Arial"/>
          <w:kern w:val="0"/>
          <w:sz w:val="24"/>
        </w:rPr>
        <w:t>4.2</w:t>
      </w:r>
      <w:r>
        <w:rPr>
          <w:rFonts w:hint="eastAsia" w:ascii="Arial" w:hAnsi="Arial" w:eastAsia="仿宋_GB2312" w:cs="Arial"/>
          <w:kern w:val="0"/>
          <w:sz w:val="24"/>
        </w:rPr>
        <w:t xml:space="preserve">  乙方开户银行、账号等如有变更，应在本合同规定的付款期限之前至少提前</w:t>
      </w:r>
      <w:r>
        <w:rPr>
          <w:rFonts w:ascii="Arial" w:hAnsi="Arial" w:eastAsia="仿宋_GB2312" w:cs="Arial"/>
          <w:kern w:val="0"/>
          <w:sz w:val="24"/>
        </w:rPr>
        <w:t>15</w:t>
      </w:r>
      <w:r>
        <w:rPr>
          <w:rFonts w:hint="eastAsia" w:ascii="Arial" w:hAnsi="Arial" w:eastAsia="仿宋_GB2312" w:cs="Arial"/>
          <w:kern w:val="0"/>
          <w:sz w:val="24"/>
        </w:rPr>
        <w:t>日，以书面并加盖财务专用章的方式通知甲方。如未按时通知或通知有误而影响结算者，乙方应自行承担相应责任。如给甲方造成损失，还应当予以赔偿。</w:t>
      </w:r>
    </w:p>
    <w:p>
      <w:pPr>
        <w:widowControl/>
        <w:autoSpaceDE w:val="0"/>
        <w:autoSpaceDN w:val="0"/>
        <w:spacing w:before="156" w:beforeLines="50"/>
        <w:ind w:left="540" w:hanging="540" w:hangingChars="225"/>
        <w:textAlignment w:val="bottom"/>
        <w:rPr>
          <w:rFonts w:ascii="Arial" w:hAnsi="Arial" w:eastAsia="仿宋_GB2312" w:cs="Arial"/>
          <w:kern w:val="0"/>
          <w:sz w:val="24"/>
        </w:rPr>
      </w:pPr>
      <w:r>
        <w:rPr>
          <w:rFonts w:ascii="Arial" w:hAnsi="Arial" w:eastAsia="仿宋_GB2312" w:cs="Arial"/>
          <w:kern w:val="0"/>
          <w:sz w:val="24"/>
        </w:rPr>
        <w:t xml:space="preserve">4.3 </w:t>
      </w:r>
      <w:r>
        <w:rPr>
          <w:rFonts w:hint="eastAsia" w:ascii="Arial" w:hAnsi="Arial" w:eastAsia="仿宋_GB2312" w:cs="Arial"/>
          <w:kern w:val="0"/>
          <w:sz w:val="24"/>
        </w:rPr>
        <w:t xml:space="preserve"> 甲方与乙方之间通过以下第（</w:t>
      </w:r>
      <w:r>
        <w:rPr>
          <w:rFonts w:hint="eastAsia" w:ascii="Arial" w:hAnsi="Arial" w:eastAsia="仿宋_GB2312" w:cs="Arial"/>
          <w:kern w:val="0"/>
          <w:sz w:val="24"/>
          <w:u w:val="single"/>
          <w:shd w:val="pct10" w:color="auto" w:fill="FFFFFF"/>
          <w:lang w:val="en-US" w:eastAsia="zh-CN"/>
        </w:rPr>
        <w:t xml:space="preserve">   </w:t>
      </w:r>
      <w:r>
        <w:rPr>
          <w:rFonts w:hint="eastAsia" w:ascii="Arial" w:hAnsi="Arial" w:eastAsia="仿宋_GB2312" w:cs="Arial"/>
          <w:kern w:val="0"/>
          <w:sz w:val="24"/>
        </w:rPr>
        <w:t>）种方式进行结算：</w:t>
      </w:r>
      <w:bookmarkStart w:id="0" w:name="_GoBack"/>
      <w:bookmarkEnd w:id="0"/>
    </w:p>
    <w:p>
      <w:pPr>
        <w:widowControl/>
        <w:autoSpaceDE w:val="0"/>
        <w:autoSpaceDN w:val="0"/>
        <w:spacing w:before="156" w:beforeLines="50"/>
        <w:ind w:firstLine="480" w:firstLineChars="200"/>
        <w:textAlignment w:val="bottom"/>
        <w:rPr>
          <w:rFonts w:ascii="Arial" w:hAnsi="Arial" w:eastAsia="仿宋_GB2312" w:cs="Arial"/>
          <w:kern w:val="0"/>
          <w:sz w:val="24"/>
        </w:rPr>
      </w:pPr>
      <w:r>
        <w:rPr>
          <w:rFonts w:ascii="Arial" w:hAnsi="Arial" w:eastAsia="仿宋_GB2312" w:cs="Arial"/>
          <w:kern w:val="0"/>
          <w:sz w:val="24"/>
        </w:rPr>
        <w:t>1 </w:t>
      </w:r>
      <w:r>
        <w:rPr>
          <w:rFonts w:hint="eastAsia" w:ascii="Arial" w:hAnsi="Arial" w:eastAsia="仿宋_GB2312" w:cs="Arial"/>
          <w:kern w:val="0"/>
          <w:sz w:val="24"/>
        </w:rPr>
        <w:t xml:space="preserve">支票  </w:t>
      </w:r>
      <w:r>
        <w:rPr>
          <w:rFonts w:ascii="Arial" w:hAnsi="Arial" w:eastAsia="仿宋_GB2312" w:cs="Arial"/>
          <w:kern w:val="0"/>
          <w:sz w:val="24"/>
        </w:rPr>
        <w:t> 2 </w:t>
      </w:r>
      <w:r>
        <w:rPr>
          <w:rFonts w:hint="eastAsia" w:ascii="Arial" w:hAnsi="Arial" w:eastAsia="仿宋_GB2312" w:cs="Arial"/>
          <w:kern w:val="0"/>
          <w:sz w:val="24"/>
        </w:rPr>
        <w:t xml:space="preserve">电汇  </w:t>
      </w:r>
      <w:r>
        <w:rPr>
          <w:rFonts w:ascii="Arial" w:hAnsi="Arial" w:eastAsia="仿宋_GB2312" w:cs="Arial"/>
          <w:kern w:val="0"/>
          <w:sz w:val="24"/>
        </w:rPr>
        <w:t> 3 </w:t>
      </w:r>
      <w:r>
        <w:rPr>
          <w:rFonts w:hint="eastAsia" w:ascii="Arial" w:hAnsi="Arial" w:eastAsia="仿宋_GB2312" w:cs="Arial"/>
          <w:kern w:val="0"/>
          <w:sz w:val="24"/>
        </w:rPr>
        <w:t xml:space="preserve">银行汇票   </w:t>
      </w:r>
      <w:r>
        <w:rPr>
          <w:rFonts w:ascii="Arial" w:hAnsi="Arial" w:eastAsia="仿宋_GB2312" w:cs="Arial"/>
          <w:kern w:val="0"/>
          <w:sz w:val="24"/>
        </w:rPr>
        <w:t> 4 </w:t>
      </w:r>
      <w:r>
        <w:rPr>
          <w:rFonts w:hint="eastAsia" w:ascii="Arial" w:hAnsi="Arial" w:eastAsia="仿宋_GB2312" w:cs="Arial"/>
          <w:kern w:val="0"/>
          <w:sz w:val="24"/>
        </w:rPr>
        <w:t>承兑汇票</w:t>
      </w:r>
    </w:p>
    <w:p>
      <w:pPr>
        <w:widowControl/>
        <w:autoSpaceDE w:val="0"/>
        <w:autoSpaceDN w:val="0"/>
        <w:spacing w:before="156" w:beforeLines="50"/>
        <w:ind w:left="540" w:hanging="540" w:hangingChars="225"/>
        <w:textAlignment w:val="bottom"/>
        <w:rPr>
          <w:rFonts w:ascii="Arial" w:hAnsi="Arial" w:eastAsia="仿宋_GB2312" w:cs="Arial"/>
          <w:kern w:val="0"/>
          <w:sz w:val="24"/>
        </w:rPr>
      </w:pPr>
      <w:r>
        <w:rPr>
          <w:rFonts w:ascii="Arial" w:hAnsi="Arial" w:eastAsia="仿宋_GB2312" w:cs="Arial"/>
          <w:kern w:val="0"/>
          <w:sz w:val="24"/>
        </w:rPr>
        <w:t>4.4</w:t>
      </w:r>
      <w:r>
        <w:rPr>
          <w:rFonts w:hint="eastAsia" w:ascii="Arial" w:hAnsi="Arial" w:eastAsia="仿宋_GB2312" w:cs="Arial"/>
          <w:kern w:val="0"/>
          <w:sz w:val="24"/>
        </w:rPr>
        <w:t xml:space="preserve">  付款进度</w:t>
      </w:r>
    </w:p>
    <w:p>
      <w:pPr>
        <w:pStyle w:val="2"/>
        <w:ind w:left="479" w:leftChars="228" w:firstLine="480" w:firstLineChars="200"/>
        <w:rPr>
          <w:rFonts w:hint="default" w:ascii="仿宋_GB2312" w:hAnsi="仿宋" w:eastAsia="仿宋_GB2312" w:cs="Arial"/>
          <w:kern w:val="0"/>
          <w:sz w:val="24"/>
          <w:u w:val="none"/>
          <w:lang w:val="en-US" w:eastAsia="zh-CN"/>
        </w:rPr>
      </w:pPr>
      <w:r>
        <w:rPr>
          <w:rFonts w:hint="eastAsia" w:ascii="仿宋_GB2312" w:hAnsi="仿宋" w:eastAsia="仿宋_GB2312" w:cs="Arial"/>
          <w:kern w:val="0"/>
          <w:sz w:val="24"/>
          <w:lang w:eastAsia="zh-CN"/>
        </w:rPr>
        <w:t>甲乙双方合同签署完成且项目部署完成经甲方验收合格之后甲方支付合同总金额的</w:t>
      </w:r>
      <w:r>
        <w:rPr>
          <w:rFonts w:hint="eastAsia" w:ascii="仿宋_GB2312" w:hAnsi="仿宋" w:eastAsia="仿宋_GB2312" w:cs="Arial"/>
          <w:kern w:val="0"/>
          <w:sz w:val="24"/>
          <w:lang w:val="en-US" w:eastAsia="zh-CN"/>
        </w:rPr>
        <w:t>比例</w:t>
      </w:r>
    </w:p>
    <w:p>
      <w:pPr>
        <w:pStyle w:val="2"/>
        <w:ind w:left="479" w:leftChars="228" w:firstLine="480" w:firstLineChars="200"/>
        <w:rPr>
          <w:rFonts w:hint="default" w:ascii="仿宋_GB2312" w:hAnsi="仿宋" w:eastAsia="仿宋_GB2312" w:cs="Arial"/>
          <w:kern w:val="0"/>
          <w:sz w:val="24"/>
          <w:lang w:val="en-US" w:eastAsia="zh-CN"/>
        </w:rPr>
      </w:pPr>
      <w:r>
        <w:rPr>
          <w:rFonts w:hint="eastAsia" w:ascii="仿宋_GB2312" w:hAnsi="仿宋" w:eastAsia="仿宋_GB2312" w:cs="Arial"/>
          <w:kern w:val="0"/>
          <w:sz w:val="24"/>
        </w:rPr>
        <w:t>甲方在收到乙方提供的相应金额的增值税</w:t>
      </w:r>
      <w:r>
        <w:rPr>
          <w:rFonts w:hint="eastAsia" w:ascii="仿宋_GB2312" w:hAnsi="仿宋" w:eastAsia="仿宋_GB2312" w:cs="Arial"/>
          <w:kern w:val="0"/>
          <w:sz w:val="24"/>
          <w:lang w:val="en-US" w:eastAsia="zh-CN"/>
        </w:rPr>
        <w:t>专用</w:t>
      </w:r>
      <w:r>
        <w:rPr>
          <w:rFonts w:hint="eastAsia" w:ascii="仿宋_GB2312" w:hAnsi="仿宋" w:eastAsia="仿宋_GB2312" w:cs="Arial"/>
          <w:kern w:val="0"/>
          <w:sz w:val="24"/>
        </w:rPr>
        <w:t>发票后5个工作日内，向乙方支付相应</w:t>
      </w:r>
      <w:r>
        <w:rPr>
          <w:rFonts w:hint="eastAsia" w:ascii="仿宋_GB2312" w:hAnsi="仿宋" w:eastAsia="仿宋_GB2312"/>
          <w:sz w:val="24"/>
        </w:rPr>
        <w:t>服务费</w:t>
      </w:r>
    </w:p>
    <w:p>
      <w:pPr>
        <w:widowControl/>
        <w:autoSpaceDE w:val="0"/>
        <w:autoSpaceDN w:val="0"/>
        <w:spacing w:before="156" w:beforeLines="50"/>
        <w:ind w:left="540" w:hanging="540" w:hangingChars="225"/>
        <w:textAlignment w:val="bottom"/>
        <w:rPr>
          <w:rFonts w:ascii="Arial" w:hAnsi="Arial" w:eastAsia="仿宋_GB2312" w:cs="Arial"/>
          <w:kern w:val="0"/>
          <w:sz w:val="24"/>
        </w:rPr>
      </w:pPr>
      <w:r>
        <w:rPr>
          <w:rFonts w:ascii="Arial" w:hAnsi="Arial" w:eastAsia="仿宋_GB2312" w:cs="Arial"/>
          <w:kern w:val="0"/>
          <w:sz w:val="24"/>
        </w:rPr>
        <w:t>4.</w:t>
      </w:r>
      <w:r>
        <w:rPr>
          <w:rFonts w:hint="eastAsia" w:ascii="Arial" w:hAnsi="Arial" w:eastAsia="仿宋_GB2312" w:cs="Arial"/>
          <w:kern w:val="0"/>
          <w:sz w:val="24"/>
        </w:rPr>
        <w:t>5  合同甲方、乙方因执行本合同所发生的银行费用及与支付有关的其它费用均由甲方、乙方分别承担。</w:t>
      </w:r>
    </w:p>
    <w:p>
      <w:pPr>
        <w:widowControl/>
        <w:autoSpaceDE w:val="0"/>
        <w:autoSpaceDN w:val="0"/>
        <w:spacing w:before="156" w:beforeLines="50"/>
        <w:jc w:val="center"/>
        <w:textAlignment w:val="bottom"/>
        <w:rPr>
          <w:rFonts w:ascii="Arial" w:hAnsi="Arial" w:eastAsia="仿宋_GB2312" w:cs="Arial"/>
          <w:b/>
          <w:sz w:val="24"/>
        </w:rPr>
      </w:pPr>
      <w:r>
        <w:rPr>
          <w:rFonts w:hint="eastAsia" w:ascii="Arial" w:hAnsi="Arial" w:eastAsia="仿宋_GB2312" w:cs="Arial"/>
          <w:b/>
          <w:sz w:val="24"/>
        </w:rPr>
        <w:t>第五章   系统集成、试运行和验收</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5.1</w:t>
      </w:r>
      <w:r>
        <w:rPr>
          <w:rFonts w:ascii="Arial" w:hAnsi="Arial" w:eastAsia="仿宋_GB2312" w:cs="Arial"/>
          <w:sz w:val="24"/>
        </w:rPr>
        <w:tab/>
      </w:r>
      <w:r>
        <w:rPr>
          <w:rFonts w:hint="eastAsia" w:ascii="Arial" w:hAnsi="Arial" w:eastAsia="仿宋_GB2312" w:cs="Arial"/>
          <w:sz w:val="24"/>
        </w:rPr>
        <w:t>乙方将根据本合同约定进行从方案设计、系统调测、开通、测试、试运行到验收等各个阶段的各项工作。甲方与乙方将在本合同的有效期内，各指定一名代表负责处理与本合同有关的事务，其工作计划将由双方代表协商制定。当发现技术问题或就技术问题发生争议时，双方代表应分析原因、分清责任并协商解决方案。</w:t>
      </w:r>
    </w:p>
    <w:p>
      <w:pPr>
        <w:widowControl/>
        <w:autoSpaceDE w:val="0"/>
        <w:autoSpaceDN w:val="0"/>
        <w:spacing w:before="156" w:beforeLines="50"/>
        <w:ind w:left="540" w:hanging="540" w:hangingChars="225"/>
        <w:textAlignment w:val="bottom"/>
        <w:rPr>
          <w:rFonts w:ascii="Arial" w:hAnsi="Arial" w:eastAsia="仿宋_GB2312" w:cs="Arial"/>
          <w:sz w:val="24"/>
          <w:u w:val="single"/>
          <w:shd w:val="pct10" w:color="auto" w:fill="FFFFFF"/>
        </w:rPr>
      </w:pPr>
      <w:r>
        <w:rPr>
          <w:rFonts w:ascii="Arial" w:hAnsi="Arial" w:eastAsia="仿宋_GB2312" w:cs="Arial"/>
          <w:sz w:val="24"/>
        </w:rPr>
        <w:t>5.2</w:t>
      </w:r>
      <w:r>
        <w:rPr>
          <w:rFonts w:ascii="Arial" w:hAnsi="Arial" w:eastAsia="仿宋_GB2312" w:cs="Arial"/>
          <w:sz w:val="24"/>
        </w:rPr>
        <w:tab/>
      </w:r>
      <w:r>
        <w:rPr>
          <w:rFonts w:hint="eastAsia" w:ascii="Arial" w:hAnsi="Arial" w:eastAsia="仿宋_GB2312" w:cs="Arial"/>
          <w:sz w:val="24"/>
        </w:rPr>
        <w:t>乙方依本合同约定向甲方提交系统设计及实施方案，甲方应当及时进行评审鉴定及认可，若经甲方评审发现乙方提交的设计与方案存在缺陷，乙方负责进行修改。由乙方负责在设计与方案获得甲方认可且甲方设备安装完成后</w:t>
      </w:r>
      <w:r>
        <w:rPr>
          <w:rFonts w:hint="eastAsia" w:ascii="Arial" w:hAnsi="Arial" w:eastAsia="仿宋_GB2312" w:cs="Arial"/>
          <w:sz w:val="24"/>
          <w:u w:val="single"/>
          <w:shd w:val="pct10" w:color="auto" w:fill="FFFFFF"/>
          <w:lang w:val="en-US" w:eastAsia="zh-CN"/>
        </w:rPr>
        <w:t>/</w:t>
      </w:r>
      <w:r>
        <w:rPr>
          <w:rFonts w:hint="eastAsia" w:ascii="Arial" w:hAnsi="Arial" w:eastAsia="仿宋_GB2312" w:cs="Arial"/>
          <w:sz w:val="24"/>
        </w:rPr>
        <w:t>周内完成系统调测开通工作。测试和验收应满足本合同及相关附件规定的测试及验收标准。本项目系统集成工作全部完成并运行稳定持续</w:t>
      </w:r>
      <w:r>
        <w:rPr>
          <w:rFonts w:hint="eastAsia" w:ascii="Arial" w:hAnsi="Arial" w:eastAsia="仿宋_GB2312" w:cs="Arial"/>
          <w:sz w:val="24"/>
          <w:u w:val="single"/>
          <w:shd w:val="pct10" w:color="auto" w:fill="FFFFFF"/>
          <w:lang w:val="en-US" w:eastAsia="zh-CN"/>
        </w:rPr>
        <w:t>/</w:t>
      </w:r>
      <w:r>
        <w:rPr>
          <w:rFonts w:hint="eastAsia" w:ascii="Arial" w:hAnsi="Arial" w:eastAsia="仿宋_GB2312" w:cs="Arial"/>
          <w:sz w:val="24"/>
        </w:rPr>
        <w:t>个工作日后，由乙方通知甲方的代表对项目进行验收，本合同项下验收的期间为甲方接到乙方发出的验收通知之日起</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日内。</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 xml:space="preserve">5.3 </w:t>
      </w:r>
      <w:r>
        <w:rPr>
          <w:rFonts w:ascii="Arial" w:hAnsi="Arial" w:eastAsia="仿宋_GB2312" w:cs="Arial"/>
          <w:sz w:val="24"/>
        </w:rPr>
        <w:tab/>
      </w:r>
      <w:r>
        <w:rPr>
          <w:rFonts w:hint="eastAsia" w:ascii="Arial" w:hAnsi="Arial" w:eastAsia="仿宋_GB2312" w:cs="Arial"/>
          <w:sz w:val="24"/>
        </w:rPr>
        <w:t>验收测试由甲方按合同及相关附件中的有关规定进行，乙方提供必要的配合。如果测试结果符合本合同约定的验收标准，双方将签署三份《验收合格证书》，其中两份由甲方保留，一份由乙方保留。</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 xml:space="preserve">    </w:t>
      </w:r>
      <w:r>
        <w:rPr>
          <w:rFonts w:hint="eastAsia" w:ascii="Arial" w:hAnsi="Arial" w:eastAsia="仿宋_GB2312" w:cs="Arial"/>
          <w:sz w:val="24"/>
        </w:rPr>
        <w:t>如果系统不能按照本合同约定的验收标准通过验收，乙方应采取一切补救措施以使验收测试能够在合理的期限内尽快再次进行，对此甲方表示理解。</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 xml:space="preserve">5.4 </w:t>
      </w:r>
      <w:r>
        <w:rPr>
          <w:rFonts w:hint="eastAsia" w:ascii="Arial" w:hAnsi="Arial" w:eastAsia="仿宋_GB2312" w:cs="Arial"/>
          <w:sz w:val="24"/>
        </w:rPr>
        <w:t>《验收合格证书》签署之日起，开始为期</w:t>
      </w:r>
      <w:r>
        <w:rPr>
          <w:rFonts w:hint="eastAsia" w:ascii="Arial" w:hAnsi="Arial" w:eastAsia="仿宋_GB2312" w:cs="Arial"/>
          <w:sz w:val="24"/>
          <w:u w:val="single"/>
          <w:lang w:val="en-US" w:eastAsia="zh-CN"/>
        </w:rPr>
        <w:t xml:space="preserve">  </w:t>
      </w:r>
      <w:r>
        <w:rPr>
          <w:rFonts w:hint="eastAsia" w:ascii="Arial" w:hAnsi="Arial" w:eastAsia="仿宋_GB2312" w:cs="Arial"/>
          <w:sz w:val="24"/>
        </w:rPr>
        <w:t>个月的服务期。</w:t>
      </w:r>
    </w:p>
    <w:p>
      <w:pPr>
        <w:widowControl/>
        <w:autoSpaceDE w:val="0"/>
        <w:autoSpaceDN w:val="0"/>
        <w:spacing w:before="156" w:beforeLines="50"/>
        <w:ind w:left="480" w:hanging="480" w:hangingChars="200"/>
        <w:textAlignment w:val="bottom"/>
      </w:pPr>
      <w:r>
        <w:rPr>
          <w:rFonts w:ascii="Arial" w:hAnsi="Arial" w:eastAsia="仿宋_GB2312" w:cs="Arial"/>
          <w:sz w:val="24"/>
        </w:rPr>
        <w:t>5.</w:t>
      </w:r>
      <w:r>
        <w:rPr>
          <w:rFonts w:hint="eastAsia" w:ascii="Arial" w:hAnsi="Arial" w:eastAsia="仿宋_GB2312" w:cs="Arial"/>
          <w:sz w:val="24"/>
        </w:rPr>
        <w:t>5  项目的验收测试合格并不免除乙方免费服务期内的责任。</w:t>
      </w:r>
    </w:p>
    <w:p>
      <w:pPr>
        <w:widowControl/>
        <w:autoSpaceDE w:val="0"/>
        <w:autoSpaceDN w:val="0"/>
        <w:spacing w:before="156" w:beforeLines="50"/>
        <w:jc w:val="center"/>
        <w:textAlignment w:val="bottom"/>
        <w:rPr>
          <w:rFonts w:ascii="Arial" w:hAnsi="Arial" w:eastAsia="仿宋_GB2312" w:cs="Arial"/>
          <w:b/>
          <w:sz w:val="24"/>
        </w:rPr>
      </w:pPr>
      <w:r>
        <w:rPr>
          <w:rFonts w:hint="eastAsia" w:ascii="Arial" w:hAnsi="Arial" w:eastAsia="仿宋_GB2312" w:cs="Arial"/>
          <w:b/>
          <w:sz w:val="24"/>
        </w:rPr>
        <w:t>第六章</w:t>
      </w:r>
      <w:r>
        <w:rPr>
          <w:rFonts w:ascii="Arial" w:hAnsi="Arial" w:eastAsia="仿宋_GB2312" w:cs="Arial"/>
          <w:b/>
          <w:sz w:val="24"/>
        </w:rPr>
        <w:t xml:space="preserve"> </w:t>
      </w:r>
      <w:r>
        <w:rPr>
          <w:rFonts w:hint="eastAsia" w:ascii="Arial" w:hAnsi="Arial" w:eastAsia="仿宋_GB2312" w:cs="Arial"/>
          <w:b/>
          <w:sz w:val="24"/>
        </w:rPr>
        <w:t>保修、赔偿和违约金的支付</w:t>
      </w:r>
    </w:p>
    <w:p>
      <w:pPr>
        <w:widowControl/>
        <w:autoSpaceDE w:val="0"/>
        <w:autoSpaceDN w:val="0"/>
        <w:spacing w:before="156" w:beforeLines="50"/>
        <w:ind w:left="480" w:hanging="480" w:hangingChars="200"/>
        <w:textAlignment w:val="bottom"/>
        <w:rPr>
          <w:rFonts w:ascii="Arial" w:hAnsi="Arial" w:eastAsia="仿宋_GB2312" w:cs="Arial"/>
          <w:sz w:val="24"/>
        </w:rPr>
      </w:pPr>
      <w:r>
        <w:rPr>
          <w:rFonts w:ascii="Arial" w:hAnsi="Arial" w:eastAsia="仿宋_GB2312" w:cs="Arial"/>
          <w:sz w:val="24"/>
        </w:rPr>
        <w:t>6.1</w:t>
      </w:r>
      <w:r>
        <w:rPr>
          <w:rFonts w:hint="eastAsia" w:ascii="Arial" w:hAnsi="Arial" w:eastAsia="仿宋_GB2312" w:cs="Arial"/>
          <w:sz w:val="24"/>
        </w:rPr>
        <w:t xml:space="preserve">  乙方所提供的系统服务期为</w:t>
      </w:r>
      <w:r>
        <w:rPr>
          <w:rFonts w:hint="eastAsia" w:ascii="Arial" w:hAnsi="Arial" w:eastAsia="仿宋_GB2312" w:cs="Arial"/>
          <w:sz w:val="24"/>
          <w:u w:val="single"/>
          <w:lang w:val="en-US" w:eastAsia="zh-CN"/>
        </w:rPr>
        <w:t xml:space="preserve">  </w:t>
      </w:r>
      <w:r>
        <w:rPr>
          <w:rFonts w:hint="eastAsia" w:ascii="Arial" w:hAnsi="Arial" w:eastAsia="仿宋_GB2312" w:cs="Arial"/>
          <w:sz w:val="24"/>
        </w:rPr>
        <w:t>个月（“服务期”），自《验收合格证书》签发之日起开始计算。</w:t>
      </w:r>
    </w:p>
    <w:p>
      <w:pPr>
        <w:widowControl/>
        <w:autoSpaceDE w:val="0"/>
        <w:autoSpaceDN w:val="0"/>
        <w:spacing w:before="156" w:beforeLines="50"/>
        <w:ind w:left="600" w:hanging="600" w:hangingChars="250"/>
        <w:textAlignment w:val="bottom"/>
        <w:rPr>
          <w:rFonts w:ascii="Arial" w:hAnsi="Arial" w:eastAsia="仿宋_GB2312" w:cs="Arial"/>
          <w:sz w:val="24"/>
          <w:szCs w:val="28"/>
        </w:rPr>
      </w:pPr>
      <w:r>
        <w:rPr>
          <w:rFonts w:ascii="Arial" w:hAnsi="Arial" w:eastAsia="仿宋_GB2312" w:cs="Arial"/>
          <w:sz w:val="24"/>
        </w:rPr>
        <w:t>6.</w:t>
      </w:r>
      <w:r>
        <w:rPr>
          <w:rFonts w:hint="eastAsia" w:ascii="Arial" w:hAnsi="Arial" w:eastAsia="仿宋_GB2312" w:cs="Arial"/>
          <w:sz w:val="24"/>
        </w:rPr>
        <w:t xml:space="preserve">2 </w:t>
      </w:r>
      <w:r>
        <w:rPr>
          <w:rFonts w:ascii="Arial" w:hAnsi="Arial" w:eastAsia="仿宋_GB2312" w:cs="Arial"/>
          <w:sz w:val="24"/>
        </w:rPr>
        <w:t xml:space="preserve"> </w:t>
      </w:r>
      <w:r>
        <w:rPr>
          <w:rFonts w:hint="eastAsia" w:ascii="Arial" w:hAnsi="Arial" w:eastAsia="仿宋_GB2312" w:cs="Arial"/>
          <w:sz w:val="24"/>
          <w:szCs w:val="28"/>
        </w:rPr>
        <w:t>若由于乙方原因，不能在合同规定时间内完成验收并由双方共同签署《验收合格证书》，乙方应承担违约责任，每迟延一周，乙方应向甲方支付相当于合同总价</w:t>
      </w:r>
      <w:r>
        <w:rPr>
          <w:rFonts w:hint="eastAsia" w:ascii="Arial" w:hAnsi="Arial" w:eastAsia="仿宋_GB2312" w:cs="Arial"/>
          <w:sz w:val="24"/>
          <w:szCs w:val="28"/>
          <w:u w:val="single"/>
          <w:shd w:val="pct10" w:color="auto" w:fill="FFFFFF"/>
          <w:lang w:val="en-US" w:eastAsia="zh-CN"/>
        </w:rPr>
        <w:t xml:space="preserve">  </w:t>
      </w:r>
      <w:r>
        <w:rPr>
          <w:rFonts w:ascii="Arial" w:hAnsi="Arial" w:eastAsia="仿宋_GB2312" w:cs="Arial"/>
          <w:sz w:val="24"/>
          <w:szCs w:val="28"/>
        </w:rPr>
        <w:t>%</w:t>
      </w:r>
      <w:r>
        <w:rPr>
          <w:rFonts w:hint="eastAsia" w:ascii="Arial" w:hAnsi="Arial" w:eastAsia="仿宋_GB2312" w:cs="Arial"/>
          <w:sz w:val="24"/>
          <w:szCs w:val="28"/>
        </w:rPr>
        <w:t>的违约金，不足一周按一周计算。</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szCs w:val="28"/>
        </w:rPr>
        <w:t>6</w:t>
      </w:r>
      <w:r>
        <w:rPr>
          <w:rFonts w:ascii="Arial" w:hAnsi="Arial" w:eastAsia="仿宋_GB2312" w:cs="Arial"/>
          <w:sz w:val="24"/>
        </w:rPr>
        <w:t>.</w:t>
      </w:r>
      <w:r>
        <w:rPr>
          <w:rFonts w:hint="eastAsia" w:ascii="Arial" w:hAnsi="Arial" w:eastAsia="仿宋_GB2312" w:cs="Arial"/>
          <w:sz w:val="24"/>
        </w:rPr>
        <w:t xml:space="preserve">3  </w:t>
      </w:r>
      <w:r>
        <w:rPr>
          <w:rFonts w:hint="eastAsia" w:ascii="Arial" w:hAnsi="Arial" w:eastAsia="仿宋_GB2312" w:cs="Arial"/>
          <w:sz w:val="24"/>
          <w:szCs w:val="28"/>
        </w:rPr>
        <w:t>若由于甲方不进行验收或签署《验收合格证书》，则乙方提交相应资料后视为验收合格,甲方应支付乙方相应的款项,若甲方逾期付款应向乙方应承担违约责任，每迟延一周，甲方应向乙方支付相当于合同总价</w:t>
      </w:r>
      <w:r>
        <w:rPr>
          <w:rFonts w:hint="eastAsia" w:ascii="Arial" w:hAnsi="Arial" w:eastAsia="仿宋_GB2312" w:cs="Arial"/>
          <w:sz w:val="24"/>
          <w:szCs w:val="28"/>
          <w:u w:val="single"/>
          <w:shd w:val="pct10" w:color="auto" w:fill="FFFFFF"/>
          <w:lang w:val="en-US" w:eastAsia="zh-CN"/>
        </w:rPr>
        <w:t xml:space="preserve">  </w:t>
      </w:r>
      <w:r>
        <w:rPr>
          <w:rFonts w:ascii="Arial" w:hAnsi="Arial" w:eastAsia="仿宋_GB2312" w:cs="Arial"/>
          <w:sz w:val="24"/>
          <w:szCs w:val="28"/>
        </w:rPr>
        <w:t>%</w:t>
      </w:r>
      <w:r>
        <w:rPr>
          <w:rFonts w:hint="eastAsia" w:ascii="Arial" w:hAnsi="Arial" w:eastAsia="仿宋_GB2312" w:cs="Arial"/>
          <w:sz w:val="24"/>
          <w:szCs w:val="28"/>
        </w:rPr>
        <w:t>的违约金，不足一周按一周计算。</w:t>
      </w:r>
    </w:p>
    <w:p>
      <w:pPr>
        <w:widowControl/>
        <w:autoSpaceDE w:val="0"/>
        <w:autoSpaceDN w:val="0"/>
        <w:spacing w:before="156" w:beforeLines="50"/>
        <w:ind w:left="540" w:hanging="540" w:hangingChars="225"/>
        <w:textAlignment w:val="bottom"/>
        <w:rPr>
          <w:rFonts w:ascii="Arial" w:hAnsi="Arial" w:eastAsia="仿宋_GB2312" w:cs="Arial"/>
          <w:sz w:val="24"/>
          <w:szCs w:val="28"/>
        </w:rPr>
      </w:pPr>
      <w:r>
        <w:rPr>
          <w:rFonts w:hint="eastAsia" w:ascii="Arial" w:hAnsi="Arial" w:eastAsia="仿宋_GB2312" w:cs="Arial"/>
          <w:sz w:val="24"/>
        </w:rPr>
        <w:t>6.4  如甲方未按本合同约定向乙方付款的，</w:t>
      </w:r>
      <w:r>
        <w:rPr>
          <w:rFonts w:hint="eastAsia" w:ascii="Arial" w:hAnsi="Arial" w:eastAsia="仿宋_GB2312" w:cs="Arial"/>
          <w:sz w:val="24"/>
          <w:szCs w:val="28"/>
        </w:rPr>
        <w:t>甲方应承担违约责任，每迟延一周，甲方应向乙方支付相当于合同</w:t>
      </w:r>
      <w:r>
        <w:rPr>
          <w:rFonts w:hint="eastAsia" w:ascii="Arial" w:hAnsi="Arial" w:eastAsia="仿宋_GB2312" w:cs="Arial"/>
          <w:sz w:val="24"/>
          <w:szCs w:val="28"/>
          <w:lang w:val="en-US" w:eastAsia="zh-CN"/>
        </w:rPr>
        <w:t>规定支付金额</w:t>
      </w:r>
      <w:r>
        <w:rPr>
          <w:rFonts w:hint="eastAsia" w:ascii="Arial" w:hAnsi="Arial" w:eastAsia="仿宋_GB2312" w:cs="Arial"/>
          <w:sz w:val="24"/>
          <w:szCs w:val="28"/>
          <w:u w:val="single"/>
          <w:shd w:val="pct10" w:color="auto" w:fill="FFFFFF"/>
          <w:lang w:val="en-US" w:eastAsia="zh-CN"/>
        </w:rPr>
        <w:t xml:space="preserve">  </w:t>
      </w:r>
      <w:r>
        <w:rPr>
          <w:rFonts w:ascii="Arial" w:hAnsi="Arial" w:eastAsia="仿宋_GB2312" w:cs="Arial"/>
          <w:sz w:val="24"/>
          <w:szCs w:val="28"/>
        </w:rPr>
        <w:t>%</w:t>
      </w:r>
      <w:r>
        <w:rPr>
          <w:rFonts w:hint="eastAsia" w:ascii="Arial" w:hAnsi="Arial" w:eastAsia="仿宋_GB2312" w:cs="Arial"/>
          <w:sz w:val="24"/>
          <w:szCs w:val="28"/>
        </w:rPr>
        <w:t>的违约金，不足一周按一周计算。</w:t>
      </w:r>
    </w:p>
    <w:p>
      <w:pPr>
        <w:widowControl/>
        <w:autoSpaceDE w:val="0"/>
        <w:autoSpaceDN w:val="0"/>
        <w:spacing w:before="156" w:beforeLines="50"/>
        <w:jc w:val="center"/>
        <w:textAlignment w:val="bottom"/>
        <w:rPr>
          <w:rFonts w:ascii="Arial" w:hAnsi="Arial" w:eastAsia="仿宋_GB2312" w:cs="Arial"/>
          <w:sz w:val="24"/>
        </w:rPr>
      </w:pPr>
      <w:r>
        <w:rPr>
          <w:rFonts w:hint="eastAsia" w:ascii="Arial" w:hAnsi="Arial" w:eastAsia="仿宋_GB2312" w:cs="Arial"/>
          <w:b/>
          <w:sz w:val="24"/>
        </w:rPr>
        <w:t>第七章   不可抗力</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7.1</w:t>
      </w:r>
      <w:r>
        <w:rPr>
          <w:rFonts w:hint="eastAsia" w:ascii="Arial" w:hAnsi="Arial" w:eastAsia="仿宋_GB2312" w:cs="Arial"/>
          <w:sz w:val="24"/>
        </w:rPr>
        <w:t xml:space="preserve">  本合同所称不可抗力，是指本合同各方由于地震、台风、水灾、火灾、战争以及其它不能预见、不能避免且不可克服的客观情况。</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7.2</w:t>
      </w:r>
      <w:r>
        <w:rPr>
          <w:rFonts w:hint="eastAsia" w:ascii="Arial" w:hAnsi="Arial" w:eastAsia="仿宋_GB2312" w:cs="Arial"/>
          <w:sz w:val="24"/>
        </w:rPr>
        <w:t xml:space="preserve">  本合同任何一方因不可抗力不能履行或不能完全履行本合同的义务时，应在不可抗力发生后立即通知本合同的其它方、积极采取措施避免或减轻不可抗力可能给其它方造成的损失，并在不可抗力发生之日起的</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个日历日内向其它方提供由有关部门出具的不可抗力证明文件。</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7.3</w:t>
      </w:r>
      <w:r>
        <w:rPr>
          <w:rFonts w:ascii="Arial" w:hAnsi="Arial" w:eastAsia="仿宋_GB2312" w:cs="Arial"/>
          <w:sz w:val="24"/>
        </w:rPr>
        <w:tab/>
      </w:r>
      <w:r>
        <w:rPr>
          <w:rFonts w:hint="eastAsia" w:ascii="Arial" w:hAnsi="Arial" w:eastAsia="仿宋_GB2312" w:cs="Arial"/>
          <w:sz w:val="24"/>
        </w:rPr>
        <w:t>因不可抗力不能履行合同的，根据不可抗力的影响，部分或全部免除责任，但法律另有规定的除外。迟延履行合同后发生不可抗力的，不能免除责任。</w:t>
      </w:r>
    </w:p>
    <w:p>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7.4</w:t>
      </w:r>
      <w:r>
        <w:rPr>
          <w:rFonts w:ascii="Arial" w:hAnsi="Arial" w:eastAsia="仿宋_GB2312" w:cs="Arial"/>
          <w:sz w:val="24"/>
        </w:rPr>
        <w:tab/>
      </w:r>
      <w:r>
        <w:rPr>
          <w:rFonts w:hint="eastAsia" w:ascii="Arial" w:hAnsi="Arial" w:eastAsia="仿宋_GB2312" w:cs="Arial"/>
          <w:sz w:val="24"/>
        </w:rPr>
        <w:t>如果因不可抗力的影响致使本合同中止履行</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个日历日或以上时，甲方或者乙方均有权利书面通知对方终止本合同。</w:t>
      </w:r>
    </w:p>
    <w:p>
      <w:pPr>
        <w:widowControl/>
        <w:autoSpaceDE w:val="0"/>
        <w:autoSpaceDN w:val="0"/>
        <w:spacing w:before="156" w:beforeLines="50"/>
        <w:jc w:val="center"/>
        <w:textAlignment w:val="bottom"/>
        <w:rPr>
          <w:rFonts w:ascii="Arial" w:hAnsi="Arial" w:eastAsia="仿宋_GB2312" w:cs="Arial"/>
          <w:b/>
          <w:sz w:val="24"/>
        </w:rPr>
      </w:pPr>
      <w:r>
        <w:rPr>
          <w:rFonts w:hint="eastAsia" w:ascii="Arial" w:hAnsi="Arial" w:eastAsia="仿宋_GB2312" w:cs="Arial"/>
          <w:b/>
          <w:sz w:val="24"/>
        </w:rPr>
        <w:t>第八章 税 务</w:t>
      </w:r>
    </w:p>
    <w:p>
      <w:pPr>
        <w:widowControl/>
        <w:autoSpaceDE w:val="0"/>
        <w:autoSpaceDN w:val="0"/>
        <w:spacing w:before="156" w:beforeLines="50"/>
        <w:ind w:left="720" w:hanging="720" w:hangingChars="300"/>
        <w:textAlignment w:val="bottom"/>
        <w:rPr>
          <w:rFonts w:ascii="Arial" w:hAnsi="Arial" w:eastAsia="仿宋_GB2312" w:cs="Arial"/>
          <w:sz w:val="24"/>
        </w:rPr>
      </w:pPr>
      <w:r>
        <w:rPr>
          <w:rFonts w:ascii="Arial" w:hAnsi="Arial" w:eastAsia="仿宋_GB2312" w:cs="Arial"/>
          <w:sz w:val="24"/>
        </w:rPr>
        <w:t>8.1</w:t>
      </w:r>
      <w:r>
        <w:rPr>
          <w:rFonts w:ascii="Arial" w:hAnsi="Arial" w:eastAsia="仿宋_GB2312" w:cs="Arial"/>
          <w:sz w:val="24"/>
        </w:rPr>
        <w:tab/>
      </w:r>
      <w:r>
        <w:rPr>
          <w:rFonts w:hint="eastAsia" w:ascii="Arial" w:hAnsi="Arial" w:eastAsia="仿宋_GB2312" w:cs="Arial"/>
          <w:sz w:val="24"/>
        </w:rPr>
        <w:t>双方应各自承担合同约定和根据中国税法应承担的所有与签订和履行本合同有关的税费。</w:t>
      </w:r>
    </w:p>
    <w:p>
      <w:pPr>
        <w:widowControl/>
        <w:autoSpaceDE w:val="0"/>
        <w:autoSpaceDN w:val="0"/>
        <w:spacing w:before="156" w:beforeLines="50"/>
        <w:ind w:left="720" w:hanging="720" w:hangingChars="300"/>
        <w:textAlignment w:val="bottom"/>
        <w:rPr>
          <w:rFonts w:ascii="Arial" w:hAnsi="Arial" w:eastAsia="仿宋_GB2312" w:cs="Arial"/>
          <w:sz w:val="24"/>
        </w:rPr>
      </w:pPr>
      <w:r>
        <w:rPr>
          <w:rFonts w:ascii="Arial" w:hAnsi="Arial" w:eastAsia="仿宋_GB2312" w:cs="Arial"/>
          <w:sz w:val="24"/>
        </w:rPr>
        <w:t>8.2</w:t>
      </w:r>
      <w:r>
        <w:rPr>
          <w:rFonts w:ascii="Arial" w:hAnsi="Arial" w:eastAsia="仿宋_GB2312" w:cs="Arial"/>
          <w:sz w:val="24"/>
        </w:rPr>
        <w:tab/>
      </w:r>
      <w:r>
        <w:rPr>
          <w:rFonts w:hint="eastAsia" w:ascii="Arial" w:hAnsi="Arial" w:eastAsia="仿宋_GB2312" w:cs="Arial"/>
          <w:sz w:val="24"/>
        </w:rPr>
        <w:t>乙方保证其所提供的本合同项下的服务，均已按中华人民共和国政府的相关法律、法规足额缴纳了税金，无偷税漏税、走私或者其他违法、违约行为。</w:t>
      </w:r>
    </w:p>
    <w:p>
      <w:pPr>
        <w:widowControl/>
        <w:autoSpaceDE w:val="0"/>
        <w:autoSpaceDN w:val="0"/>
        <w:spacing w:before="156" w:beforeLines="50"/>
        <w:jc w:val="center"/>
        <w:textAlignment w:val="bottom"/>
        <w:rPr>
          <w:rFonts w:ascii="Arial" w:hAnsi="Arial" w:eastAsia="仿宋_GB2312" w:cs="Arial"/>
          <w:b/>
          <w:sz w:val="24"/>
        </w:rPr>
      </w:pPr>
      <w:r>
        <w:rPr>
          <w:rFonts w:hint="eastAsia" w:ascii="Arial" w:hAnsi="Arial" w:eastAsia="仿宋_GB2312" w:cs="Arial"/>
          <w:b/>
          <w:sz w:val="24"/>
        </w:rPr>
        <w:t>第九章   法律适用和争议解决方式</w:t>
      </w:r>
    </w:p>
    <w:p>
      <w:pPr>
        <w:widowControl/>
        <w:autoSpaceDE w:val="0"/>
        <w:autoSpaceDN w:val="0"/>
        <w:spacing w:before="156" w:beforeLines="50"/>
        <w:ind w:left="720" w:hanging="720" w:hangingChars="300"/>
        <w:textAlignment w:val="bottom"/>
        <w:rPr>
          <w:rFonts w:ascii="Arial" w:hAnsi="Arial" w:eastAsia="仿宋_GB2312" w:cs="Arial"/>
          <w:sz w:val="24"/>
        </w:rPr>
      </w:pPr>
      <w:r>
        <w:rPr>
          <w:rFonts w:ascii="Arial" w:hAnsi="Arial" w:eastAsia="仿宋_GB2312" w:cs="Arial"/>
          <w:sz w:val="24"/>
        </w:rPr>
        <w:t>9.1</w:t>
      </w:r>
      <w:r>
        <w:rPr>
          <w:rFonts w:ascii="Arial" w:hAnsi="Arial" w:eastAsia="仿宋_GB2312" w:cs="Arial"/>
          <w:sz w:val="24"/>
        </w:rPr>
        <w:tab/>
      </w:r>
      <w:r>
        <w:rPr>
          <w:rFonts w:hint="eastAsia" w:ascii="Arial" w:hAnsi="Arial" w:eastAsia="仿宋_GB2312" w:cs="Arial"/>
          <w:sz w:val="24"/>
        </w:rPr>
        <w:t>本合同适用中华人民共和国法律。</w:t>
      </w:r>
    </w:p>
    <w:p>
      <w:pPr>
        <w:widowControl/>
        <w:autoSpaceDE w:val="0"/>
        <w:autoSpaceDN w:val="0"/>
        <w:spacing w:before="156" w:beforeLines="50"/>
        <w:ind w:left="720" w:hanging="720" w:hangingChars="300"/>
        <w:textAlignment w:val="bottom"/>
        <w:rPr>
          <w:rFonts w:ascii="Arial" w:hAnsi="Arial" w:eastAsia="仿宋_GB2312" w:cs="Arial"/>
          <w:sz w:val="24"/>
        </w:rPr>
      </w:pPr>
      <w:r>
        <w:rPr>
          <w:rFonts w:ascii="Arial" w:hAnsi="Arial" w:eastAsia="仿宋_GB2312" w:cs="Arial"/>
          <w:sz w:val="24"/>
        </w:rPr>
        <w:t>9.2</w:t>
      </w:r>
      <w:r>
        <w:rPr>
          <w:rFonts w:ascii="Arial" w:hAnsi="Arial" w:eastAsia="仿宋_GB2312" w:cs="Arial"/>
          <w:sz w:val="24"/>
        </w:rPr>
        <w:tab/>
      </w:r>
      <w:r>
        <w:rPr>
          <w:rFonts w:hint="eastAsia" w:ascii="Arial" w:hAnsi="Arial" w:eastAsia="仿宋_GB2312" w:cs="Arial"/>
          <w:sz w:val="24"/>
        </w:rPr>
        <w:t>所有因本合同引起的或与本合同有关的任何争议将通过双方友好协商解决。双方不愿协商或协商解决不成的，任何一方有权将该争议提交乙方住所地人民法院，通过诉讼方式解决争议。</w:t>
      </w:r>
    </w:p>
    <w:p>
      <w:pPr>
        <w:spacing w:before="156" w:beforeLines="50"/>
        <w:jc w:val="center"/>
        <w:rPr>
          <w:rFonts w:ascii="Arial" w:hAnsi="Arial" w:eastAsia="仿宋_GB2312" w:cs="Arial"/>
          <w:b/>
          <w:sz w:val="24"/>
        </w:rPr>
      </w:pPr>
      <w:r>
        <w:rPr>
          <w:rFonts w:hint="eastAsia" w:ascii="Arial" w:hAnsi="Arial" w:eastAsia="仿宋_GB2312" w:cs="Arial"/>
          <w:b/>
          <w:sz w:val="24"/>
        </w:rPr>
        <w:t>第十章   合同生效及其他</w:t>
      </w:r>
    </w:p>
    <w:p>
      <w:pPr>
        <w:spacing w:before="156" w:beforeLines="50"/>
        <w:ind w:left="840" w:hanging="840" w:hangingChars="350"/>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.1</w:t>
      </w:r>
      <w:r>
        <w:rPr>
          <w:rFonts w:hint="eastAsia" w:ascii="Arial" w:hAnsi="Arial" w:eastAsia="仿宋_GB2312" w:cs="Arial"/>
          <w:sz w:val="24"/>
        </w:rPr>
        <w:t xml:space="preserve">  本合同自双方法定代表人或授权代表签字并加盖公章或合同专用章之日起生效。</w:t>
      </w:r>
    </w:p>
    <w:p>
      <w:pPr>
        <w:spacing w:before="156" w:beforeLines="50"/>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2  本合同一式</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份，甲乙双方各持</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rPr>
        <w:t>份。</w:t>
      </w:r>
    </w:p>
    <w:p>
      <w:pPr>
        <w:spacing w:before="156" w:beforeLines="50"/>
        <w:ind w:left="681" w:leftChars="10" w:hanging="660" w:hangingChars="275"/>
        <w:rPr>
          <w:rFonts w:ascii="Arial" w:hAnsi="Arial" w:eastAsia="仿宋_GB2312" w:cs="Arial"/>
          <w:sz w:val="24"/>
        </w:rPr>
      </w:pPr>
      <w:r>
        <w:rPr>
          <w:rFonts w:hint="eastAsia" w:ascii="Arial" w:hAnsi="Arial" w:eastAsia="仿宋_GB2312" w:cs="Arial"/>
          <w:sz w:val="24"/>
        </w:rPr>
        <w:t>10.3  双方同意，附件为合同不可分割的部分。若附件与合同正文有任何不一致</w:t>
      </w:r>
      <w:r>
        <w:rPr>
          <w:rFonts w:ascii="Arial" w:hAnsi="Arial" w:eastAsia="仿宋_GB2312" w:cs="Arial"/>
          <w:sz w:val="24"/>
        </w:rPr>
        <w:t>,</w:t>
      </w:r>
      <w:r>
        <w:rPr>
          <w:rFonts w:hint="eastAsia" w:ascii="Arial" w:hAnsi="Arial" w:eastAsia="仿宋_GB2312" w:cs="Arial"/>
          <w:sz w:val="24"/>
        </w:rPr>
        <w:t>以合同正文为准。</w:t>
      </w:r>
    </w:p>
    <w:p>
      <w:pPr>
        <w:spacing w:before="156" w:beforeLines="50"/>
        <w:ind w:left="720" w:hanging="720" w:hangingChars="300"/>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4  对合同内容做出的任何修改和补充应为书面形式，并由双方法定代表人或授权代表签字并加盖公章或合同专用章后，成为本合同不可分割的部分。</w:t>
      </w:r>
    </w:p>
    <w:p>
      <w:pPr>
        <w:spacing w:before="156" w:beforeLines="50"/>
        <w:ind w:left="708" w:hanging="708" w:hangingChars="295"/>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5  任何与本合同相关但未在合同中明确规定的事项，应由双方友好协商予以解决。</w:t>
      </w:r>
    </w:p>
    <w:p>
      <w:pPr>
        <w:spacing w:before="156" w:beforeLines="50"/>
        <w:ind w:left="708" w:hanging="708" w:hangingChars="295"/>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6  甲方与乙方因执行本合同或与本合同有关的一切的通知都必须按照本合同中的地址，以书面信函形式或甲方与乙方确认的传真方式进行。采用信函方式的应使用挂号信或者具有良好信誉的特快专递送达。如使用传真方式，通知发送成功日期即为通讯发出日期，如使用挂号信件或特快专递，通知日期即为邮件寄出日期并以邮戳为准。</w:t>
      </w:r>
    </w:p>
    <w:p>
      <w:pPr>
        <w:spacing w:before="156" w:beforeLines="50"/>
        <w:ind w:left="707" w:leftChars="-12" w:hanging="732" w:hangingChars="305"/>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7  未经对方书面许可，一方均不得以广告或在公共场合使用或摹仿对方的商业名称、商标、图案、服务标志、符号、代码、型号或缩写，任何一方均不得声称对对方的商业名称、商标、图案、服务标志、符号、代码、型号或缩写等拥有所有权或其他形式的合法权益。</w:t>
      </w:r>
    </w:p>
    <w:p>
      <w:pPr>
        <w:widowControl/>
        <w:autoSpaceDE w:val="0"/>
        <w:autoSpaceDN w:val="0"/>
        <w:spacing w:before="156" w:beforeLines="50"/>
        <w:ind w:left="840" w:hanging="840" w:hangingChars="350"/>
        <w:textAlignment w:val="bottom"/>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8</w:t>
      </w:r>
      <w:r>
        <w:rPr>
          <w:rFonts w:ascii="Arial" w:hAnsi="Arial" w:eastAsia="仿宋_GB2312" w:cs="Arial"/>
          <w:sz w:val="24"/>
        </w:rPr>
        <w:t xml:space="preserve"> </w:t>
      </w:r>
      <w:r>
        <w:rPr>
          <w:rFonts w:hint="eastAsia" w:ascii="Arial" w:hAnsi="Arial" w:eastAsia="仿宋_GB2312" w:cs="Arial"/>
          <w:sz w:val="24"/>
        </w:rPr>
        <w:t xml:space="preserve"> 本合同各章标题仅为提示之用，应以条文内容确定各方的权利义务。</w:t>
      </w:r>
    </w:p>
    <w:p>
      <w:pPr>
        <w:widowControl/>
        <w:autoSpaceDE w:val="0"/>
        <w:autoSpaceDN w:val="0"/>
        <w:spacing w:before="156" w:beforeLines="50"/>
        <w:ind w:left="708" w:hanging="708" w:hangingChars="295"/>
        <w:textAlignment w:val="bottom"/>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9</w:t>
      </w:r>
      <w:r>
        <w:rPr>
          <w:rFonts w:ascii="Arial" w:hAnsi="Arial" w:eastAsia="仿宋_GB2312" w:cs="Arial"/>
          <w:sz w:val="24"/>
        </w:rPr>
        <w:t xml:space="preserve"> </w:t>
      </w:r>
      <w:r>
        <w:rPr>
          <w:rFonts w:hint="eastAsia" w:ascii="Arial" w:hAnsi="Arial" w:eastAsia="仿宋_GB2312" w:cs="Arial"/>
          <w:sz w:val="24"/>
        </w:rPr>
        <w:t xml:space="preserve"> 如本合同的任何条款在任何时候变成不合法、无效或不可强制执行但不导致本合同全部无效时，本合同的其它条款不受影响。</w:t>
      </w:r>
    </w:p>
    <w:p>
      <w:pPr>
        <w:widowControl/>
        <w:autoSpaceDE w:val="0"/>
        <w:autoSpaceDN w:val="0"/>
        <w:spacing w:before="156" w:beforeLines="50"/>
        <w:jc w:val="center"/>
        <w:textAlignment w:val="bottom"/>
        <w:rPr>
          <w:rFonts w:ascii="Arial" w:hAnsi="Arial"/>
          <w:b/>
          <w:sz w:val="24"/>
        </w:rPr>
      </w:pPr>
      <w:r>
        <w:rPr>
          <w:rFonts w:hint="eastAsia" w:ascii="Arial" w:hAnsi="Arial" w:eastAsia="仿宋_GB2312" w:cs="Arial"/>
          <w:b/>
          <w:sz w:val="24"/>
        </w:rPr>
        <w:t>第十一章   通知</w:t>
      </w:r>
    </w:p>
    <w:p>
      <w:pPr>
        <w:widowControl/>
        <w:autoSpaceDE w:val="0"/>
        <w:autoSpaceDN w:val="0"/>
        <w:spacing w:before="156" w:beforeLines="50"/>
        <w:ind w:left="708" w:hanging="708" w:hangingChars="295"/>
        <w:textAlignment w:val="bottom"/>
        <w:rPr>
          <w:rFonts w:ascii="Arial" w:hAnsi="Arial" w:eastAsia="仿宋_GB2312" w:cs="Arial"/>
          <w:sz w:val="24"/>
        </w:rPr>
      </w:pPr>
      <w:r>
        <w:rPr>
          <w:rFonts w:hint="eastAsia" w:ascii="Arial" w:hAnsi="Arial" w:eastAsia="仿宋_GB2312" w:cs="Arial"/>
          <w:sz w:val="24"/>
        </w:rPr>
        <w:t xml:space="preserve">11.1 </w:t>
      </w:r>
      <w:r>
        <w:rPr>
          <w:rFonts w:hint="eastAsia"/>
        </w:rPr>
        <w:t xml:space="preserve"> </w:t>
      </w:r>
      <w:r>
        <w:rPr>
          <w:rFonts w:hint="eastAsia" w:ascii="Arial" w:hAnsi="Arial" w:eastAsia="仿宋_GB2312" w:cs="Arial"/>
          <w:sz w:val="24"/>
        </w:rPr>
        <w:t>本合同项下的任何书面通知，均应采取当面手递、挂号信件邮寄或公认的快递发送至各方合同首部所示地址。</w:t>
      </w:r>
    </w:p>
    <w:p>
      <w:pPr>
        <w:widowControl/>
        <w:autoSpaceDE w:val="0"/>
        <w:autoSpaceDN w:val="0"/>
        <w:spacing w:before="156" w:beforeLines="50"/>
        <w:ind w:left="708" w:hanging="708" w:hangingChars="295"/>
        <w:textAlignment w:val="bottom"/>
        <w:rPr>
          <w:rFonts w:ascii="Arial" w:hAnsi="Arial" w:eastAsia="仿宋_GB2312" w:cs="Arial"/>
          <w:sz w:val="24"/>
        </w:rPr>
      </w:pPr>
    </w:p>
    <w:p>
      <w:pPr>
        <w:widowControl/>
        <w:autoSpaceDE w:val="0"/>
        <w:autoSpaceDN w:val="0"/>
        <w:spacing w:before="156" w:beforeLines="50"/>
        <w:ind w:left="708" w:hanging="708" w:hangingChars="295"/>
        <w:textAlignment w:val="bottom"/>
        <w:rPr>
          <w:rFonts w:ascii="Arial" w:hAnsi="Arial" w:eastAsia="仿宋_GB2312" w:cs="Arial"/>
          <w:sz w:val="24"/>
        </w:rPr>
      </w:pPr>
    </w:p>
    <w:p>
      <w:pPr>
        <w:widowControl/>
        <w:autoSpaceDE w:val="0"/>
        <w:autoSpaceDN w:val="0"/>
        <w:spacing w:before="156" w:beforeLines="50"/>
        <w:ind w:left="708" w:hanging="708" w:hangingChars="295"/>
        <w:textAlignment w:val="bottom"/>
        <w:rPr>
          <w:rFonts w:ascii="Arial" w:hAnsi="Arial" w:eastAsia="仿宋_GB2312" w:cs="Arial"/>
          <w:bCs/>
          <w:sz w:val="24"/>
        </w:rPr>
      </w:pPr>
      <w:r>
        <w:rPr>
          <w:rFonts w:hint="eastAsia" w:ascii="仿宋_GB2312" w:eastAsia="仿宋_GB2312"/>
          <w:sz w:val="24"/>
        </w:rPr>
        <w:t>（以下无正文）</w:t>
      </w:r>
    </w:p>
    <w:p>
      <w:pPr>
        <w:widowControl/>
        <w:spacing w:line="440" w:lineRule="exact"/>
        <w:ind w:left="-9824"/>
        <w:textAlignment w:val="bottom"/>
        <w:rPr>
          <w:rFonts w:ascii="Arial" w:hAnsi="Arial" w:eastAsia="仿宋_GB2312" w:cs="Arial"/>
          <w:b/>
          <w:sz w:val="24"/>
        </w:rPr>
      </w:pPr>
    </w:p>
    <w:p>
      <w:pPr>
        <w:widowControl/>
        <w:spacing w:line="440" w:lineRule="exact"/>
        <w:ind w:left="-9824"/>
        <w:rPr>
          <w:rFonts w:ascii="Arial" w:hAnsi="Arial" w:eastAsia="仿宋_GB2312" w:cs="Arial"/>
          <w:b/>
          <w:sz w:val="24"/>
        </w:rPr>
      </w:pPr>
    </w:p>
    <w:tbl>
      <w:tblPr>
        <w:tblStyle w:val="7"/>
        <w:tblW w:w="9144" w:type="dxa"/>
        <w:jc w:val="center"/>
        <w:tblLayout w:type="fixed"/>
        <w:tblCellMar>
          <w:top w:w="0" w:type="dxa"/>
          <w:left w:w="108" w:type="dxa"/>
          <w:bottom w:w="0" w:type="dxa"/>
          <w:right w:w="108" w:type="dxa"/>
        </w:tblCellMar>
      </w:tblPr>
      <w:tblGrid>
        <w:gridCol w:w="4680"/>
        <w:gridCol w:w="4464"/>
      </w:tblGrid>
      <w:tr>
        <w:tblPrEx>
          <w:tblCellMar>
            <w:top w:w="0" w:type="dxa"/>
            <w:left w:w="108" w:type="dxa"/>
            <w:bottom w:w="0" w:type="dxa"/>
            <w:right w:w="108" w:type="dxa"/>
          </w:tblCellMar>
        </w:tblPrEx>
        <w:trPr>
          <w:trHeight w:val="950" w:hRule="atLeast"/>
          <w:jc w:val="center"/>
        </w:trPr>
        <w:tc>
          <w:tcPr>
            <w:tcW w:w="4680" w:type="dxa"/>
            <w:noWrap w:val="0"/>
            <w:vAlign w:val="top"/>
          </w:tcPr>
          <w:p>
            <w:pPr>
              <w:widowControl/>
              <w:spacing w:line="480" w:lineRule="auto"/>
              <w:textAlignment w:val="bottom"/>
              <w:rPr>
                <w:rFonts w:hint="eastAsia" w:ascii="仿宋_GB2312" w:hAnsi="Arial" w:eastAsia="仿宋_GB2312" w:cs="Arial"/>
                <w:b/>
                <w:sz w:val="24"/>
                <w:szCs w:val="28"/>
                <w:lang w:val="en-US" w:eastAsia="zh-CN"/>
              </w:rPr>
            </w:pPr>
            <w:r>
              <w:rPr>
                <w:rFonts w:hint="eastAsia" w:ascii="Arial" w:hAnsi="Arial" w:eastAsia="仿宋_GB2312" w:cs="Arial"/>
                <w:bCs/>
                <w:sz w:val="24"/>
              </w:rPr>
              <w:t>甲方</w:t>
            </w:r>
            <w:r>
              <w:rPr>
                <w:rFonts w:ascii="Arial" w:hAnsi="Arial" w:eastAsia="仿宋_GB2312" w:cs="Arial"/>
                <w:bCs/>
                <w:sz w:val="24"/>
              </w:rPr>
              <w:t>:</w:t>
            </w:r>
          </w:p>
          <w:p>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（盖章）</w:t>
            </w:r>
          </w:p>
        </w:tc>
        <w:tc>
          <w:tcPr>
            <w:tcW w:w="4464" w:type="dxa"/>
            <w:noWrap w:val="0"/>
            <w:vAlign w:val="top"/>
          </w:tcPr>
          <w:p>
            <w:pPr>
              <w:widowControl/>
              <w:spacing w:line="480" w:lineRule="auto"/>
              <w:ind w:left="240" w:hanging="240" w:hangingChars="100"/>
              <w:textAlignment w:val="bottom"/>
              <w:rPr>
                <w:rFonts w:ascii="仿宋_GB2312" w:hAnsi="Arial" w:eastAsia="仿宋_GB2312" w:cs="Arial"/>
                <w:b/>
                <w:sz w:val="24"/>
                <w:szCs w:val="28"/>
              </w:rPr>
            </w:pPr>
            <w:r>
              <w:rPr>
                <w:rFonts w:hint="eastAsia" w:ascii="Arial" w:hAnsi="Arial" w:eastAsia="仿宋_GB2312" w:cs="Arial"/>
                <w:bCs/>
                <w:sz w:val="24"/>
              </w:rPr>
              <w:t>乙方：</w:t>
            </w:r>
          </w:p>
          <w:p>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（盖章）</w:t>
            </w:r>
          </w:p>
        </w:tc>
      </w:tr>
      <w:tr>
        <w:tblPrEx>
          <w:tblCellMar>
            <w:top w:w="0" w:type="dxa"/>
            <w:left w:w="108" w:type="dxa"/>
            <w:bottom w:w="0" w:type="dxa"/>
            <w:right w:w="108" w:type="dxa"/>
          </w:tblCellMar>
        </w:tblPrEx>
        <w:trPr>
          <w:trHeight w:val="1075" w:hRule="atLeast"/>
          <w:jc w:val="center"/>
        </w:trPr>
        <w:tc>
          <w:tcPr>
            <w:tcW w:w="4680" w:type="dxa"/>
            <w:noWrap w:val="0"/>
            <w:vAlign w:val="top"/>
          </w:tcPr>
          <w:p>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法定代表人或授权代表：</w:t>
            </w:r>
          </w:p>
          <w:p>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（签字）</w:t>
            </w:r>
          </w:p>
        </w:tc>
        <w:tc>
          <w:tcPr>
            <w:tcW w:w="4464" w:type="dxa"/>
            <w:noWrap w:val="0"/>
            <w:vAlign w:val="top"/>
          </w:tcPr>
          <w:p>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法定代表人或授权代表：</w:t>
            </w:r>
          </w:p>
          <w:p>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（签字）</w:t>
            </w:r>
          </w:p>
        </w:tc>
      </w:tr>
      <w:tr>
        <w:tblPrEx>
          <w:tblCellMar>
            <w:top w:w="0" w:type="dxa"/>
            <w:left w:w="108" w:type="dxa"/>
            <w:bottom w:w="0" w:type="dxa"/>
            <w:right w:w="108" w:type="dxa"/>
          </w:tblCellMar>
        </w:tblPrEx>
        <w:trPr>
          <w:jc w:val="center"/>
        </w:trPr>
        <w:tc>
          <w:tcPr>
            <w:tcW w:w="4680" w:type="dxa"/>
            <w:noWrap w:val="0"/>
            <w:vAlign w:val="top"/>
          </w:tcPr>
          <w:p>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签约日期：</w:t>
            </w:r>
            <w:r>
              <w:rPr>
                <w:rFonts w:ascii="Arial" w:hAnsi="Arial" w:eastAsia="仿宋_GB2312" w:cs="Arial"/>
                <w:bCs/>
                <w:sz w:val="24"/>
              </w:rPr>
              <w:t xml:space="preserve">    </w:t>
            </w:r>
            <w:r>
              <w:rPr>
                <w:rFonts w:hint="eastAsia" w:ascii="Arial" w:hAnsi="Arial" w:eastAsia="仿宋_GB2312" w:cs="Arial"/>
                <w:bCs/>
                <w:sz w:val="24"/>
              </w:rPr>
              <w:t>年</w:t>
            </w:r>
            <w:r>
              <w:rPr>
                <w:rFonts w:ascii="Arial" w:hAnsi="Arial" w:eastAsia="仿宋_GB2312" w:cs="Arial"/>
                <w:bCs/>
                <w:sz w:val="24"/>
              </w:rPr>
              <w:t xml:space="preserve">   </w:t>
            </w:r>
            <w:r>
              <w:rPr>
                <w:rFonts w:hint="eastAsia" w:ascii="Arial" w:hAnsi="Arial" w:eastAsia="仿宋_GB2312" w:cs="Arial"/>
                <w:bCs/>
                <w:sz w:val="24"/>
              </w:rPr>
              <w:t>月</w:t>
            </w:r>
            <w:r>
              <w:rPr>
                <w:rFonts w:ascii="Arial" w:hAnsi="Arial" w:eastAsia="仿宋_GB2312" w:cs="Arial"/>
                <w:bCs/>
                <w:sz w:val="24"/>
              </w:rPr>
              <w:t xml:space="preserve">   </w:t>
            </w:r>
            <w:r>
              <w:rPr>
                <w:rFonts w:hint="eastAsia" w:ascii="Arial" w:hAnsi="Arial" w:eastAsia="仿宋_GB2312" w:cs="Arial"/>
                <w:bCs/>
                <w:sz w:val="24"/>
              </w:rPr>
              <w:t>日</w:t>
            </w:r>
          </w:p>
        </w:tc>
        <w:tc>
          <w:tcPr>
            <w:tcW w:w="4464" w:type="dxa"/>
            <w:noWrap w:val="0"/>
            <w:vAlign w:val="top"/>
          </w:tcPr>
          <w:p>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签约日期：</w:t>
            </w:r>
            <w:r>
              <w:rPr>
                <w:rFonts w:ascii="Arial" w:hAnsi="Arial" w:eastAsia="仿宋_GB2312" w:cs="Arial"/>
                <w:bCs/>
                <w:sz w:val="24"/>
              </w:rPr>
              <w:t xml:space="preserve">    </w:t>
            </w:r>
            <w:r>
              <w:rPr>
                <w:rFonts w:hint="eastAsia" w:ascii="Arial" w:hAnsi="Arial" w:eastAsia="仿宋_GB2312" w:cs="Arial"/>
                <w:bCs/>
                <w:sz w:val="24"/>
              </w:rPr>
              <w:t>年</w:t>
            </w:r>
            <w:r>
              <w:rPr>
                <w:rFonts w:ascii="Arial" w:hAnsi="Arial" w:eastAsia="仿宋_GB2312" w:cs="Arial"/>
                <w:bCs/>
                <w:sz w:val="24"/>
              </w:rPr>
              <w:t xml:space="preserve">   </w:t>
            </w:r>
            <w:r>
              <w:rPr>
                <w:rFonts w:hint="eastAsia" w:ascii="Arial" w:hAnsi="Arial" w:eastAsia="仿宋_GB2312" w:cs="Arial"/>
                <w:bCs/>
                <w:sz w:val="24"/>
              </w:rPr>
              <w:t>月</w:t>
            </w:r>
            <w:r>
              <w:rPr>
                <w:rFonts w:ascii="Arial" w:hAnsi="Arial" w:eastAsia="仿宋_GB2312" w:cs="Arial"/>
                <w:bCs/>
                <w:sz w:val="24"/>
              </w:rPr>
              <w:t xml:space="preserve">   </w:t>
            </w:r>
            <w:r>
              <w:rPr>
                <w:rFonts w:hint="eastAsia" w:ascii="Arial" w:hAnsi="Arial" w:eastAsia="仿宋_GB2312" w:cs="Arial"/>
                <w:bCs/>
                <w:sz w:val="24"/>
              </w:rPr>
              <w:t>日</w:t>
            </w:r>
          </w:p>
        </w:tc>
      </w:tr>
    </w:tbl>
    <w:p>
      <w:pPr>
        <w:rPr>
          <w:rFonts w:hint="eastAsia" w:ascii="仿宋_GB2312" w:hAnsi="仿宋" w:eastAsia="仿宋_GB2312"/>
          <w:sz w:val="24"/>
        </w:rPr>
      </w:pPr>
    </w:p>
    <w:p>
      <w:pPr>
        <w:pStyle w:val="2"/>
        <w:rPr>
          <w:rFonts w:hint="eastAsia" w:ascii="仿宋_GB2312" w:hAnsi="仿宋" w:eastAsia="仿宋_GB2312"/>
          <w:sz w:val="24"/>
        </w:rPr>
      </w:pPr>
    </w:p>
    <w:p>
      <w:pPr>
        <w:pStyle w:val="2"/>
        <w:rPr>
          <w:rFonts w:hint="eastAsia" w:ascii="仿宋_GB2312" w:hAnsi="仿宋" w:eastAsia="仿宋_GB2312"/>
          <w:sz w:val="24"/>
        </w:rPr>
      </w:pPr>
    </w:p>
    <w:p>
      <w:pPr>
        <w:pStyle w:val="2"/>
        <w:rPr>
          <w:rFonts w:hint="eastAsia" w:ascii="仿宋_GB2312" w:hAnsi="仿宋" w:eastAsia="仿宋_GB2312"/>
          <w:sz w:val="24"/>
        </w:rPr>
      </w:pPr>
    </w:p>
    <w:p>
      <w:pPr>
        <w:pStyle w:val="2"/>
        <w:rPr>
          <w:rFonts w:hint="eastAsia" w:ascii="仿宋_GB2312" w:hAnsi="仿宋" w:eastAsia="仿宋_GB2312"/>
          <w:sz w:val="24"/>
        </w:rPr>
      </w:pPr>
    </w:p>
    <w:p>
      <w:pPr>
        <w:pStyle w:val="2"/>
        <w:rPr>
          <w:rFonts w:hint="eastAsia" w:ascii="仿宋_GB2312" w:hAnsi="仿宋" w:eastAsia="仿宋_GB2312"/>
          <w:sz w:val="24"/>
        </w:rPr>
      </w:pPr>
    </w:p>
    <w:p>
      <w:pPr>
        <w:pStyle w:val="2"/>
        <w:rPr>
          <w:rFonts w:hint="eastAsia" w:ascii="仿宋_GB2312" w:hAnsi="仿宋" w:eastAsia="仿宋_GB2312"/>
          <w:sz w:val="24"/>
        </w:rPr>
      </w:pPr>
    </w:p>
    <w:p>
      <w:pPr>
        <w:pStyle w:val="2"/>
        <w:rPr>
          <w:rFonts w:hint="eastAsia" w:ascii="仿宋_GB2312" w:hAnsi="仿宋" w:eastAsia="仿宋_GB2312"/>
          <w:sz w:val="24"/>
        </w:rPr>
      </w:pPr>
    </w:p>
    <w:p>
      <w:pPr>
        <w:pStyle w:val="2"/>
        <w:rPr>
          <w:rFonts w:hint="eastAsia" w:ascii="仿宋_GB2312" w:hAnsi="仿宋" w:eastAsia="仿宋_GB2312"/>
          <w:sz w:val="24"/>
        </w:rPr>
      </w:pPr>
    </w:p>
    <w:p>
      <w:pPr>
        <w:pStyle w:val="2"/>
        <w:rPr>
          <w:rFonts w:hint="eastAsia" w:ascii="仿宋_GB2312" w:hAnsi="仿宋" w:eastAsia="仿宋_GB2312"/>
          <w:sz w:val="24"/>
        </w:rPr>
      </w:pPr>
    </w:p>
    <w:p/>
    <w:p/>
    <w:p>
      <w:pPr>
        <w:pStyle w:val="2"/>
      </w:pPr>
    </w:p>
    <w:p>
      <w:pPr>
        <w:pStyle w:val="2"/>
      </w:pPr>
    </w:p>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文本框 1" o:spid="_x0000_s4097" o:spt="202" type="#_x0000_t202" style="position:absolute;left:0pt;margin-top:0pt;height:200pt;width:200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rPr>
                    <w:rFonts w:hint="eastAsia" w:ascii="宋体" w:hAnsi="宋体" w:eastAsia="宋体" w:cs="宋体"/>
                    <w:sz w:val="18"/>
                    <w:lang w:eastAsia="zh-CN"/>
                  </w:rPr>
                </w:pPr>
                <w:r>
                  <w:rPr>
                    <w:rFonts w:hint="eastAsia" w:ascii="宋体" w:hAnsi="宋体" w:eastAsia="宋体" w:cs="宋体"/>
                    <w:sz w:val="18"/>
                    <w:lang w:eastAsia="zh-CN"/>
                  </w:rPr>
                  <w:t>第</w:t>
                </w:r>
                <w:r>
                  <w:rPr>
                    <w:rFonts w:hint="eastAsia" w:ascii="宋体" w:hAnsi="宋体" w:eastAsia="宋体" w:cs="宋体"/>
                    <w:sz w:val="18"/>
                    <w:lang w:eastAsia="zh-CN"/>
                  </w:rPr>
                  <w:fldChar w:fldCharType="begin"/>
                </w:r>
                <w:r>
                  <w:rPr>
                    <w:rFonts w:hint="eastAsia" w:ascii="宋体" w:hAnsi="宋体" w:eastAsia="宋体" w:cs="宋体"/>
                    <w:sz w:val="18"/>
                    <w:lang w:eastAsia="zh-CN"/>
                  </w:rPr>
                  <w:instrText xml:space="preserve"> PAGE  \* MERGEFORMAT </w:instrText>
                </w:r>
                <w:r>
                  <w:rPr>
                    <w:rFonts w:hint="eastAsia" w:ascii="宋体" w:hAnsi="宋体" w:eastAsia="宋体" w:cs="宋体"/>
                    <w:sz w:val="18"/>
                    <w:lang w:eastAsia="zh-CN"/>
                  </w:rPr>
                  <w:fldChar w:fldCharType="separate"/>
                </w:r>
                <w:r>
                  <w:rPr>
                    <w:rFonts w:hint="eastAsia" w:ascii="宋体" w:hAnsi="宋体" w:eastAsia="宋体" w:cs="宋体"/>
                    <w:sz w:val="18"/>
                    <w:lang w:eastAsia="zh-CN"/>
                  </w:rPr>
                  <w:t>1</w:t>
                </w:r>
                <w:r>
                  <w:rPr>
                    <w:rFonts w:hint="eastAsia" w:ascii="宋体" w:hAnsi="宋体" w:eastAsia="宋体" w:cs="宋体"/>
                    <w:sz w:val="18"/>
                    <w:lang w:eastAsia="zh-CN"/>
                  </w:rPr>
                  <w:fldChar w:fldCharType="end"/>
                </w:r>
                <w:r>
                  <w:rPr>
                    <w:rFonts w:hint="eastAsia" w:ascii="宋体" w:hAnsi="宋体" w:eastAsia="宋体" w:cs="宋体"/>
                    <w:sz w:val="18"/>
                    <w:lang w:eastAsia="zh-CN"/>
                  </w:rPr>
                  <w:t>页共</w:t>
                </w:r>
                <w:r>
                  <w:rPr>
                    <w:rFonts w:hint="eastAsia" w:ascii="宋体" w:hAnsi="宋体" w:eastAsia="宋体" w:cs="宋体"/>
                    <w:sz w:val="18"/>
                    <w:lang w:eastAsia="zh-CN"/>
                  </w:rPr>
                  <w:fldChar w:fldCharType="begin"/>
                </w:r>
                <w:r>
                  <w:rPr>
                    <w:rFonts w:hint="eastAsia" w:ascii="宋体" w:hAnsi="宋体" w:eastAsia="宋体" w:cs="宋体"/>
                    <w:sz w:val="18"/>
                    <w:lang w:eastAsia="zh-CN"/>
                  </w:rPr>
                  <w:instrText xml:space="preserve"> NUMPAGES  \* MERGEFORMAT </w:instrText>
                </w:r>
                <w:r>
                  <w:rPr>
                    <w:rFonts w:hint="eastAsia" w:ascii="宋体" w:hAnsi="宋体" w:eastAsia="宋体" w:cs="宋体"/>
                    <w:sz w:val="18"/>
                    <w:lang w:eastAsia="zh-CN"/>
                  </w:rPr>
                  <w:fldChar w:fldCharType="separate"/>
                </w:r>
                <w:r>
                  <w:rPr>
                    <w:rFonts w:hint="eastAsia" w:ascii="宋体" w:hAnsi="宋体" w:eastAsia="宋体" w:cs="宋体"/>
                    <w:sz w:val="18"/>
                    <w:lang w:eastAsia="zh-CN"/>
                  </w:rPr>
                  <w:t>15</w:t>
                </w:r>
                <w:r>
                  <w:rPr>
                    <w:rFonts w:hint="eastAsia" w:ascii="宋体" w:hAnsi="宋体" w:eastAsia="宋体" w:cs="宋体"/>
                    <w:sz w:val="18"/>
                    <w:lang w:eastAsia="zh-CN"/>
                  </w:rPr>
                  <w:fldChar w:fldCharType="end"/>
                </w:r>
                <w:r>
                  <w:rPr>
                    <w:rFonts w:hint="eastAsia" w:ascii="宋体" w:hAnsi="宋体" w:eastAsia="宋体" w:cs="宋体"/>
                    <w:sz w:val="18"/>
                    <w:lang w:eastAsia="zh-CN"/>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idowControl w:val="0"/>
      <w:pBdr>
        <w:bottom w:val="single" w:color="auto" w:sz="6" w:space="1"/>
      </w:pBdr>
      <w:snapToGrid w:val="0"/>
      <w:jc w:val="distribu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E82C8A"/>
    <w:multiLevelType w:val="multilevel"/>
    <w:tmpl w:val="39E82C8A"/>
    <w:lvl w:ilvl="0" w:tentative="0">
      <w:start w:val="1"/>
      <w:numFmt w:val="japaneseCounting"/>
      <w:lvlText w:val="第%1章"/>
      <w:lvlJc w:val="left"/>
      <w:pPr>
        <w:tabs>
          <w:tab w:val="left" w:pos="1440"/>
        </w:tabs>
        <w:ind w:left="1440" w:hanging="14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42D97"/>
    <w:rsid w:val="0017657D"/>
    <w:rsid w:val="001A53AE"/>
    <w:rsid w:val="001B7087"/>
    <w:rsid w:val="001D6F7D"/>
    <w:rsid w:val="00341D5F"/>
    <w:rsid w:val="00391E80"/>
    <w:rsid w:val="00392274"/>
    <w:rsid w:val="003B2434"/>
    <w:rsid w:val="003E2B1B"/>
    <w:rsid w:val="00403B49"/>
    <w:rsid w:val="00463A87"/>
    <w:rsid w:val="00473181"/>
    <w:rsid w:val="00517E57"/>
    <w:rsid w:val="00677A05"/>
    <w:rsid w:val="006D08AD"/>
    <w:rsid w:val="007128BF"/>
    <w:rsid w:val="007A4C16"/>
    <w:rsid w:val="0089257C"/>
    <w:rsid w:val="008F1F25"/>
    <w:rsid w:val="00924206"/>
    <w:rsid w:val="009661C4"/>
    <w:rsid w:val="00A60714"/>
    <w:rsid w:val="00A71030"/>
    <w:rsid w:val="00AB4E4B"/>
    <w:rsid w:val="00AC6C42"/>
    <w:rsid w:val="00AD72D2"/>
    <w:rsid w:val="00AE0DAB"/>
    <w:rsid w:val="00C07F18"/>
    <w:rsid w:val="00C428AB"/>
    <w:rsid w:val="00C769C2"/>
    <w:rsid w:val="00D465BD"/>
    <w:rsid w:val="00DF23AF"/>
    <w:rsid w:val="00E679A4"/>
    <w:rsid w:val="00F017D4"/>
    <w:rsid w:val="00F80988"/>
    <w:rsid w:val="01090CD4"/>
    <w:rsid w:val="0109175E"/>
    <w:rsid w:val="010B5784"/>
    <w:rsid w:val="010D2172"/>
    <w:rsid w:val="010E5EC2"/>
    <w:rsid w:val="011D5E9E"/>
    <w:rsid w:val="011E686B"/>
    <w:rsid w:val="011E6C50"/>
    <w:rsid w:val="01227AA6"/>
    <w:rsid w:val="0123644A"/>
    <w:rsid w:val="012B4614"/>
    <w:rsid w:val="01310A04"/>
    <w:rsid w:val="01336EC3"/>
    <w:rsid w:val="013C236C"/>
    <w:rsid w:val="01443E9D"/>
    <w:rsid w:val="01454A11"/>
    <w:rsid w:val="01494ACD"/>
    <w:rsid w:val="014C51BE"/>
    <w:rsid w:val="01501250"/>
    <w:rsid w:val="015660DD"/>
    <w:rsid w:val="015866F2"/>
    <w:rsid w:val="01593DF7"/>
    <w:rsid w:val="015C28FB"/>
    <w:rsid w:val="015C66B7"/>
    <w:rsid w:val="01663E06"/>
    <w:rsid w:val="016C23FD"/>
    <w:rsid w:val="017B1B68"/>
    <w:rsid w:val="017E49C7"/>
    <w:rsid w:val="018E3D88"/>
    <w:rsid w:val="01914E59"/>
    <w:rsid w:val="01924969"/>
    <w:rsid w:val="0193754C"/>
    <w:rsid w:val="01952F94"/>
    <w:rsid w:val="01A218A7"/>
    <w:rsid w:val="01A33DF8"/>
    <w:rsid w:val="01C3599F"/>
    <w:rsid w:val="01D512DB"/>
    <w:rsid w:val="01D94D91"/>
    <w:rsid w:val="01DD5151"/>
    <w:rsid w:val="01E16AE2"/>
    <w:rsid w:val="01ED2838"/>
    <w:rsid w:val="01F3771D"/>
    <w:rsid w:val="01F579E0"/>
    <w:rsid w:val="01F9607C"/>
    <w:rsid w:val="01FE126C"/>
    <w:rsid w:val="02007119"/>
    <w:rsid w:val="020277D8"/>
    <w:rsid w:val="02047258"/>
    <w:rsid w:val="0216382F"/>
    <w:rsid w:val="02191DB5"/>
    <w:rsid w:val="021A2E81"/>
    <w:rsid w:val="02276D24"/>
    <w:rsid w:val="02304EED"/>
    <w:rsid w:val="02343219"/>
    <w:rsid w:val="02347B27"/>
    <w:rsid w:val="02376103"/>
    <w:rsid w:val="023B4D2D"/>
    <w:rsid w:val="02404598"/>
    <w:rsid w:val="0242465B"/>
    <w:rsid w:val="02484556"/>
    <w:rsid w:val="024F2A1B"/>
    <w:rsid w:val="025317FD"/>
    <w:rsid w:val="025B1EA7"/>
    <w:rsid w:val="025D3BF2"/>
    <w:rsid w:val="0260214E"/>
    <w:rsid w:val="02666CA3"/>
    <w:rsid w:val="02670127"/>
    <w:rsid w:val="02771322"/>
    <w:rsid w:val="028203C9"/>
    <w:rsid w:val="028205E0"/>
    <w:rsid w:val="028414FD"/>
    <w:rsid w:val="02882AE1"/>
    <w:rsid w:val="028D05B5"/>
    <w:rsid w:val="028D1A20"/>
    <w:rsid w:val="028E4316"/>
    <w:rsid w:val="02961465"/>
    <w:rsid w:val="02975227"/>
    <w:rsid w:val="029859AA"/>
    <w:rsid w:val="029F3879"/>
    <w:rsid w:val="02B33DDC"/>
    <w:rsid w:val="02BA24DC"/>
    <w:rsid w:val="02CC1DCF"/>
    <w:rsid w:val="02CD5E94"/>
    <w:rsid w:val="02CE0DC4"/>
    <w:rsid w:val="02DD43CB"/>
    <w:rsid w:val="02E616E0"/>
    <w:rsid w:val="02E6639C"/>
    <w:rsid w:val="02E93DE6"/>
    <w:rsid w:val="02EB3478"/>
    <w:rsid w:val="02EE708B"/>
    <w:rsid w:val="02F229C2"/>
    <w:rsid w:val="02F2565C"/>
    <w:rsid w:val="02F32908"/>
    <w:rsid w:val="02F752B0"/>
    <w:rsid w:val="02FF3D5C"/>
    <w:rsid w:val="030102CF"/>
    <w:rsid w:val="0302453E"/>
    <w:rsid w:val="03083EC6"/>
    <w:rsid w:val="03096C6E"/>
    <w:rsid w:val="03154CC5"/>
    <w:rsid w:val="033955D2"/>
    <w:rsid w:val="033B0654"/>
    <w:rsid w:val="034E7095"/>
    <w:rsid w:val="03511D99"/>
    <w:rsid w:val="03585386"/>
    <w:rsid w:val="035B752C"/>
    <w:rsid w:val="036059CF"/>
    <w:rsid w:val="036963B8"/>
    <w:rsid w:val="036D67DD"/>
    <w:rsid w:val="03794C49"/>
    <w:rsid w:val="037B44A0"/>
    <w:rsid w:val="037E64E3"/>
    <w:rsid w:val="037F78A5"/>
    <w:rsid w:val="037F7B3E"/>
    <w:rsid w:val="038327AB"/>
    <w:rsid w:val="03855211"/>
    <w:rsid w:val="03964015"/>
    <w:rsid w:val="03994923"/>
    <w:rsid w:val="039A4479"/>
    <w:rsid w:val="039E2007"/>
    <w:rsid w:val="03A4425F"/>
    <w:rsid w:val="03AB45F7"/>
    <w:rsid w:val="03B54E3C"/>
    <w:rsid w:val="03C55973"/>
    <w:rsid w:val="03CA47F4"/>
    <w:rsid w:val="03CC52AB"/>
    <w:rsid w:val="03CE3B35"/>
    <w:rsid w:val="03CF2C56"/>
    <w:rsid w:val="03DE0498"/>
    <w:rsid w:val="03E14E16"/>
    <w:rsid w:val="03E77131"/>
    <w:rsid w:val="03EA4B7B"/>
    <w:rsid w:val="03F03473"/>
    <w:rsid w:val="03F4206C"/>
    <w:rsid w:val="03F511D1"/>
    <w:rsid w:val="03F73204"/>
    <w:rsid w:val="03F80601"/>
    <w:rsid w:val="03FA7F44"/>
    <w:rsid w:val="041A317A"/>
    <w:rsid w:val="041A396B"/>
    <w:rsid w:val="0421617A"/>
    <w:rsid w:val="042D4356"/>
    <w:rsid w:val="04345096"/>
    <w:rsid w:val="043735F7"/>
    <w:rsid w:val="0448209C"/>
    <w:rsid w:val="04493C2D"/>
    <w:rsid w:val="046B3F91"/>
    <w:rsid w:val="04757185"/>
    <w:rsid w:val="04806436"/>
    <w:rsid w:val="04807B5D"/>
    <w:rsid w:val="04823121"/>
    <w:rsid w:val="048905EB"/>
    <w:rsid w:val="04894272"/>
    <w:rsid w:val="04913278"/>
    <w:rsid w:val="049852E7"/>
    <w:rsid w:val="04991945"/>
    <w:rsid w:val="049B1DD0"/>
    <w:rsid w:val="049D2689"/>
    <w:rsid w:val="04A44E5E"/>
    <w:rsid w:val="04A63F51"/>
    <w:rsid w:val="04AC39F5"/>
    <w:rsid w:val="04BC6053"/>
    <w:rsid w:val="04BD4DF8"/>
    <w:rsid w:val="04BF3B84"/>
    <w:rsid w:val="04C666B0"/>
    <w:rsid w:val="04C869ED"/>
    <w:rsid w:val="04CB1FD4"/>
    <w:rsid w:val="04D34943"/>
    <w:rsid w:val="04D50477"/>
    <w:rsid w:val="04DB498C"/>
    <w:rsid w:val="04E0161E"/>
    <w:rsid w:val="04E109D2"/>
    <w:rsid w:val="04E87772"/>
    <w:rsid w:val="04EC3B0C"/>
    <w:rsid w:val="04F5795A"/>
    <w:rsid w:val="04FF6CBC"/>
    <w:rsid w:val="0508075A"/>
    <w:rsid w:val="050A1EB2"/>
    <w:rsid w:val="050B6271"/>
    <w:rsid w:val="050C576E"/>
    <w:rsid w:val="050E162D"/>
    <w:rsid w:val="05137404"/>
    <w:rsid w:val="05163379"/>
    <w:rsid w:val="051E4672"/>
    <w:rsid w:val="052C63C5"/>
    <w:rsid w:val="052E0403"/>
    <w:rsid w:val="053D38C7"/>
    <w:rsid w:val="053D4D12"/>
    <w:rsid w:val="05400EB4"/>
    <w:rsid w:val="05466C9A"/>
    <w:rsid w:val="054E2266"/>
    <w:rsid w:val="055766D8"/>
    <w:rsid w:val="055C5BFC"/>
    <w:rsid w:val="05605ED8"/>
    <w:rsid w:val="05612520"/>
    <w:rsid w:val="056301CD"/>
    <w:rsid w:val="056404C0"/>
    <w:rsid w:val="056B116E"/>
    <w:rsid w:val="056D1D40"/>
    <w:rsid w:val="05724D8A"/>
    <w:rsid w:val="05781049"/>
    <w:rsid w:val="05787E03"/>
    <w:rsid w:val="057D5FC5"/>
    <w:rsid w:val="058B6EC0"/>
    <w:rsid w:val="059A4563"/>
    <w:rsid w:val="05A60928"/>
    <w:rsid w:val="05A803C7"/>
    <w:rsid w:val="05A872E3"/>
    <w:rsid w:val="05AB3BE5"/>
    <w:rsid w:val="05AB50DB"/>
    <w:rsid w:val="05AC1F6E"/>
    <w:rsid w:val="05B7211C"/>
    <w:rsid w:val="05BD59F9"/>
    <w:rsid w:val="05CF69C8"/>
    <w:rsid w:val="05D10F77"/>
    <w:rsid w:val="05D22589"/>
    <w:rsid w:val="05D23B06"/>
    <w:rsid w:val="05D25F9D"/>
    <w:rsid w:val="05D34830"/>
    <w:rsid w:val="05DC4703"/>
    <w:rsid w:val="05DC57A6"/>
    <w:rsid w:val="05EA0E5E"/>
    <w:rsid w:val="05EC4DD9"/>
    <w:rsid w:val="05EE4B29"/>
    <w:rsid w:val="05EF0096"/>
    <w:rsid w:val="05EF0CD2"/>
    <w:rsid w:val="05F257F5"/>
    <w:rsid w:val="05F9644A"/>
    <w:rsid w:val="060E7465"/>
    <w:rsid w:val="061A0C42"/>
    <w:rsid w:val="061B3166"/>
    <w:rsid w:val="061E1A7A"/>
    <w:rsid w:val="063308EB"/>
    <w:rsid w:val="06337F06"/>
    <w:rsid w:val="063A3220"/>
    <w:rsid w:val="063A5FD9"/>
    <w:rsid w:val="06487764"/>
    <w:rsid w:val="06495699"/>
    <w:rsid w:val="065A72E5"/>
    <w:rsid w:val="065B7196"/>
    <w:rsid w:val="06652E7F"/>
    <w:rsid w:val="06702545"/>
    <w:rsid w:val="067B07D5"/>
    <w:rsid w:val="067C571C"/>
    <w:rsid w:val="067E1228"/>
    <w:rsid w:val="067E39AC"/>
    <w:rsid w:val="067F05DC"/>
    <w:rsid w:val="0681731E"/>
    <w:rsid w:val="068955DB"/>
    <w:rsid w:val="069A2D61"/>
    <w:rsid w:val="06A84259"/>
    <w:rsid w:val="06A978E3"/>
    <w:rsid w:val="06AD6418"/>
    <w:rsid w:val="06B74587"/>
    <w:rsid w:val="06BC6A75"/>
    <w:rsid w:val="06D228D3"/>
    <w:rsid w:val="06D72932"/>
    <w:rsid w:val="06DD3E59"/>
    <w:rsid w:val="06E679F8"/>
    <w:rsid w:val="06F4314B"/>
    <w:rsid w:val="06F526FB"/>
    <w:rsid w:val="06F96E8D"/>
    <w:rsid w:val="06FC5FBB"/>
    <w:rsid w:val="07001A68"/>
    <w:rsid w:val="07084073"/>
    <w:rsid w:val="070C54D4"/>
    <w:rsid w:val="071939F6"/>
    <w:rsid w:val="071C46E5"/>
    <w:rsid w:val="071F19B6"/>
    <w:rsid w:val="071F43F4"/>
    <w:rsid w:val="072D6A36"/>
    <w:rsid w:val="07302510"/>
    <w:rsid w:val="073105CC"/>
    <w:rsid w:val="073203DA"/>
    <w:rsid w:val="07357796"/>
    <w:rsid w:val="07384621"/>
    <w:rsid w:val="073F76DB"/>
    <w:rsid w:val="07407DD5"/>
    <w:rsid w:val="07456924"/>
    <w:rsid w:val="07491B7C"/>
    <w:rsid w:val="074D7D12"/>
    <w:rsid w:val="074F4B32"/>
    <w:rsid w:val="07503FCB"/>
    <w:rsid w:val="07572021"/>
    <w:rsid w:val="075F133C"/>
    <w:rsid w:val="076168B9"/>
    <w:rsid w:val="07660E87"/>
    <w:rsid w:val="076B7756"/>
    <w:rsid w:val="076E7160"/>
    <w:rsid w:val="07726314"/>
    <w:rsid w:val="077D0093"/>
    <w:rsid w:val="077E4C5E"/>
    <w:rsid w:val="078020CC"/>
    <w:rsid w:val="07840D36"/>
    <w:rsid w:val="07841C34"/>
    <w:rsid w:val="078C2D7E"/>
    <w:rsid w:val="07964545"/>
    <w:rsid w:val="079A3619"/>
    <w:rsid w:val="07A52481"/>
    <w:rsid w:val="07AB2E42"/>
    <w:rsid w:val="07B67EE6"/>
    <w:rsid w:val="07BD3FED"/>
    <w:rsid w:val="07C44C88"/>
    <w:rsid w:val="07CF0938"/>
    <w:rsid w:val="07D05ADA"/>
    <w:rsid w:val="07D24194"/>
    <w:rsid w:val="07D71BCE"/>
    <w:rsid w:val="07E17DAD"/>
    <w:rsid w:val="07E22E29"/>
    <w:rsid w:val="07F429F8"/>
    <w:rsid w:val="07FA6ED3"/>
    <w:rsid w:val="08010E1B"/>
    <w:rsid w:val="080764B0"/>
    <w:rsid w:val="08112A53"/>
    <w:rsid w:val="08142E17"/>
    <w:rsid w:val="082725F3"/>
    <w:rsid w:val="082B0C61"/>
    <w:rsid w:val="082B58CF"/>
    <w:rsid w:val="083251D8"/>
    <w:rsid w:val="084064F1"/>
    <w:rsid w:val="08463AB7"/>
    <w:rsid w:val="08480DD6"/>
    <w:rsid w:val="084F6FC0"/>
    <w:rsid w:val="085D5777"/>
    <w:rsid w:val="08696B36"/>
    <w:rsid w:val="086F587A"/>
    <w:rsid w:val="08715F83"/>
    <w:rsid w:val="087431B0"/>
    <w:rsid w:val="08772F95"/>
    <w:rsid w:val="087906AB"/>
    <w:rsid w:val="087D4A29"/>
    <w:rsid w:val="08822BB1"/>
    <w:rsid w:val="088E715D"/>
    <w:rsid w:val="08A35CCA"/>
    <w:rsid w:val="08AF1207"/>
    <w:rsid w:val="08B62F3E"/>
    <w:rsid w:val="08B773F0"/>
    <w:rsid w:val="08BD61E7"/>
    <w:rsid w:val="08C75A06"/>
    <w:rsid w:val="08CE2C1F"/>
    <w:rsid w:val="08CE38EA"/>
    <w:rsid w:val="08CF443A"/>
    <w:rsid w:val="08CF4602"/>
    <w:rsid w:val="08D25519"/>
    <w:rsid w:val="08D74581"/>
    <w:rsid w:val="08DF5555"/>
    <w:rsid w:val="08ED51A5"/>
    <w:rsid w:val="08EF4FDE"/>
    <w:rsid w:val="08EF77E2"/>
    <w:rsid w:val="08FC5B31"/>
    <w:rsid w:val="08FD4D54"/>
    <w:rsid w:val="09050D35"/>
    <w:rsid w:val="090D5B68"/>
    <w:rsid w:val="090E1B08"/>
    <w:rsid w:val="090E2543"/>
    <w:rsid w:val="090E2D57"/>
    <w:rsid w:val="092461AF"/>
    <w:rsid w:val="092A3DE7"/>
    <w:rsid w:val="093875A0"/>
    <w:rsid w:val="093C041A"/>
    <w:rsid w:val="093D4B07"/>
    <w:rsid w:val="0955338D"/>
    <w:rsid w:val="095E5E08"/>
    <w:rsid w:val="095F033C"/>
    <w:rsid w:val="09623EF2"/>
    <w:rsid w:val="09636243"/>
    <w:rsid w:val="096A6399"/>
    <w:rsid w:val="0970797A"/>
    <w:rsid w:val="0974173D"/>
    <w:rsid w:val="098E56C0"/>
    <w:rsid w:val="098E5D9F"/>
    <w:rsid w:val="0997443F"/>
    <w:rsid w:val="09986903"/>
    <w:rsid w:val="0999307E"/>
    <w:rsid w:val="099940D5"/>
    <w:rsid w:val="099D340B"/>
    <w:rsid w:val="09AB3D00"/>
    <w:rsid w:val="09AD0267"/>
    <w:rsid w:val="09AD4344"/>
    <w:rsid w:val="09B874BB"/>
    <w:rsid w:val="09B9011C"/>
    <w:rsid w:val="09BD51EA"/>
    <w:rsid w:val="09BF7615"/>
    <w:rsid w:val="09C4409B"/>
    <w:rsid w:val="09C92754"/>
    <w:rsid w:val="09D41185"/>
    <w:rsid w:val="09D628CC"/>
    <w:rsid w:val="09EA0311"/>
    <w:rsid w:val="09EF6672"/>
    <w:rsid w:val="09F10064"/>
    <w:rsid w:val="09F107EC"/>
    <w:rsid w:val="09F27B1B"/>
    <w:rsid w:val="0A0728FC"/>
    <w:rsid w:val="0A0A4E07"/>
    <w:rsid w:val="0A0A641F"/>
    <w:rsid w:val="0A0E5109"/>
    <w:rsid w:val="0A147DBC"/>
    <w:rsid w:val="0A187E50"/>
    <w:rsid w:val="0A1D428A"/>
    <w:rsid w:val="0A224E45"/>
    <w:rsid w:val="0A282AB0"/>
    <w:rsid w:val="0A34614B"/>
    <w:rsid w:val="0A37470A"/>
    <w:rsid w:val="0A3D1208"/>
    <w:rsid w:val="0A437DD4"/>
    <w:rsid w:val="0A480631"/>
    <w:rsid w:val="0A523602"/>
    <w:rsid w:val="0A53231F"/>
    <w:rsid w:val="0A5D1DD0"/>
    <w:rsid w:val="0A5D69EA"/>
    <w:rsid w:val="0A6072D3"/>
    <w:rsid w:val="0A6E7EE1"/>
    <w:rsid w:val="0A71462F"/>
    <w:rsid w:val="0A714FCA"/>
    <w:rsid w:val="0A8C50C9"/>
    <w:rsid w:val="0A8F58EE"/>
    <w:rsid w:val="0A957417"/>
    <w:rsid w:val="0A9E68E0"/>
    <w:rsid w:val="0AA726A9"/>
    <w:rsid w:val="0AAF1C28"/>
    <w:rsid w:val="0ABA632D"/>
    <w:rsid w:val="0AC2334B"/>
    <w:rsid w:val="0AC65DA8"/>
    <w:rsid w:val="0ACB362D"/>
    <w:rsid w:val="0ACE2A2C"/>
    <w:rsid w:val="0ADB1120"/>
    <w:rsid w:val="0AEA204D"/>
    <w:rsid w:val="0AF62F8F"/>
    <w:rsid w:val="0AF80C51"/>
    <w:rsid w:val="0AFC144C"/>
    <w:rsid w:val="0AFF219F"/>
    <w:rsid w:val="0AFF4784"/>
    <w:rsid w:val="0B084C07"/>
    <w:rsid w:val="0B1B398A"/>
    <w:rsid w:val="0B1D0A03"/>
    <w:rsid w:val="0B275529"/>
    <w:rsid w:val="0B334A48"/>
    <w:rsid w:val="0B393E54"/>
    <w:rsid w:val="0B433C2D"/>
    <w:rsid w:val="0B485E65"/>
    <w:rsid w:val="0B582F99"/>
    <w:rsid w:val="0B5A036B"/>
    <w:rsid w:val="0B5A7C06"/>
    <w:rsid w:val="0B700C36"/>
    <w:rsid w:val="0B715A3E"/>
    <w:rsid w:val="0B7E769F"/>
    <w:rsid w:val="0B8154DB"/>
    <w:rsid w:val="0B820FCF"/>
    <w:rsid w:val="0B89118D"/>
    <w:rsid w:val="0B9023E3"/>
    <w:rsid w:val="0B907422"/>
    <w:rsid w:val="0B9307B5"/>
    <w:rsid w:val="0B9A63C0"/>
    <w:rsid w:val="0B9C43BF"/>
    <w:rsid w:val="0B9E3A32"/>
    <w:rsid w:val="0B9E3DF0"/>
    <w:rsid w:val="0B9F3393"/>
    <w:rsid w:val="0BA571F0"/>
    <w:rsid w:val="0BC35F40"/>
    <w:rsid w:val="0BC80F4A"/>
    <w:rsid w:val="0BD178A3"/>
    <w:rsid w:val="0BD559FF"/>
    <w:rsid w:val="0BE03ACC"/>
    <w:rsid w:val="0BF27A2C"/>
    <w:rsid w:val="0BF73AB7"/>
    <w:rsid w:val="0BFB10BD"/>
    <w:rsid w:val="0C02213F"/>
    <w:rsid w:val="0C117954"/>
    <w:rsid w:val="0C1E1ADE"/>
    <w:rsid w:val="0C215436"/>
    <w:rsid w:val="0C234A2B"/>
    <w:rsid w:val="0C2555B2"/>
    <w:rsid w:val="0C2C6D0E"/>
    <w:rsid w:val="0C2E2F36"/>
    <w:rsid w:val="0C2F0070"/>
    <w:rsid w:val="0C2F6020"/>
    <w:rsid w:val="0C3664CE"/>
    <w:rsid w:val="0C3E373D"/>
    <w:rsid w:val="0C426571"/>
    <w:rsid w:val="0C4646C3"/>
    <w:rsid w:val="0C500C0B"/>
    <w:rsid w:val="0C5145F6"/>
    <w:rsid w:val="0C586D35"/>
    <w:rsid w:val="0C596FF7"/>
    <w:rsid w:val="0C6A5020"/>
    <w:rsid w:val="0C6B6B02"/>
    <w:rsid w:val="0C6B71A8"/>
    <w:rsid w:val="0C7567DC"/>
    <w:rsid w:val="0C7571B0"/>
    <w:rsid w:val="0C795E7D"/>
    <w:rsid w:val="0C7D623C"/>
    <w:rsid w:val="0C82613F"/>
    <w:rsid w:val="0CA010B8"/>
    <w:rsid w:val="0CA24BE6"/>
    <w:rsid w:val="0CA66507"/>
    <w:rsid w:val="0CC103B7"/>
    <w:rsid w:val="0CC570E2"/>
    <w:rsid w:val="0CC82D2A"/>
    <w:rsid w:val="0CD42CA4"/>
    <w:rsid w:val="0CD9248E"/>
    <w:rsid w:val="0CE202F3"/>
    <w:rsid w:val="0CED35EB"/>
    <w:rsid w:val="0CF87ED6"/>
    <w:rsid w:val="0CF92A54"/>
    <w:rsid w:val="0CFD7F9A"/>
    <w:rsid w:val="0CFE4071"/>
    <w:rsid w:val="0D0202ED"/>
    <w:rsid w:val="0D034E25"/>
    <w:rsid w:val="0D05060D"/>
    <w:rsid w:val="0D084623"/>
    <w:rsid w:val="0D0B4A49"/>
    <w:rsid w:val="0D1663CF"/>
    <w:rsid w:val="0D195D7E"/>
    <w:rsid w:val="0D1973E6"/>
    <w:rsid w:val="0D2D780B"/>
    <w:rsid w:val="0D2F0070"/>
    <w:rsid w:val="0D3154DB"/>
    <w:rsid w:val="0D3349B4"/>
    <w:rsid w:val="0D373376"/>
    <w:rsid w:val="0D397909"/>
    <w:rsid w:val="0D3A1579"/>
    <w:rsid w:val="0D492ED5"/>
    <w:rsid w:val="0D4B0139"/>
    <w:rsid w:val="0D4C7D2B"/>
    <w:rsid w:val="0D4E7453"/>
    <w:rsid w:val="0D523695"/>
    <w:rsid w:val="0D5E0F40"/>
    <w:rsid w:val="0D604CA0"/>
    <w:rsid w:val="0D625C91"/>
    <w:rsid w:val="0D63787A"/>
    <w:rsid w:val="0D672613"/>
    <w:rsid w:val="0D712257"/>
    <w:rsid w:val="0D7F29F5"/>
    <w:rsid w:val="0D843C15"/>
    <w:rsid w:val="0D8B7F53"/>
    <w:rsid w:val="0D9F4CC9"/>
    <w:rsid w:val="0DA10B84"/>
    <w:rsid w:val="0DAA57AD"/>
    <w:rsid w:val="0DAC1CD5"/>
    <w:rsid w:val="0DB11BB3"/>
    <w:rsid w:val="0DB31E1F"/>
    <w:rsid w:val="0DBA2BCC"/>
    <w:rsid w:val="0DC06842"/>
    <w:rsid w:val="0DC13DCD"/>
    <w:rsid w:val="0DC77901"/>
    <w:rsid w:val="0DC870FD"/>
    <w:rsid w:val="0DD34702"/>
    <w:rsid w:val="0DD72BAB"/>
    <w:rsid w:val="0DE31DBD"/>
    <w:rsid w:val="0DFB1D6B"/>
    <w:rsid w:val="0E066430"/>
    <w:rsid w:val="0E125382"/>
    <w:rsid w:val="0E20650A"/>
    <w:rsid w:val="0E302C92"/>
    <w:rsid w:val="0E30727E"/>
    <w:rsid w:val="0E323D2F"/>
    <w:rsid w:val="0E3471EA"/>
    <w:rsid w:val="0E366428"/>
    <w:rsid w:val="0E3C4039"/>
    <w:rsid w:val="0E3E0A04"/>
    <w:rsid w:val="0E444310"/>
    <w:rsid w:val="0E4766E4"/>
    <w:rsid w:val="0E5310FB"/>
    <w:rsid w:val="0E5378EC"/>
    <w:rsid w:val="0E60341B"/>
    <w:rsid w:val="0E705436"/>
    <w:rsid w:val="0E775248"/>
    <w:rsid w:val="0E855EC5"/>
    <w:rsid w:val="0E8B5A90"/>
    <w:rsid w:val="0E986BA2"/>
    <w:rsid w:val="0E9A6D4A"/>
    <w:rsid w:val="0E9C176C"/>
    <w:rsid w:val="0E9C7F76"/>
    <w:rsid w:val="0E9E52F6"/>
    <w:rsid w:val="0EA003BF"/>
    <w:rsid w:val="0EA176EE"/>
    <w:rsid w:val="0EA446F0"/>
    <w:rsid w:val="0EA97B65"/>
    <w:rsid w:val="0EAB7ECF"/>
    <w:rsid w:val="0EB21783"/>
    <w:rsid w:val="0EB6217D"/>
    <w:rsid w:val="0EB826D4"/>
    <w:rsid w:val="0EBC2601"/>
    <w:rsid w:val="0EDA5784"/>
    <w:rsid w:val="0EDE197B"/>
    <w:rsid w:val="0EE96E09"/>
    <w:rsid w:val="0EEA0C74"/>
    <w:rsid w:val="0EEA23D5"/>
    <w:rsid w:val="0EEC32A3"/>
    <w:rsid w:val="0EF346FF"/>
    <w:rsid w:val="0EFC4429"/>
    <w:rsid w:val="0EFE323B"/>
    <w:rsid w:val="0EFF4DC0"/>
    <w:rsid w:val="0F0335C3"/>
    <w:rsid w:val="0F0A0A9E"/>
    <w:rsid w:val="0F0F486F"/>
    <w:rsid w:val="0F276FF9"/>
    <w:rsid w:val="0F2E01C2"/>
    <w:rsid w:val="0F3632A2"/>
    <w:rsid w:val="0F410D22"/>
    <w:rsid w:val="0F4975E0"/>
    <w:rsid w:val="0F4A6A7F"/>
    <w:rsid w:val="0F5C40DE"/>
    <w:rsid w:val="0F643E7C"/>
    <w:rsid w:val="0F776894"/>
    <w:rsid w:val="0F7A5E8D"/>
    <w:rsid w:val="0F7F7EDE"/>
    <w:rsid w:val="0F88033E"/>
    <w:rsid w:val="0F903B86"/>
    <w:rsid w:val="0F997F2A"/>
    <w:rsid w:val="0F9C13B9"/>
    <w:rsid w:val="0F9F7286"/>
    <w:rsid w:val="0FA24F8D"/>
    <w:rsid w:val="0FA315E0"/>
    <w:rsid w:val="0FAA56F5"/>
    <w:rsid w:val="0FB91B50"/>
    <w:rsid w:val="0FBB489D"/>
    <w:rsid w:val="0FC307CF"/>
    <w:rsid w:val="0FC77088"/>
    <w:rsid w:val="0FC80F66"/>
    <w:rsid w:val="0FCE04DC"/>
    <w:rsid w:val="0FCF2995"/>
    <w:rsid w:val="0FD03E8F"/>
    <w:rsid w:val="0FD34F83"/>
    <w:rsid w:val="0FDA60F3"/>
    <w:rsid w:val="0FE1093D"/>
    <w:rsid w:val="0FE346B5"/>
    <w:rsid w:val="0FE4267D"/>
    <w:rsid w:val="0FE42DA8"/>
    <w:rsid w:val="0FEC0D2D"/>
    <w:rsid w:val="0FED3F9E"/>
    <w:rsid w:val="0FF66FFF"/>
    <w:rsid w:val="0FFA098A"/>
    <w:rsid w:val="10016A46"/>
    <w:rsid w:val="1005493D"/>
    <w:rsid w:val="10071346"/>
    <w:rsid w:val="1014118D"/>
    <w:rsid w:val="10281E0D"/>
    <w:rsid w:val="103761CA"/>
    <w:rsid w:val="103832CE"/>
    <w:rsid w:val="10407CF6"/>
    <w:rsid w:val="104E43D2"/>
    <w:rsid w:val="105476FF"/>
    <w:rsid w:val="105D2345"/>
    <w:rsid w:val="105F5489"/>
    <w:rsid w:val="105F7E76"/>
    <w:rsid w:val="10694848"/>
    <w:rsid w:val="106B684A"/>
    <w:rsid w:val="106F723C"/>
    <w:rsid w:val="10750ACA"/>
    <w:rsid w:val="107541BE"/>
    <w:rsid w:val="10755A12"/>
    <w:rsid w:val="107A2D58"/>
    <w:rsid w:val="107E2C32"/>
    <w:rsid w:val="108B69F2"/>
    <w:rsid w:val="108E35AA"/>
    <w:rsid w:val="10984C0B"/>
    <w:rsid w:val="109904FC"/>
    <w:rsid w:val="109C64FE"/>
    <w:rsid w:val="109F6D44"/>
    <w:rsid w:val="10A22C25"/>
    <w:rsid w:val="10AB56FB"/>
    <w:rsid w:val="10AD66DA"/>
    <w:rsid w:val="10B3258A"/>
    <w:rsid w:val="10B83059"/>
    <w:rsid w:val="10C15C42"/>
    <w:rsid w:val="10C62D65"/>
    <w:rsid w:val="10C72E55"/>
    <w:rsid w:val="10D141F3"/>
    <w:rsid w:val="10D942A2"/>
    <w:rsid w:val="10DA567B"/>
    <w:rsid w:val="10DF2217"/>
    <w:rsid w:val="10E1296E"/>
    <w:rsid w:val="10E46F1D"/>
    <w:rsid w:val="10EB597F"/>
    <w:rsid w:val="10EF1349"/>
    <w:rsid w:val="1103453F"/>
    <w:rsid w:val="11125B2B"/>
    <w:rsid w:val="111318E5"/>
    <w:rsid w:val="111D2DF4"/>
    <w:rsid w:val="11237CF1"/>
    <w:rsid w:val="11360E5E"/>
    <w:rsid w:val="115B05EC"/>
    <w:rsid w:val="115C309F"/>
    <w:rsid w:val="115C685F"/>
    <w:rsid w:val="11644397"/>
    <w:rsid w:val="116A7BB2"/>
    <w:rsid w:val="116B3986"/>
    <w:rsid w:val="116E2995"/>
    <w:rsid w:val="11752027"/>
    <w:rsid w:val="117B756C"/>
    <w:rsid w:val="1180023D"/>
    <w:rsid w:val="11863A0E"/>
    <w:rsid w:val="11872C3E"/>
    <w:rsid w:val="11882D01"/>
    <w:rsid w:val="11893093"/>
    <w:rsid w:val="119310CC"/>
    <w:rsid w:val="11933E3D"/>
    <w:rsid w:val="119700A7"/>
    <w:rsid w:val="11994351"/>
    <w:rsid w:val="11B14966"/>
    <w:rsid w:val="11B26CA5"/>
    <w:rsid w:val="11C44735"/>
    <w:rsid w:val="11CD3293"/>
    <w:rsid w:val="11CF6026"/>
    <w:rsid w:val="11D010CC"/>
    <w:rsid w:val="11D91417"/>
    <w:rsid w:val="11E05C08"/>
    <w:rsid w:val="11E60402"/>
    <w:rsid w:val="11E64D3A"/>
    <w:rsid w:val="11EC5135"/>
    <w:rsid w:val="11FD49E0"/>
    <w:rsid w:val="12063509"/>
    <w:rsid w:val="12070889"/>
    <w:rsid w:val="12133E6D"/>
    <w:rsid w:val="121E0630"/>
    <w:rsid w:val="121E3162"/>
    <w:rsid w:val="12265EDB"/>
    <w:rsid w:val="122C6F25"/>
    <w:rsid w:val="122F15BA"/>
    <w:rsid w:val="12307F54"/>
    <w:rsid w:val="123107AF"/>
    <w:rsid w:val="12380E55"/>
    <w:rsid w:val="123C3F9D"/>
    <w:rsid w:val="123C518D"/>
    <w:rsid w:val="12452E5E"/>
    <w:rsid w:val="124A0291"/>
    <w:rsid w:val="125219BB"/>
    <w:rsid w:val="12575D0E"/>
    <w:rsid w:val="126A0D5D"/>
    <w:rsid w:val="12747DC9"/>
    <w:rsid w:val="12750EDE"/>
    <w:rsid w:val="12761A92"/>
    <w:rsid w:val="12792A96"/>
    <w:rsid w:val="127D38B8"/>
    <w:rsid w:val="128A17E2"/>
    <w:rsid w:val="128C6935"/>
    <w:rsid w:val="128D5DC4"/>
    <w:rsid w:val="12941F26"/>
    <w:rsid w:val="12952143"/>
    <w:rsid w:val="129E5617"/>
    <w:rsid w:val="12A118F8"/>
    <w:rsid w:val="12A16B30"/>
    <w:rsid w:val="12A570F6"/>
    <w:rsid w:val="12A60DD9"/>
    <w:rsid w:val="12B14CDA"/>
    <w:rsid w:val="12BC23BC"/>
    <w:rsid w:val="12C1643F"/>
    <w:rsid w:val="12C40AB9"/>
    <w:rsid w:val="12CD132E"/>
    <w:rsid w:val="12DF1288"/>
    <w:rsid w:val="12F63E5B"/>
    <w:rsid w:val="12F76791"/>
    <w:rsid w:val="12FA5704"/>
    <w:rsid w:val="130704FF"/>
    <w:rsid w:val="130F3914"/>
    <w:rsid w:val="13144391"/>
    <w:rsid w:val="131E1521"/>
    <w:rsid w:val="13257F43"/>
    <w:rsid w:val="1327202C"/>
    <w:rsid w:val="13345566"/>
    <w:rsid w:val="133C3902"/>
    <w:rsid w:val="13576F4E"/>
    <w:rsid w:val="136A02B6"/>
    <w:rsid w:val="136D4A03"/>
    <w:rsid w:val="13793915"/>
    <w:rsid w:val="137A38EB"/>
    <w:rsid w:val="138A4C02"/>
    <w:rsid w:val="138F0450"/>
    <w:rsid w:val="13927B03"/>
    <w:rsid w:val="1395011A"/>
    <w:rsid w:val="13960CD9"/>
    <w:rsid w:val="13970B3B"/>
    <w:rsid w:val="139A002F"/>
    <w:rsid w:val="13AC255E"/>
    <w:rsid w:val="13AF773A"/>
    <w:rsid w:val="13B9453B"/>
    <w:rsid w:val="13BD5FE6"/>
    <w:rsid w:val="13C36D82"/>
    <w:rsid w:val="13C55372"/>
    <w:rsid w:val="13CC2286"/>
    <w:rsid w:val="13CF673F"/>
    <w:rsid w:val="13D06223"/>
    <w:rsid w:val="13D26F69"/>
    <w:rsid w:val="13D36277"/>
    <w:rsid w:val="13D373FA"/>
    <w:rsid w:val="13D56E1B"/>
    <w:rsid w:val="13D8049D"/>
    <w:rsid w:val="13DC54AB"/>
    <w:rsid w:val="13EC15B3"/>
    <w:rsid w:val="13F432FF"/>
    <w:rsid w:val="13F62D14"/>
    <w:rsid w:val="13FE0838"/>
    <w:rsid w:val="13FE0DB9"/>
    <w:rsid w:val="13FE2E22"/>
    <w:rsid w:val="13FF239F"/>
    <w:rsid w:val="141076B4"/>
    <w:rsid w:val="14150923"/>
    <w:rsid w:val="142552B1"/>
    <w:rsid w:val="142A5C1A"/>
    <w:rsid w:val="143209E2"/>
    <w:rsid w:val="143407A0"/>
    <w:rsid w:val="1436114D"/>
    <w:rsid w:val="143C04F2"/>
    <w:rsid w:val="144242B0"/>
    <w:rsid w:val="1446465D"/>
    <w:rsid w:val="1448624F"/>
    <w:rsid w:val="14546D93"/>
    <w:rsid w:val="14551D22"/>
    <w:rsid w:val="145F43A7"/>
    <w:rsid w:val="1460361F"/>
    <w:rsid w:val="1466006B"/>
    <w:rsid w:val="14705453"/>
    <w:rsid w:val="147566BC"/>
    <w:rsid w:val="147F042C"/>
    <w:rsid w:val="147F7A9A"/>
    <w:rsid w:val="148709FA"/>
    <w:rsid w:val="148B6D9F"/>
    <w:rsid w:val="148C1677"/>
    <w:rsid w:val="148E72B2"/>
    <w:rsid w:val="14911152"/>
    <w:rsid w:val="1492764F"/>
    <w:rsid w:val="14991555"/>
    <w:rsid w:val="14A335CA"/>
    <w:rsid w:val="14B10346"/>
    <w:rsid w:val="14B85104"/>
    <w:rsid w:val="14B9603A"/>
    <w:rsid w:val="14BF48BC"/>
    <w:rsid w:val="14C40E8B"/>
    <w:rsid w:val="14C6171F"/>
    <w:rsid w:val="14CB0950"/>
    <w:rsid w:val="14CF7CA2"/>
    <w:rsid w:val="14E42D82"/>
    <w:rsid w:val="14E45E23"/>
    <w:rsid w:val="14E47DA1"/>
    <w:rsid w:val="14E9757A"/>
    <w:rsid w:val="14F04749"/>
    <w:rsid w:val="14F977D9"/>
    <w:rsid w:val="15015079"/>
    <w:rsid w:val="15023A10"/>
    <w:rsid w:val="150B1B8F"/>
    <w:rsid w:val="150C1882"/>
    <w:rsid w:val="150F7A91"/>
    <w:rsid w:val="151C1403"/>
    <w:rsid w:val="1520463B"/>
    <w:rsid w:val="15297CA8"/>
    <w:rsid w:val="15350493"/>
    <w:rsid w:val="153900FF"/>
    <w:rsid w:val="153B625B"/>
    <w:rsid w:val="15422F84"/>
    <w:rsid w:val="154456BE"/>
    <w:rsid w:val="15593ED5"/>
    <w:rsid w:val="156A1DA9"/>
    <w:rsid w:val="157144FC"/>
    <w:rsid w:val="15777585"/>
    <w:rsid w:val="157C1BB8"/>
    <w:rsid w:val="157D142A"/>
    <w:rsid w:val="15814AE2"/>
    <w:rsid w:val="15894281"/>
    <w:rsid w:val="1593115E"/>
    <w:rsid w:val="15945DA5"/>
    <w:rsid w:val="159B3AFE"/>
    <w:rsid w:val="159D431C"/>
    <w:rsid w:val="15A52ACE"/>
    <w:rsid w:val="15A83473"/>
    <w:rsid w:val="15AA0F88"/>
    <w:rsid w:val="15AF04CF"/>
    <w:rsid w:val="15B26350"/>
    <w:rsid w:val="15C57F6C"/>
    <w:rsid w:val="15CA0980"/>
    <w:rsid w:val="15DC17D8"/>
    <w:rsid w:val="15DF7B36"/>
    <w:rsid w:val="15E0073A"/>
    <w:rsid w:val="15E0641F"/>
    <w:rsid w:val="15E52409"/>
    <w:rsid w:val="15E65E5A"/>
    <w:rsid w:val="15F96ED0"/>
    <w:rsid w:val="15FE2C69"/>
    <w:rsid w:val="16035887"/>
    <w:rsid w:val="160C7899"/>
    <w:rsid w:val="161054D2"/>
    <w:rsid w:val="16155816"/>
    <w:rsid w:val="1623412C"/>
    <w:rsid w:val="162406DC"/>
    <w:rsid w:val="16294C1E"/>
    <w:rsid w:val="162D0263"/>
    <w:rsid w:val="16344E65"/>
    <w:rsid w:val="16386A39"/>
    <w:rsid w:val="163963CE"/>
    <w:rsid w:val="163B6679"/>
    <w:rsid w:val="164239F0"/>
    <w:rsid w:val="164427F1"/>
    <w:rsid w:val="16446A9B"/>
    <w:rsid w:val="16492F4D"/>
    <w:rsid w:val="165F5545"/>
    <w:rsid w:val="166F19BC"/>
    <w:rsid w:val="16731A98"/>
    <w:rsid w:val="167703E9"/>
    <w:rsid w:val="16832F95"/>
    <w:rsid w:val="168410B8"/>
    <w:rsid w:val="1686097F"/>
    <w:rsid w:val="16876FB2"/>
    <w:rsid w:val="1689468A"/>
    <w:rsid w:val="168D4159"/>
    <w:rsid w:val="16926482"/>
    <w:rsid w:val="16947B99"/>
    <w:rsid w:val="169C4F40"/>
    <w:rsid w:val="16AD04C7"/>
    <w:rsid w:val="16B148D0"/>
    <w:rsid w:val="16BE5772"/>
    <w:rsid w:val="16C23452"/>
    <w:rsid w:val="16C555D4"/>
    <w:rsid w:val="16C65B0D"/>
    <w:rsid w:val="16C7572F"/>
    <w:rsid w:val="16C8464C"/>
    <w:rsid w:val="16CB32F5"/>
    <w:rsid w:val="16DE6D59"/>
    <w:rsid w:val="16DF76ED"/>
    <w:rsid w:val="16E3789C"/>
    <w:rsid w:val="16E52D9F"/>
    <w:rsid w:val="16EC5C6E"/>
    <w:rsid w:val="16FE3C58"/>
    <w:rsid w:val="170338CD"/>
    <w:rsid w:val="1709458D"/>
    <w:rsid w:val="170A0518"/>
    <w:rsid w:val="17123CC5"/>
    <w:rsid w:val="17123F03"/>
    <w:rsid w:val="17160B78"/>
    <w:rsid w:val="171B0C0F"/>
    <w:rsid w:val="171B5887"/>
    <w:rsid w:val="17202964"/>
    <w:rsid w:val="17266B1E"/>
    <w:rsid w:val="172843A2"/>
    <w:rsid w:val="17317A8C"/>
    <w:rsid w:val="17400F8C"/>
    <w:rsid w:val="174935B9"/>
    <w:rsid w:val="174A727C"/>
    <w:rsid w:val="174E2548"/>
    <w:rsid w:val="17581C87"/>
    <w:rsid w:val="17597AA7"/>
    <w:rsid w:val="175B191C"/>
    <w:rsid w:val="175E4287"/>
    <w:rsid w:val="1767496C"/>
    <w:rsid w:val="176872B8"/>
    <w:rsid w:val="176B512A"/>
    <w:rsid w:val="176F5F65"/>
    <w:rsid w:val="176F65DB"/>
    <w:rsid w:val="17735336"/>
    <w:rsid w:val="177C3628"/>
    <w:rsid w:val="177D50A9"/>
    <w:rsid w:val="177E1353"/>
    <w:rsid w:val="17830BAB"/>
    <w:rsid w:val="178C728E"/>
    <w:rsid w:val="178D0569"/>
    <w:rsid w:val="17A478ED"/>
    <w:rsid w:val="17AD5AA0"/>
    <w:rsid w:val="17B44529"/>
    <w:rsid w:val="17B61FBA"/>
    <w:rsid w:val="17C540AA"/>
    <w:rsid w:val="17C944AF"/>
    <w:rsid w:val="17D93652"/>
    <w:rsid w:val="17DB0BA1"/>
    <w:rsid w:val="17DF16FF"/>
    <w:rsid w:val="17E9379C"/>
    <w:rsid w:val="17F07DBA"/>
    <w:rsid w:val="17F77E4A"/>
    <w:rsid w:val="180836DA"/>
    <w:rsid w:val="180F7443"/>
    <w:rsid w:val="181A2E54"/>
    <w:rsid w:val="181B083A"/>
    <w:rsid w:val="181B200E"/>
    <w:rsid w:val="18265D79"/>
    <w:rsid w:val="18290283"/>
    <w:rsid w:val="1833495F"/>
    <w:rsid w:val="1835072F"/>
    <w:rsid w:val="18390318"/>
    <w:rsid w:val="185340A3"/>
    <w:rsid w:val="185F29C0"/>
    <w:rsid w:val="186A070B"/>
    <w:rsid w:val="18702199"/>
    <w:rsid w:val="188B2C65"/>
    <w:rsid w:val="1896755D"/>
    <w:rsid w:val="189938F3"/>
    <w:rsid w:val="189E0AAF"/>
    <w:rsid w:val="18A9708F"/>
    <w:rsid w:val="18B73C3D"/>
    <w:rsid w:val="18B93183"/>
    <w:rsid w:val="18BA40B3"/>
    <w:rsid w:val="18C97163"/>
    <w:rsid w:val="18CC18B0"/>
    <w:rsid w:val="18D074D6"/>
    <w:rsid w:val="18D35B34"/>
    <w:rsid w:val="18E20843"/>
    <w:rsid w:val="18E7548E"/>
    <w:rsid w:val="18E8234F"/>
    <w:rsid w:val="18F05D64"/>
    <w:rsid w:val="18FE6C06"/>
    <w:rsid w:val="190F46C7"/>
    <w:rsid w:val="19174160"/>
    <w:rsid w:val="19210C23"/>
    <w:rsid w:val="193F682E"/>
    <w:rsid w:val="194B0DDF"/>
    <w:rsid w:val="194F0C20"/>
    <w:rsid w:val="19504DF7"/>
    <w:rsid w:val="19575D6E"/>
    <w:rsid w:val="19592498"/>
    <w:rsid w:val="195A3331"/>
    <w:rsid w:val="195B36F5"/>
    <w:rsid w:val="195F19C9"/>
    <w:rsid w:val="19640440"/>
    <w:rsid w:val="1968264F"/>
    <w:rsid w:val="196B5AD6"/>
    <w:rsid w:val="197225DA"/>
    <w:rsid w:val="19747806"/>
    <w:rsid w:val="19793DC8"/>
    <w:rsid w:val="19795B63"/>
    <w:rsid w:val="1980278B"/>
    <w:rsid w:val="198049D1"/>
    <w:rsid w:val="19816F96"/>
    <w:rsid w:val="19827B69"/>
    <w:rsid w:val="19905B52"/>
    <w:rsid w:val="19931511"/>
    <w:rsid w:val="199F6198"/>
    <w:rsid w:val="19A329FB"/>
    <w:rsid w:val="19A6670C"/>
    <w:rsid w:val="19AD1425"/>
    <w:rsid w:val="19AF12FD"/>
    <w:rsid w:val="19B03AE9"/>
    <w:rsid w:val="19BB0BA3"/>
    <w:rsid w:val="19BC5617"/>
    <w:rsid w:val="19D028F8"/>
    <w:rsid w:val="19D37B9E"/>
    <w:rsid w:val="19D673BF"/>
    <w:rsid w:val="19D74101"/>
    <w:rsid w:val="19DE3ACA"/>
    <w:rsid w:val="19E03C25"/>
    <w:rsid w:val="19E36A17"/>
    <w:rsid w:val="19ED7410"/>
    <w:rsid w:val="19F67D33"/>
    <w:rsid w:val="19FA7BD6"/>
    <w:rsid w:val="19FC4CAF"/>
    <w:rsid w:val="1A0C08A5"/>
    <w:rsid w:val="1A0F626B"/>
    <w:rsid w:val="1A1367BB"/>
    <w:rsid w:val="1A1A4A7A"/>
    <w:rsid w:val="1A1F6B59"/>
    <w:rsid w:val="1A2829EF"/>
    <w:rsid w:val="1A3E0807"/>
    <w:rsid w:val="1A440B84"/>
    <w:rsid w:val="1A46751F"/>
    <w:rsid w:val="1A483135"/>
    <w:rsid w:val="1A553155"/>
    <w:rsid w:val="1A5D49D3"/>
    <w:rsid w:val="1A5E1F8F"/>
    <w:rsid w:val="1A5F7D11"/>
    <w:rsid w:val="1A6700AC"/>
    <w:rsid w:val="1A6B3A04"/>
    <w:rsid w:val="1A7E5409"/>
    <w:rsid w:val="1A8942B3"/>
    <w:rsid w:val="1A8D727F"/>
    <w:rsid w:val="1A9B1593"/>
    <w:rsid w:val="1AAB17C3"/>
    <w:rsid w:val="1AAE175A"/>
    <w:rsid w:val="1AB53AD5"/>
    <w:rsid w:val="1ABC431A"/>
    <w:rsid w:val="1AC41E5F"/>
    <w:rsid w:val="1ACB09EF"/>
    <w:rsid w:val="1ACF589D"/>
    <w:rsid w:val="1AD35F97"/>
    <w:rsid w:val="1ADE7A58"/>
    <w:rsid w:val="1AF819E4"/>
    <w:rsid w:val="1AFA59ED"/>
    <w:rsid w:val="1AFB5AD6"/>
    <w:rsid w:val="1B071704"/>
    <w:rsid w:val="1B0A510A"/>
    <w:rsid w:val="1B1A1D48"/>
    <w:rsid w:val="1B1E109D"/>
    <w:rsid w:val="1B24287B"/>
    <w:rsid w:val="1B2A50CD"/>
    <w:rsid w:val="1B2E261B"/>
    <w:rsid w:val="1B327740"/>
    <w:rsid w:val="1B3B5161"/>
    <w:rsid w:val="1B3F0EC0"/>
    <w:rsid w:val="1B404010"/>
    <w:rsid w:val="1B4551BF"/>
    <w:rsid w:val="1B4D416E"/>
    <w:rsid w:val="1B6059C9"/>
    <w:rsid w:val="1B6212FD"/>
    <w:rsid w:val="1B635805"/>
    <w:rsid w:val="1B6C1AAC"/>
    <w:rsid w:val="1B6D1326"/>
    <w:rsid w:val="1B6F4CD2"/>
    <w:rsid w:val="1B717921"/>
    <w:rsid w:val="1B7414B7"/>
    <w:rsid w:val="1B766B33"/>
    <w:rsid w:val="1B7A2C4C"/>
    <w:rsid w:val="1B7F1C22"/>
    <w:rsid w:val="1B806B5C"/>
    <w:rsid w:val="1B832F8F"/>
    <w:rsid w:val="1B932302"/>
    <w:rsid w:val="1B997923"/>
    <w:rsid w:val="1B9D6B04"/>
    <w:rsid w:val="1BA453D0"/>
    <w:rsid w:val="1BA83ADE"/>
    <w:rsid w:val="1BB134A8"/>
    <w:rsid w:val="1BB17C42"/>
    <w:rsid w:val="1BBA5137"/>
    <w:rsid w:val="1BBB11EE"/>
    <w:rsid w:val="1BBB6FB2"/>
    <w:rsid w:val="1BC530B8"/>
    <w:rsid w:val="1BC87D42"/>
    <w:rsid w:val="1BD4453F"/>
    <w:rsid w:val="1BD547B4"/>
    <w:rsid w:val="1BD862F0"/>
    <w:rsid w:val="1BE103B2"/>
    <w:rsid w:val="1BEF5DEB"/>
    <w:rsid w:val="1BF26C96"/>
    <w:rsid w:val="1C0213A8"/>
    <w:rsid w:val="1C0439D5"/>
    <w:rsid w:val="1C0805FB"/>
    <w:rsid w:val="1C08656E"/>
    <w:rsid w:val="1C0C0C65"/>
    <w:rsid w:val="1C1110DB"/>
    <w:rsid w:val="1C111E34"/>
    <w:rsid w:val="1C160DA6"/>
    <w:rsid w:val="1C2712A1"/>
    <w:rsid w:val="1C2765B9"/>
    <w:rsid w:val="1C314AB6"/>
    <w:rsid w:val="1C4315A1"/>
    <w:rsid w:val="1C463C13"/>
    <w:rsid w:val="1C4C0C0C"/>
    <w:rsid w:val="1C5E0B60"/>
    <w:rsid w:val="1C601365"/>
    <w:rsid w:val="1C603EED"/>
    <w:rsid w:val="1C6345B8"/>
    <w:rsid w:val="1C711948"/>
    <w:rsid w:val="1C791147"/>
    <w:rsid w:val="1C7B415B"/>
    <w:rsid w:val="1C7C0539"/>
    <w:rsid w:val="1C872464"/>
    <w:rsid w:val="1C8C2195"/>
    <w:rsid w:val="1C8E3F0B"/>
    <w:rsid w:val="1C8E7F6B"/>
    <w:rsid w:val="1C956ABE"/>
    <w:rsid w:val="1C9623AD"/>
    <w:rsid w:val="1C9941A6"/>
    <w:rsid w:val="1C9A5D45"/>
    <w:rsid w:val="1CA6387B"/>
    <w:rsid w:val="1CA65761"/>
    <w:rsid w:val="1CA90212"/>
    <w:rsid w:val="1CAE56F0"/>
    <w:rsid w:val="1CB10666"/>
    <w:rsid w:val="1CB35BF0"/>
    <w:rsid w:val="1CB64F95"/>
    <w:rsid w:val="1CC05DDB"/>
    <w:rsid w:val="1CCA56BE"/>
    <w:rsid w:val="1CD9261D"/>
    <w:rsid w:val="1CD93ED2"/>
    <w:rsid w:val="1CE60208"/>
    <w:rsid w:val="1CEB70CF"/>
    <w:rsid w:val="1CF0478E"/>
    <w:rsid w:val="1D0023BE"/>
    <w:rsid w:val="1D1F0589"/>
    <w:rsid w:val="1D2670DE"/>
    <w:rsid w:val="1D273638"/>
    <w:rsid w:val="1D286CA1"/>
    <w:rsid w:val="1D2A5C0F"/>
    <w:rsid w:val="1D2B56F9"/>
    <w:rsid w:val="1D2E30B1"/>
    <w:rsid w:val="1D322A45"/>
    <w:rsid w:val="1D372600"/>
    <w:rsid w:val="1D420AD1"/>
    <w:rsid w:val="1D453765"/>
    <w:rsid w:val="1D4928E0"/>
    <w:rsid w:val="1D5B1886"/>
    <w:rsid w:val="1D5C3BA2"/>
    <w:rsid w:val="1D6754D9"/>
    <w:rsid w:val="1D723525"/>
    <w:rsid w:val="1D7261F0"/>
    <w:rsid w:val="1D792938"/>
    <w:rsid w:val="1D852395"/>
    <w:rsid w:val="1D876E0D"/>
    <w:rsid w:val="1D89225A"/>
    <w:rsid w:val="1D8F449A"/>
    <w:rsid w:val="1D956CE1"/>
    <w:rsid w:val="1DA02175"/>
    <w:rsid w:val="1DA74240"/>
    <w:rsid w:val="1DA76294"/>
    <w:rsid w:val="1DA841EE"/>
    <w:rsid w:val="1DB432DA"/>
    <w:rsid w:val="1DB45A98"/>
    <w:rsid w:val="1DBD7BEA"/>
    <w:rsid w:val="1DC604F3"/>
    <w:rsid w:val="1DCC7505"/>
    <w:rsid w:val="1DD1730D"/>
    <w:rsid w:val="1DD75943"/>
    <w:rsid w:val="1DE76666"/>
    <w:rsid w:val="1DF146C7"/>
    <w:rsid w:val="1DFA6F28"/>
    <w:rsid w:val="1DFC2163"/>
    <w:rsid w:val="1E0A3DB7"/>
    <w:rsid w:val="1E0E6A81"/>
    <w:rsid w:val="1E191154"/>
    <w:rsid w:val="1E2B3FAF"/>
    <w:rsid w:val="1E320730"/>
    <w:rsid w:val="1E330DD6"/>
    <w:rsid w:val="1E3609FB"/>
    <w:rsid w:val="1E413FA6"/>
    <w:rsid w:val="1E443B99"/>
    <w:rsid w:val="1E476AA0"/>
    <w:rsid w:val="1E4B380B"/>
    <w:rsid w:val="1E4E0BBE"/>
    <w:rsid w:val="1E540BB0"/>
    <w:rsid w:val="1E5B66C3"/>
    <w:rsid w:val="1E771D0B"/>
    <w:rsid w:val="1E781221"/>
    <w:rsid w:val="1E8309F3"/>
    <w:rsid w:val="1E841D2B"/>
    <w:rsid w:val="1E844034"/>
    <w:rsid w:val="1E906C54"/>
    <w:rsid w:val="1EA475C2"/>
    <w:rsid w:val="1EA50983"/>
    <w:rsid w:val="1EA742E0"/>
    <w:rsid w:val="1EAD300A"/>
    <w:rsid w:val="1EB0472E"/>
    <w:rsid w:val="1EB70F33"/>
    <w:rsid w:val="1EBB1D82"/>
    <w:rsid w:val="1EBD2FEA"/>
    <w:rsid w:val="1EBE1B4F"/>
    <w:rsid w:val="1EC11775"/>
    <w:rsid w:val="1EC6578B"/>
    <w:rsid w:val="1EC827FF"/>
    <w:rsid w:val="1ECC497B"/>
    <w:rsid w:val="1ED41DBE"/>
    <w:rsid w:val="1EDD3C97"/>
    <w:rsid w:val="1EDF081D"/>
    <w:rsid w:val="1EEA039E"/>
    <w:rsid w:val="1EEE4120"/>
    <w:rsid w:val="1EF10835"/>
    <w:rsid w:val="1EF14B41"/>
    <w:rsid w:val="1EF83F4F"/>
    <w:rsid w:val="1F012D09"/>
    <w:rsid w:val="1F095820"/>
    <w:rsid w:val="1F12177D"/>
    <w:rsid w:val="1F181867"/>
    <w:rsid w:val="1F19410F"/>
    <w:rsid w:val="1F1A56EE"/>
    <w:rsid w:val="1F1B116B"/>
    <w:rsid w:val="1F1C0F15"/>
    <w:rsid w:val="1F1F7581"/>
    <w:rsid w:val="1F201000"/>
    <w:rsid w:val="1F281679"/>
    <w:rsid w:val="1F3E3339"/>
    <w:rsid w:val="1F3E7083"/>
    <w:rsid w:val="1F400563"/>
    <w:rsid w:val="1F425046"/>
    <w:rsid w:val="1F435ED4"/>
    <w:rsid w:val="1F473A48"/>
    <w:rsid w:val="1F60066F"/>
    <w:rsid w:val="1F6D6B05"/>
    <w:rsid w:val="1F736605"/>
    <w:rsid w:val="1F7762A8"/>
    <w:rsid w:val="1F7D5CEC"/>
    <w:rsid w:val="1F7E1206"/>
    <w:rsid w:val="1F8C5CF2"/>
    <w:rsid w:val="1F97752A"/>
    <w:rsid w:val="1FA34AF0"/>
    <w:rsid w:val="1FA94D13"/>
    <w:rsid w:val="1FAD3140"/>
    <w:rsid w:val="1FB3622A"/>
    <w:rsid w:val="1FB47278"/>
    <w:rsid w:val="1FBB23BF"/>
    <w:rsid w:val="1FC80789"/>
    <w:rsid w:val="1FC865FF"/>
    <w:rsid w:val="1FC92DE5"/>
    <w:rsid w:val="1FCA78F5"/>
    <w:rsid w:val="1FCB412B"/>
    <w:rsid w:val="1FCC29C7"/>
    <w:rsid w:val="1FCE16EB"/>
    <w:rsid w:val="1FD11A64"/>
    <w:rsid w:val="1FE17AF6"/>
    <w:rsid w:val="1FE84CFC"/>
    <w:rsid w:val="1FF00428"/>
    <w:rsid w:val="1FF94609"/>
    <w:rsid w:val="1FFD4CA5"/>
    <w:rsid w:val="20057BF9"/>
    <w:rsid w:val="200626FB"/>
    <w:rsid w:val="20121CD3"/>
    <w:rsid w:val="2014468C"/>
    <w:rsid w:val="201850D8"/>
    <w:rsid w:val="20243CD7"/>
    <w:rsid w:val="2028702F"/>
    <w:rsid w:val="202C6045"/>
    <w:rsid w:val="202D56F0"/>
    <w:rsid w:val="203252F3"/>
    <w:rsid w:val="203825D1"/>
    <w:rsid w:val="20395E20"/>
    <w:rsid w:val="2042199B"/>
    <w:rsid w:val="204906E2"/>
    <w:rsid w:val="204A7AD8"/>
    <w:rsid w:val="204C7405"/>
    <w:rsid w:val="20503C91"/>
    <w:rsid w:val="205302B5"/>
    <w:rsid w:val="206D7AE5"/>
    <w:rsid w:val="20795753"/>
    <w:rsid w:val="20796B56"/>
    <w:rsid w:val="208052FD"/>
    <w:rsid w:val="208548E1"/>
    <w:rsid w:val="208943BF"/>
    <w:rsid w:val="209328D5"/>
    <w:rsid w:val="209E2E51"/>
    <w:rsid w:val="209F5321"/>
    <w:rsid w:val="20AE2461"/>
    <w:rsid w:val="20AF4A73"/>
    <w:rsid w:val="20B02F34"/>
    <w:rsid w:val="20B3219E"/>
    <w:rsid w:val="20B4374D"/>
    <w:rsid w:val="20B701DC"/>
    <w:rsid w:val="20C21EB5"/>
    <w:rsid w:val="20CA668B"/>
    <w:rsid w:val="20CE738C"/>
    <w:rsid w:val="20D134B1"/>
    <w:rsid w:val="20DF16CA"/>
    <w:rsid w:val="20E54B68"/>
    <w:rsid w:val="20F879D2"/>
    <w:rsid w:val="20FC785B"/>
    <w:rsid w:val="21052DC9"/>
    <w:rsid w:val="21083FCE"/>
    <w:rsid w:val="21091A89"/>
    <w:rsid w:val="210C1F5A"/>
    <w:rsid w:val="210C28AF"/>
    <w:rsid w:val="210E3D14"/>
    <w:rsid w:val="211C553F"/>
    <w:rsid w:val="212172D0"/>
    <w:rsid w:val="212934FA"/>
    <w:rsid w:val="212C366A"/>
    <w:rsid w:val="212E6D47"/>
    <w:rsid w:val="212F2D0F"/>
    <w:rsid w:val="21304043"/>
    <w:rsid w:val="213F727C"/>
    <w:rsid w:val="214545A0"/>
    <w:rsid w:val="21466DDE"/>
    <w:rsid w:val="21477E38"/>
    <w:rsid w:val="214D2D14"/>
    <w:rsid w:val="215A2411"/>
    <w:rsid w:val="21621662"/>
    <w:rsid w:val="21695F54"/>
    <w:rsid w:val="21697472"/>
    <w:rsid w:val="216B27E3"/>
    <w:rsid w:val="21761E31"/>
    <w:rsid w:val="217A7FC1"/>
    <w:rsid w:val="218054EE"/>
    <w:rsid w:val="2184350B"/>
    <w:rsid w:val="21866298"/>
    <w:rsid w:val="218C36F4"/>
    <w:rsid w:val="218E6ED4"/>
    <w:rsid w:val="21A06263"/>
    <w:rsid w:val="21AD124B"/>
    <w:rsid w:val="21B02527"/>
    <w:rsid w:val="21B1773B"/>
    <w:rsid w:val="21B20BD5"/>
    <w:rsid w:val="21B2380A"/>
    <w:rsid w:val="21B361F7"/>
    <w:rsid w:val="21BA0C18"/>
    <w:rsid w:val="21BB3AA4"/>
    <w:rsid w:val="21BE0E82"/>
    <w:rsid w:val="21BF62E4"/>
    <w:rsid w:val="21C30BC1"/>
    <w:rsid w:val="21C57F23"/>
    <w:rsid w:val="21C9311F"/>
    <w:rsid w:val="21D240EF"/>
    <w:rsid w:val="22181D6E"/>
    <w:rsid w:val="221B6751"/>
    <w:rsid w:val="221F2DFB"/>
    <w:rsid w:val="22216D5A"/>
    <w:rsid w:val="222C06D6"/>
    <w:rsid w:val="222C4BB8"/>
    <w:rsid w:val="222D2ACE"/>
    <w:rsid w:val="224B3A6F"/>
    <w:rsid w:val="22527B37"/>
    <w:rsid w:val="22554446"/>
    <w:rsid w:val="22573892"/>
    <w:rsid w:val="225A49A5"/>
    <w:rsid w:val="225A71CE"/>
    <w:rsid w:val="226C427D"/>
    <w:rsid w:val="227248D8"/>
    <w:rsid w:val="22770CFB"/>
    <w:rsid w:val="227C4E92"/>
    <w:rsid w:val="228337EF"/>
    <w:rsid w:val="22844162"/>
    <w:rsid w:val="228F09A2"/>
    <w:rsid w:val="2293174F"/>
    <w:rsid w:val="22946E1D"/>
    <w:rsid w:val="229566C4"/>
    <w:rsid w:val="22A4498A"/>
    <w:rsid w:val="22A4671A"/>
    <w:rsid w:val="22A60515"/>
    <w:rsid w:val="22AD5674"/>
    <w:rsid w:val="22B0393A"/>
    <w:rsid w:val="22B25C60"/>
    <w:rsid w:val="22C46E50"/>
    <w:rsid w:val="22C74325"/>
    <w:rsid w:val="22CD27CB"/>
    <w:rsid w:val="22D02328"/>
    <w:rsid w:val="22E525C4"/>
    <w:rsid w:val="22E70373"/>
    <w:rsid w:val="22E751B5"/>
    <w:rsid w:val="22E97A40"/>
    <w:rsid w:val="22EC7FF6"/>
    <w:rsid w:val="22F632BF"/>
    <w:rsid w:val="22FA299E"/>
    <w:rsid w:val="22FB21A0"/>
    <w:rsid w:val="230B2C46"/>
    <w:rsid w:val="230C13D5"/>
    <w:rsid w:val="23191E1E"/>
    <w:rsid w:val="231D267C"/>
    <w:rsid w:val="23263A0F"/>
    <w:rsid w:val="232F3B3C"/>
    <w:rsid w:val="233137AC"/>
    <w:rsid w:val="2333238E"/>
    <w:rsid w:val="23412913"/>
    <w:rsid w:val="23434A47"/>
    <w:rsid w:val="234F1115"/>
    <w:rsid w:val="235118E5"/>
    <w:rsid w:val="236135B9"/>
    <w:rsid w:val="2361442F"/>
    <w:rsid w:val="23657D1B"/>
    <w:rsid w:val="23697005"/>
    <w:rsid w:val="237C76FD"/>
    <w:rsid w:val="238F6BE8"/>
    <w:rsid w:val="23934CF8"/>
    <w:rsid w:val="23971BAF"/>
    <w:rsid w:val="239F6E00"/>
    <w:rsid w:val="23A00CC3"/>
    <w:rsid w:val="23A12E60"/>
    <w:rsid w:val="23A42D0E"/>
    <w:rsid w:val="23A432AF"/>
    <w:rsid w:val="23A57216"/>
    <w:rsid w:val="23A84C9E"/>
    <w:rsid w:val="23B15F35"/>
    <w:rsid w:val="23B502A3"/>
    <w:rsid w:val="23BB6241"/>
    <w:rsid w:val="23C41DFA"/>
    <w:rsid w:val="23CA75F0"/>
    <w:rsid w:val="23CC6D72"/>
    <w:rsid w:val="23CC6E0A"/>
    <w:rsid w:val="23D1761B"/>
    <w:rsid w:val="23D23A16"/>
    <w:rsid w:val="23E33EF9"/>
    <w:rsid w:val="23E5307D"/>
    <w:rsid w:val="23EE777A"/>
    <w:rsid w:val="23F656FE"/>
    <w:rsid w:val="240302A4"/>
    <w:rsid w:val="240A53D9"/>
    <w:rsid w:val="24111158"/>
    <w:rsid w:val="241663CB"/>
    <w:rsid w:val="24236B15"/>
    <w:rsid w:val="24247198"/>
    <w:rsid w:val="24256AA2"/>
    <w:rsid w:val="242D6585"/>
    <w:rsid w:val="2430563A"/>
    <w:rsid w:val="243356F6"/>
    <w:rsid w:val="24345B0A"/>
    <w:rsid w:val="243E2A03"/>
    <w:rsid w:val="24446B9E"/>
    <w:rsid w:val="244B1231"/>
    <w:rsid w:val="245C2D06"/>
    <w:rsid w:val="245D7E0C"/>
    <w:rsid w:val="246B64F0"/>
    <w:rsid w:val="246C6E74"/>
    <w:rsid w:val="246F3677"/>
    <w:rsid w:val="24747E46"/>
    <w:rsid w:val="24784DDD"/>
    <w:rsid w:val="24793D1D"/>
    <w:rsid w:val="247B189F"/>
    <w:rsid w:val="247C6FBD"/>
    <w:rsid w:val="247D1ECD"/>
    <w:rsid w:val="24865AAC"/>
    <w:rsid w:val="248C40D2"/>
    <w:rsid w:val="249A5F19"/>
    <w:rsid w:val="249E1BBB"/>
    <w:rsid w:val="24A23A58"/>
    <w:rsid w:val="24AE17AC"/>
    <w:rsid w:val="24B8589B"/>
    <w:rsid w:val="24BD11AC"/>
    <w:rsid w:val="24BD5898"/>
    <w:rsid w:val="24C52F03"/>
    <w:rsid w:val="24C57250"/>
    <w:rsid w:val="24CA2858"/>
    <w:rsid w:val="24CC45E7"/>
    <w:rsid w:val="24CD1555"/>
    <w:rsid w:val="24DB03E2"/>
    <w:rsid w:val="24DD0F47"/>
    <w:rsid w:val="24E93FD9"/>
    <w:rsid w:val="24F112AA"/>
    <w:rsid w:val="24F14A15"/>
    <w:rsid w:val="24F53B66"/>
    <w:rsid w:val="24F70DC6"/>
    <w:rsid w:val="24F871C8"/>
    <w:rsid w:val="24F87345"/>
    <w:rsid w:val="25042127"/>
    <w:rsid w:val="25057037"/>
    <w:rsid w:val="25151CC7"/>
    <w:rsid w:val="25176528"/>
    <w:rsid w:val="251B6625"/>
    <w:rsid w:val="251B6B4D"/>
    <w:rsid w:val="251D71A8"/>
    <w:rsid w:val="25271D71"/>
    <w:rsid w:val="2543402D"/>
    <w:rsid w:val="25456FF7"/>
    <w:rsid w:val="254618DC"/>
    <w:rsid w:val="254847BE"/>
    <w:rsid w:val="254F370D"/>
    <w:rsid w:val="25512F8A"/>
    <w:rsid w:val="25571F4C"/>
    <w:rsid w:val="255C6F9A"/>
    <w:rsid w:val="25630707"/>
    <w:rsid w:val="25635DA2"/>
    <w:rsid w:val="25660B7C"/>
    <w:rsid w:val="257A7BED"/>
    <w:rsid w:val="257D76D2"/>
    <w:rsid w:val="25880798"/>
    <w:rsid w:val="2592368C"/>
    <w:rsid w:val="25934506"/>
    <w:rsid w:val="25953B4E"/>
    <w:rsid w:val="259A42A5"/>
    <w:rsid w:val="25A13B7A"/>
    <w:rsid w:val="25A2126B"/>
    <w:rsid w:val="25A778A9"/>
    <w:rsid w:val="25AC1E5F"/>
    <w:rsid w:val="25B21C2B"/>
    <w:rsid w:val="25B40BA0"/>
    <w:rsid w:val="25BA0C4F"/>
    <w:rsid w:val="25C103AE"/>
    <w:rsid w:val="25C2392D"/>
    <w:rsid w:val="25C24C89"/>
    <w:rsid w:val="25C35FC1"/>
    <w:rsid w:val="25C6266F"/>
    <w:rsid w:val="25D64DD6"/>
    <w:rsid w:val="25DE2601"/>
    <w:rsid w:val="25DF7872"/>
    <w:rsid w:val="25E0605A"/>
    <w:rsid w:val="25E23984"/>
    <w:rsid w:val="25E629A6"/>
    <w:rsid w:val="25EE62A4"/>
    <w:rsid w:val="25EE7697"/>
    <w:rsid w:val="26092631"/>
    <w:rsid w:val="26150CA9"/>
    <w:rsid w:val="261C364B"/>
    <w:rsid w:val="26253B80"/>
    <w:rsid w:val="26364BE8"/>
    <w:rsid w:val="263A3B1E"/>
    <w:rsid w:val="26401D0D"/>
    <w:rsid w:val="264476D6"/>
    <w:rsid w:val="26454CE0"/>
    <w:rsid w:val="26533C40"/>
    <w:rsid w:val="26584A87"/>
    <w:rsid w:val="26607CB2"/>
    <w:rsid w:val="266965B0"/>
    <w:rsid w:val="267B2D18"/>
    <w:rsid w:val="267F46CF"/>
    <w:rsid w:val="26813C86"/>
    <w:rsid w:val="2695324A"/>
    <w:rsid w:val="2696403D"/>
    <w:rsid w:val="269D4A01"/>
    <w:rsid w:val="269E6D21"/>
    <w:rsid w:val="26A97DC8"/>
    <w:rsid w:val="26B80302"/>
    <w:rsid w:val="26BB6DF8"/>
    <w:rsid w:val="26C2606C"/>
    <w:rsid w:val="26C86B1E"/>
    <w:rsid w:val="26CE3DD4"/>
    <w:rsid w:val="26D24A25"/>
    <w:rsid w:val="26D75470"/>
    <w:rsid w:val="26E05E68"/>
    <w:rsid w:val="26EF6729"/>
    <w:rsid w:val="26F72755"/>
    <w:rsid w:val="26FA329F"/>
    <w:rsid w:val="27050CCD"/>
    <w:rsid w:val="27104E8D"/>
    <w:rsid w:val="27152F70"/>
    <w:rsid w:val="27170550"/>
    <w:rsid w:val="27172FCB"/>
    <w:rsid w:val="272170CB"/>
    <w:rsid w:val="27290F04"/>
    <w:rsid w:val="27295F8E"/>
    <w:rsid w:val="272E2B97"/>
    <w:rsid w:val="27313A43"/>
    <w:rsid w:val="273D0697"/>
    <w:rsid w:val="274070C4"/>
    <w:rsid w:val="2741232B"/>
    <w:rsid w:val="27492701"/>
    <w:rsid w:val="274F000B"/>
    <w:rsid w:val="275A2E1C"/>
    <w:rsid w:val="275D3D36"/>
    <w:rsid w:val="275E08F1"/>
    <w:rsid w:val="276D0716"/>
    <w:rsid w:val="27706069"/>
    <w:rsid w:val="27787C45"/>
    <w:rsid w:val="277B5BD3"/>
    <w:rsid w:val="27855CAC"/>
    <w:rsid w:val="278577F5"/>
    <w:rsid w:val="2786528C"/>
    <w:rsid w:val="279172A1"/>
    <w:rsid w:val="279829F5"/>
    <w:rsid w:val="279A5C66"/>
    <w:rsid w:val="279E54C3"/>
    <w:rsid w:val="279F45D3"/>
    <w:rsid w:val="27A660E6"/>
    <w:rsid w:val="27AF6C1C"/>
    <w:rsid w:val="27C52402"/>
    <w:rsid w:val="27C62EFD"/>
    <w:rsid w:val="27D83C31"/>
    <w:rsid w:val="27DA1AA9"/>
    <w:rsid w:val="27DC4C53"/>
    <w:rsid w:val="27E63928"/>
    <w:rsid w:val="28016FDE"/>
    <w:rsid w:val="28216CDF"/>
    <w:rsid w:val="282B4587"/>
    <w:rsid w:val="28362046"/>
    <w:rsid w:val="28371C1D"/>
    <w:rsid w:val="284244F4"/>
    <w:rsid w:val="28452440"/>
    <w:rsid w:val="284D483B"/>
    <w:rsid w:val="284F3209"/>
    <w:rsid w:val="28816F95"/>
    <w:rsid w:val="2889253E"/>
    <w:rsid w:val="288C14F9"/>
    <w:rsid w:val="288D694E"/>
    <w:rsid w:val="28932529"/>
    <w:rsid w:val="28A54C52"/>
    <w:rsid w:val="28AE5AE1"/>
    <w:rsid w:val="28B120F4"/>
    <w:rsid w:val="28BA517B"/>
    <w:rsid w:val="28C3596E"/>
    <w:rsid w:val="28C627D6"/>
    <w:rsid w:val="28C67C08"/>
    <w:rsid w:val="28C950DA"/>
    <w:rsid w:val="28D23ECF"/>
    <w:rsid w:val="28D30D49"/>
    <w:rsid w:val="28DD6152"/>
    <w:rsid w:val="28F266B4"/>
    <w:rsid w:val="28F7463F"/>
    <w:rsid w:val="28FB5767"/>
    <w:rsid w:val="28FC6C59"/>
    <w:rsid w:val="28FE3C4B"/>
    <w:rsid w:val="29037933"/>
    <w:rsid w:val="290604C3"/>
    <w:rsid w:val="290F13E5"/>
    <w:rsid w:val="29142CCD"/>
    <w:rsid w:val="29153E12"/>
    <w:rsid w:val="292E1ABC"/>
    <w:rsid w:val="293733F5"/>
    <w:rsid w:val="293C7029"/>
    <w:rsid w:val="294D208A"/>
    <w:rsid w:val="294D56D2"/>
    <w:rsid w:val="2952603E"/>
    <w:rsid w:val="29533F3E"/>
    <w:rsid w:val="2954616B"/>
    <w:rsid w:val="295F6926"/>
    <w:rsid w:val="295F721B"/>
    <w:rsid w:val="296469D4"/>
    <w:rsid w:val="2969197F"/>
    <w:rsid w:val="296A1F0B"/>
    <w:rsid w:val="296B1461"/>
    <w:rsid w:val="296B63C7"/>
    <w:rsid w:val="29712874"/>
    <w:rsid w:val="29751B6D"/>
    <w:rsid w:val="297F0BFF"/>
    <w:rsid w:val="29973953"/>
    <w:rsid w:val="299807BF"/>
    <w:rsid w:val="29984BE9"/>
    <w:rsid w:val="29A87154"/>
    <w:rsid w:val="29AB6179"/>
    <w:rsid w:val="29BB3857"/>
    <w:rsid w:val="29CB1F88"/>
    <w:rsid w:val="29CE019B"/>
    <w:rsid w:val="29D02787"/>
    <w:rsid w:val="29D30521"/>
    <w:rsid w:val="29E601D5"/>
    <w:rsid w:val="29E9110F"/>
    <w:rsid w:val="29F2487D"/>
    <w:rsid w:val="29F266FA"/>
    <w:rsid w:val="29F903C4"/>
    <w:rsid w:val="2A072E86"/>
    <w:rsid w:val="2A087197"/>
    <w:rsid w:val="2A0F3568"/>
    <w:rsid w:val="2A120200"/>
    <w:rsid w:val="2A2647E6"/>
    <w:rsid w:val="2A315B45"/>
    <w:rsid w:val="2A3479BC"/>
    <w:rsid w:val="2A3704BB"/>
    <w:rsid w:val="2A3C7943"/>
    <w:rsid w:val="2A405D7D"/>
    <w:rsid w:val="2A463435"/>
    <w:rsid w:val="2A477D51"/>
    <w:rsid w:val="2A485698"/>
    <w:rsid w:val="2A494524"/>
    <w:rsid w:val="2A4954E0"/>
    <w:rsid w:val="2A4C2F74"/>
    <w:rsid w:val="2A552EC0"/>
    <w:rsid w:val="2A553BB3"/>
    <w:rsid w:val="2A556811"/>
    <w:rsid w:val="2A5B7FFC"/>
    <w:rsid w:val="2A66079C"/>
    <w:rsid w:val="2A670D72"/>
    <w:rsid w:val="2A771740"/>
    <w:rsid w:val="2A7A0A1D"/>
    <w:rsid w:val="2A7C54B3"/>
    <w:rsid w:val="2A7C77EB"/>
    <w:rsid w:val="2A8040BB"/>
    <w:rsid w:val="2A857D9F"/>
    <w:rsid w:val="2A870AD2"/>
    <w:rsid w:val="2A8A2A6A"/>
    <w:rsid w:val="2A9264E4"/>
    <w:rsid w:val="2A9A5CB4"/>
    <w:rsid w:val="2A9F7707"/>
    <w:rsid w:val="2AA57627"/>
    <w:rsid w:val="2AB20B80"/>
    <w:rsid w:val="2AB85779"/>
    <w:rsid w:val="2ABA4A7B"/>
    <w:rsid w:val="2AC056A7"/>
    <w:rsid w:val="2ACB5A35"/>
    <w:rsid w:val="2AD26F07"/>
    <w:rsid w:val="2AD64887"/>
    <w:rsid w:val="2ADA4558"/>
    <w:rsid w:val="2ADF25FB"/>
    <w:rsid w:val="2ADF2D4F"/>
    <w:rsid w:val="2AE14F63"/>
    <w:rsid w:val="2AE56FF8"/>
    <w:rsid w:val="2AE87551"/>
    <w:rsid w:val="2AEB5159"/>
    <w:rsid w:val="2AEC1A04"/>
    <w:rsid w:val="2AF54352"/>
    <w:rsid w:val="2AF81B77"/>
    <w:rsid w:val="2B005CD7"/>
    <w:rsid w:val="2B09395A"/>
    <w:rsid w:val="2B0C4EFA"/>
    <w:rsid w:val="2B1041F4"/>
    <w:rsid w:val="2B121A43"/>
    <w:rsid w:val="2B160A1F"/>
    <w:rsid w:val="2B185736"/>
    <w:rsid w:val="2B1D4B59"/>
    <w:rsid w:val="2B25105B"/>
    <w:rsid w:val="2B277A19"/>
    <w:rsid w:val="2B2B5EC0"/>
    <w:rsid w:val="2B314611"/>
    <w:rsid w:val="2B3B1832"/>
    <w:rsid w:val="2B550084"/>
    <w:rsid w:val="2B5B3E77"/>
    <w:rsid w:val="2B6178D0"/>
    <w:rsid w:val="2B634D89"/>
    <w:rsid w:val="2B6F59E0"/>
    <w:rsid w:val="2B817D24"/>
    <w:rsid w:val="2B944E61"/>
    <w:rsid w:val="2BA82683"/>
    <w:rsid w:val="2BA91AC0"/>
    <w:rsid w:val="2BB204F6"/>
    <w:rsid w:val="2BB67614"/>
    <w:rsid w:val="2BB921F8"/>
    <w:rsid w:val="2BC03835"/>
    <w:rsid w:val="2BC221C1"/>
    <w:rsid w:val="2BC22C65"/>
    <w:rsid w:val="2BC67C76"/>
    <w:rsid w:val="2BC8367E"/>
    <w:rsid w:val="2BCB30E4"/>
    <w:rsid w:val="2BD47132"/>
    <w:rsid w:val="2BD51307"/>
    <w:rsid w:val="2BD52705"/>
    <w:rsid w:val="2BE77225"/>
    <w:rsid w:val="2BEA6E08"/>
    <w:rsid w:val="2BF002B1"/>
    <w:rsid w:val="2BF263F9"/>
    <w:rsid w:val="2BF27372"/>
    <w:rsid w:val="2BFB2988"/>
    <w:rsid w:val="2BFC0651"/>
    <w:rsid w:val="2C0776A0"/>
    <w:rsid w:val="2C0E2463"/>
    <w:rsid w:val="2C1079FC"/>
    <w:rsid w:val="2C13538B"/>
    <w:rsid w:val="2C16534A"/>
    <w:rsid w:val="2C1A4AED"/>
    <w:rsid w:val="2C256A95"/>
    <w:rsid w:val="2C2A122E"/>
    <w:rsid w:val="2C2B2153"/>
    <w:rsid w:val="2C420BC8"/>
    <w:rsid w:val="2C446B20"/>
    <w:rsid w:val="2C45579E"/>
    <w:rsid w:val="2C557CBE"/>
    <w:rsid w:val="2C5F0232"/>
    <w:rsid w:val="2C69668A"/>
    <w:rsid w:val="2C6A0D07"/>
    <w:rsid w:val="2C6F30D4"/>
    <w:rsid w:val="2C7024E3"/>
    <w:rsid w:val="2C7D2780"/>
    <w:rsid w:val="2C883138"/>
    <w:rsid w:val="2C895EDB"/>
    <w:rsid w:val="2C9447DE"/>
    <w:rsid w:val="2C9A51E5"/>
    <w:rsid w:val="2C9B3EBC"/>
    <w:rsid w:val="2C9C5827"/>
    <w:rsid w:val="2C9E3169"/>
    <w:rsid w:val="2CA43E12"/>
    <w:rsid w:val="2CA56DC4"/>
    <w:rsid w:val="2CA7617D"/>
    <w:rsid w:val="2CA80C06"/>
    <w:rsid w:val="2CB42321"/>
    <w:rsid w:val="2CB65D79"/>
    <w:rsid w:val="2CB92D7E"/>
    <w:rsid w:val="2CBB2B91"/>
    <w:rsid w:val="2CCB767B"/>
    <w:rsid w:val="2CCD161A"/>
    <w:rsid w:val="2CCE244C"/>
    <w:rsid w:val="2CCF1156"/>
    <w:rsid w:val="2CD77C4C"/>
    <w:rsid w:val="2CD92D3B"/>
    <w:rsid w:val="2CDB1B43"/>
    <w:rsid w:val="2CE15286"/>
    <w:rsid w:val="2CEB6863"/>
    <w:rsid w:val="2D0B1CAC"/>
    <w:rsid w:val="2D0C2676"/>
    <w:rsid w:val="2D175883"/>
    <w:rsid w:val="2D181ED0"/>
    <w:rsid w:val="2D1A7DD7"/>
    <w:rsid w:val="2D1D118C"/>
    <w:rsid w:val="2D234940"/>
    <w:rsid w:val="2D2873D4"/>
    <w:rsid w:val="2D360A4B"/>
    <w:rsid w:val="2D436A70"/>
    <w:rsid w:val="2D496022"/>
    <w:rsid w:val="2D4B0D6B"/>
    <w:rsid w:val="2D4C10D8"/>
    <w:rsid w:val="2D4F69D3"/>
    <w:rsid w:val="2D5B7941"/>
    <w:rsid w:val="2D63587D"/>
    <w:rsid w:val="2D72548E"/>
    <w:rsid w:val="2D751CBA"/>
    <w:rsid w:val="2D85302A"/>
    <w:rsid w:val="2D853EC1"/>
    <w:rsid w:val="2D866A9D"/>
    <w:rsid w:val="2D917952"/>
    <w:rsid w:val="2D9847E2"/>
    <w:rsid w:val="2D9A6CDE"/>
    <w:rsid w:val="2D9B753C"/>
    <w:rsid w:val="2DA224B1"/>
    <w:rsid w:val="2DA54B7A"/>
    <w:rsid w:val="2DB902C2"/>
    <w:rsid w:val="2DB93682"/>
    <w:rsid w:val="2DBE791E"/>
    <w:rsid w:val="2DBF4891"/>
    <w:rsid w:val="2DC3330D"/>
    <w:rsid w:val="2DC81EA3"/>
    <w:rsid w:val="2DD367BC"/>
    <w:rsid w:val="2DD92DBB"/>
    <w:rsid w:val="2DDA1F97"/>
    <w:rsid w:val="2DDB60AE"/>
    <w:rsid w:val="2DE50EA4"/>
    <w:rsid w:val="2DE54D44"/>
    <w:rsid w:val="2DE54D4D"/>
    <w:rsid w:val="2DF04992"/>
    <w:rsid w:val="2DFB1E7B"/>
    <w:rsid w:val="2E097504"/>
    <w:rsid w:val="2E19280B"/>
    <w:rsid w:val="2E1C6D65"/>
    <w:rsid w:val="2E1D77F0"/>
    <w:rsid w:val="2E1F6B40"/>
    <w:rsid w:val="2E230FAA"/>
    <w:rsid w:val="2E284321"/>
    <w:rsid w:val="2E287DA2"/>
    <w:rsid w:val="2E356DA7"/>
    <w:rsid w:val="2E40667F"/>
    <w:rsid w:val="2E42598B"/>
    <w:rsid w:val="2E4860ED"/>
    <w:rsid w:val="2E531515"/>
    <w:rsid w:val="2E554E99"/>
    <w:rsid w:val="2E5962CD"/>
    <w:rsid w:val="2E5C0EF2"/>
    <w:rsid w:val="2E5C7879"/>
    <w:rsid w:val="2E623D31"/>
    <w:rsid w:val="2E7F064A"/>
    <w:rsid w:val="2E7F201C"/>
    <w:rsid w:val="2E7F63E1"/>
    <w:rsid w:val="2E83357E"/>
    <w:rsid w:val="2E8C7A20"/>
    <w:rsid w:val="2E990C7A"/>
    <w:rsid w:val="2EA075BD"/>
    <w:rsid w:val="2EA86E53"/>
    <w:rsid w:val="2EA93D2E"/>
    <w:rsid w:val="2EAC162A"/>
    <w:rsid w:val="2EBF4306"/>
    <w:rsid w:val="2EC95178"/>
    <w:rsid w:val="2ED30A8C"/>
    <w:rsid w:val="2EE43B05"/>
    <w:rsid w:val="2EE72566"/>
    <w:rsid w:val="2EE922AE"/>
    <w:rsid w:val="2EF15EEF"/>
    <w:rsid w:val="2EF22819"/>
    <w:rsid w:val="2EF408AC"/>
    <w:rsid w:val="2EFC236F"/>
    <w:rsid w:val="2F010EF1"/>
    <w:rsid w:val="2F0506F7"/>
    <w:rsid w:val="2F073994"/>
    <w:rsid w:val="2F08028E"/>
    <w:rsid w:val="2F111B1D"/>
    <w:rsid w:val="2F1973E0"/>
    <w:rsid w:val="2F2A137B"/>
    <w:rsid w:val="2F2A2371"/>
    <w:rsid w:val="2F300E5F"/>
    <w:rsid w:val="2F3D42D6"/>
    <w:rsid w:val="2F3F32E7"/>
    <w:rsid w:val="2F476EE7"/>
    <w:rsid w:val="2F621181"/>
    <w:rsid w:val="2F6969DF"/>
    <w:rsid w:val="2F6C212D"/>
    <w:rsid w:val="2F762F2E"/>
    <w:rsid w:val="2F7B6184"/>
    <w:rsid w:val="2F880B07"/>
    <w:rsid w:val="2F8B353F"/>
    <w:rsid w:val="2F8C6286"/>
    <w:rsid w:val="2F9429D2"/>
    <w:rsid w:val="2F962007"/>
    <w:rsid w:val="2F970D10"/>
    <w:rsid w:val="2F990F43"/>
    <w:rsid w:val="2F9B4465"/>
    <w:rsid w:val="2F9E6B51"/>
    <w:rsid w:val="2F9F067C"/>
    <w:rsid w:val="2FA519F2"/>
    <w:rsid w:val="2FB315FD"/>
    <w:rsid w:val="2FBA24E9"/>
    <w:rsid w:val="2FC46A36"/>
    <w:rsid w:val="2FCA2AA2"/>
    <w:rsid w:val="2FD96DC5"/>
    <w:rsid w:val="2FD9764A"/>
    <w:rsid w:val="2FDE5BA3"/>
    <w:rsid w:val="2FE00CFD"/>
    <w:rsid w:val="2FE23E3D"/>
    <w:rsid w:val="2FE95EC5"/>
    <w:rsid w:val="2FEC5BD6"/>
    <w:rsid w:val="2FFB7487"/>
    <w:rsid w:val="2FFF0EA6"/>
    <w:rsid w:val="300C1E76"/>
    <w:rsid w:val="300D1EF5"/>
    <w:rsid w:val="30124A6B"/>
    <w:rsid w:val="301E73DB"/>
    <w:rsid w:val="302409D6"/>
    <w:rsid w:val="302B01E9"/>
    <w:rsid w:val="302C5AA4"/>
    <w:rsid w:val="30313C8E"/>
    <w:rsid w:val="303605C8"/>
    <w:rsid w:val="30413C94"/>
    <w:rsid w:val="30487E0B"/>
    <w:rsid w:val="30523F35"/>
    <w:rsid w:val="305300E5"/>
    <w:rsid w:val="305D1B23"/>
    <w:rsid w:val="305E4E0A"/>
    <w:rsid w:val="30637E51"/>
    <w:rsid w:val="306B2815"/>
    <w:rsid w:val="306C6075"/>
    <w:rsid w:val="30777343"/>
    <w:rsid w:val="307906DB"/>
    <w:rsid w:val="307A57F6"/>
    <w:rsid w:val="30862D68"/>
    <w:rsid w:val="308642FF"/>
    <w:rsid w:val="309043D6"/>
    <w:rsid w:val="309B1CBF"/>
    <w:rsid w:val="30A8418E"/>
    <w:rsid w:val="30AD4826"/>
    <w:rsid w:val="30B2675F"/>
    <w:rsid w:val="30B97355"/>
    <w:rsid w:val="30BA45CA"/>
    <w:rsid w:val="30CB39DF"/>
    <w:rsid w:val="30CD14E5"/>
    <w:rsid w:val="30D04CB8"/>
    <w:rsid w:val="30D95257"/>
    <w:rsid w:val="30D975B6"/>
    <w:rsid w:val="30E30DC2"/>
    <w:rsid w:val="30E564F7"/>
    <w:rsid w:val="30E7721D"/>
    <w:rsid w:val="30EC258A"/>
    <w:rsid w:val="30EC7CB4"/>
    <w:rsid w:val="30F16C3A"/>
    <w:rsid w:val="30F31C43"/>
    <w:rsid w:val="30FC4747"/>
    <w:rsid w:val="30FE5532"/>
    <w:rsid w:val="310140AB"/>
    <w:rsid w:val="310840DE"/>
    <w:rsid w:val="31152E4C"/>
    <w:rsid w:val="31160C4C"/>
    <w:rsid w:val="31173963"/>
    <w:rsid w:val="31227A34"/>
    <w:rsid w:val="31275FD0"/>
    <w:rsid w:val="314468F5"/>
    <w:rsid w:val="31456959"/>
    <w:rsid w:val="3148131F"/>
    <w:rsid w:val="31483328"/>
    <w:rsid w:val="314A6F80"/>
    <w:rsid w:val="31561881"/>
    <w:rsid w:val="315D6F25"/>
    <w:rsid w:val="315E76CD"/>
    <w:rsid w:val="31672889"/>
    <w:rsid w:val="3168072B"/>
    <w:rsid w:val="316E1600"/>
    <w:rsid w:val="31772811"/>
    <w:rsid w:val="317E2DC5"/>
    <w:rsid w:val="317F025C"/>
    <w:rsid w:val="318475A3"/>
    <w:rsid w:val="31885D5B"/>
    <w:rsid w:val="318C498D"/>
    <w:rsid w:val="318F23F0"/>
    <w:rsid w:val="31920F8A"/>
    <w:rsid w:val="319477FB"/>
    <w:rsid w:val="319F598F"/>
    <w:rsid w:val="31A20E3A"/>
    <w:rsid w:val="31A54012"/>
    <w:rsid w:val="31A632ED"/>
    <w:rsid w:val="31B33A20"/>
    <w:rsid w:val="31B603AE"/>
    <w:rsid w:val="31BB27A0"/>
    <w:rsid w:val="31BB6EC5"/>
    <w:rsid w:val="31BC6AA9"/>
    <w:rsid w:val="31BF1D69"/>
    <w:rsid w:val="31C25872"/>
    <w:rsid w:val="31D82FCB"/>
    <w:rsid w:val="31DD2790"/>
    <w:rsid w:val="31EC678A"/>
    <w:rsid w:val="31F158DF"/>
    <w:rsid w:val="31F65457"/>
    <w:rsid w:val="31F932D6"/>
    <w:rsid w:val="31FB5FED"/>
    <w:rsid w:val="31FF0F2C"/>
    <w:rsid w:val="320155EF"/>
    <w:rsid w:val="3205719B"/>
    <w:rsid w:val="320661AE"/>
    <w:rsid w:val="320A0B5D"/>
    <w:rsid w:val="320B2C2F"/>
    <w:rsid w:val="32113D6A"/>
    <w:rsid w:val="32191290"/>
    <w:rsid w:val="322767DF"/>
    <w:rsid w:val="32296DBD"/>
    <w:rsid w:val="322A46DD"/>
    <w:rsid w:val="322E649E"/>
    <w:rsid w:val="32350BD7"/>
    <w:rsid w:val="32367536"/>
    <w:rsid w:val="323A7E1D"/>
    <w:rsid w:val="323F2DC0"/>
    <w:rsid w:val="324148D0"/>
    <w:rsid w:val="32460B67"/>
    <w:rsid w:val="325276E9"/>
    <w:rsid w:val="32531E9C"/>
    <w:rsid w:val="325C356C"/>
    <w:rsid w:val="3267513E"/>
    <w:rsid w:val="32695773"/>
    <w:rsid w:val="32773FEB"/>
    <w:rsid w:val="327C3FAD"/>
    <w:rsid w:val="32814972"/>
    <w:rsid w:val="32816626"/>
    <w:rsid w:val="329C1F7F"/>
    <w:rsid w:val="329F1770"/>
    <w:rsid w:val="32A53CD9"/>
    <w:rsid w:val="32A938BB"/>
    <w:rsid w:val="32AF5F5C"/>
    <w:rsid w:val="32B4143C"/>
    <w:rsid w:val="32C51972"/>
    <w:rsid w:val="32CC03F2"/>
    <w:rsid w:val="32CD2D00"/>
    <w:rsid w:val="32CE6C44"/>
    <w:rsid w:val="32CF03EF"/>
    <w:rsid w:val="32DC4271"/>
    <w:rsid w:val="32DF5127"/>
    <w:rsid w:val="32E248AD"/>
    <w:rsid w:val="32EA354F"/>
    <w:rsid w:val="330158F3"/>
    <w:rsid w:val="33083BFD"/>
    <w:rsid w:val="3313644F"/>
    <w:rsid w:val="33136496"/>
    <w:rsid w:val="33150AF2"/>
    <w:rsid w:val="331712C1"/>
    <w:rsid w:val="331D4561"/>
    <w:rsid w:val="331E6EA4"/>
    <w:rsid w:val="3320013B"/>
    <w:rsid w:val="3322746F"/>
    <w:rsid w:val="332E09FE"/>
    <w:rsid w:val="33370959"/>
    <w:rsid w:val="3338195E"/>
    <w:rsid w:val="33400631"/>
    <w:rsid w:val="334828ED"/>
    <w:rsid w:val="334C6E40"/>
    <w:rsid w:val="33507DA1"/>
    <w:rsid w:val="335E390E"/>
    <w:rsid w:val="335F6A90"/>
    <w:rsid w:val="33626F07"/>
    <w:rsid w:val="33706E58"/>
    <w:rsid w:val="337518EB"/>
    <w:rsid w:val="33757F51"/>
    <w:rsid w:val="33860FAD"/>
    <w:rsid w:val="338C6A99"/>
    <w:rsid w:val="33907995"/>
    <w:rsid w:val="339351D1"/>
    <w:rsid w:val="33955E9E"/>
    <w:rsid w:val="339C5511"/>
    <w:rsid w:val="33A2037E"/>
    <w:rsid w:val="33A40B31"/>
    <w:rsid w:val="33A60E6E"/>
    <w:rsid w:val="33A72134"/>
    <w:rsid w:val="33AC0A67"/>
    <w:rsid w:val="33B02633"/>
    <w:rsid w:val="33B54ACC"/>
    <w:rsid w:val="33B65A9C"/>
    <w:rsid w:val="33BD0786"/>
    <w:rsid w:val="33BE2A5E"/>
    <w:rsid w:val="33C549BF"/>
    <w:rsid w:val="33C630C6"/>
    <w:rsid w:val="33C76717"/>
    <w:rsid w:val="33C82A50"/>
    <w:rsid w:val="33C9020B"/>
    <w:rsid w:val="33CE030C"/>
    <w:rsid w:val="33CE6B43"/>
    <w:rsid w:val="33E23CCE"/>
    <w:rsid w:val="33E6346F"/>
    <w:rsid w:val="33E76300"/>
    <w:rsid w:val="33E814BC"/>
    <w:rsid w:val="33EA23B4"/>
    <w:rsid w:val="33EB23C4"/>
    <w:rsid w:val="33FA7C3C"/>
    <w:rsid w:val="33FD5D97"/>
    <w:rsid w:val="33FF6187"/>
    <w:rsid w:val="33FF686D"/>
    <w:rsid w:val="34013BE6"/>
    <w:rsid w:val="34047CA0"/>
    <w:rsid w:val="34104967"/>
    <w:rsid w:val="341D1EBD"/>
    <w:rsid w:val="34214AAF"/>
    <w:rsid w:val="3426534D"/>
    <w:rsid w:val="342C6B5E"/>
    <w:rsid w:val="3431187F"/>
    <w:rsid w:val="343314D7"/>
    <w:rsid w:val="3435260D"/>
    <w:rsid w:val="34393FB0"/>
    <w:rsid w:val="343A52A4"/>
    <w:rsid w:val="343C3BDE"/>
    <w:rsid w:val="343D50D1"/>
    <w:rsid w:val="343F58E5"/>
    <w:rsid w:val="3446398B"/>
    <w:rsid w:val="344F7EC7"/>
    <w:rsid w:val="34562535"/>
    <w:rsid w:val="345806B1"/>
    <w:rsid w:val="34597CA6"/>
    <w:rsid w:val="345C59B6"/>
    <w:rsid w:val="345F0AE5"/>
    <w:rsid w:val="346013A0"/>
    <w:rsid w:val="3471756F"/>
    <w:rsid w:val="347A275C"/>
    <w:rsid w:val="347E3F2C"/>
    <w:rsid w:val="34803CBF"/>
    <w:rsid w:val="34834516"/>
    <w:rsid w:val="348F2D35"/>
    <w:rsid w:val="348F6CCE"/>
    <w:rsid w:val="34991B56"/>
    <w:rsid w:val="34A45F64"/>
    <w:rsid w:val="34BA1D80"/>
    <w:rsid w:val="34C83D72"/>
    <w:rsid w:val="34D26D11"/>
    <w:rsid w:val="34D913BD"/>
    <w:rsid w:val="34D928E5"/>
    <w:rsid w:val="34DB3802"/>
    <w:rsid w:val="34E1013D"/>
    <w:rsid w:val="34E77D57"/>
    <w:rsid w:val="34E936D2"/>
    <w:rsid w:val="34EF6D83"/>
    <w:rsid w:val="34F444A7"/>
    <w:rsid w:val="34F95FC1"/>
    <w:rsid w:val="34FD0A43"/>
    <w:rsid w:val="35076461"/>
    <w:rsid w:val="351F4632"/>
    <w:rsid w:val="35200A75"/>
    <w:rsid w:val="352700A2"/>
    <w:rsid w:val="352F0E18"/>
    <w:rsid w:val="35350255"/>
    <w:rsid w:val="35413757"/>
    <w:rsid w:val="354176B4"/>
    <w:rsid w:val="354362D2"/>
    <w:rsid w:val="354809D5"/>
    <w:rsid w:val="354E5679"/>
    <w:rsid w:val="354F6430"/>
    <w:rsid w:val="355479DD"/>
    <w:rsid w:val="355C6BA8"/>
    <w:rsid w:val="355F1604"/>
    <w:rsid w:val="357A1DFD"/>
    <w:rsid w:val="357C1D49"/>
    <w:rsid w:val="357C615B"/>
    <w:rsid w:val="35804EC3"/>
    <w:rsid w:val="35915762"/>
    <w:rsid w:val="35923350"/>
    <w:rsid w:val="35991266"/>
    <w:rsid w:val="359A3135"/>
    <w:rsid w:val="359D3C23"/>
    <w:rsid w:val="35AA33FE"/>
    <w:rsid w:val="35AB7238"/>
    <w:rsid w:val="35B96D09"/>
    <w:rsid w:val="35BC44D1"/>
    <w:rsid w:val="35C15A93"/>
    <w:rsid w:val="35C71ADA"/>
    <w:rsid w:val="35C802BA"/>
    <w:rsid w:val="35CA584E"/>
    <w:rsid w:val="35CC6496"/>
    <w:rsid w:val="35CE75A2"/>
    <w:rsid w:val="35D64334"/>
    <w:rsid w:val="35D81687"/>
    <w:rsid w:val="35DE0DBD"/>
    <w:rsid w:val="35EE5836"/>
    <w:rsid w:val="35F42217"/>
    <w:rsid w:val="35F6299D"/>
    <w:rsid w:val="35FF4195"/>
    <w:rsid w:val="360D2570"/>
    <w:rsid w:val="36144F0A"/>
    <w:rsid w:val="363F5844"/>
    <w:rsid w:val="36445CF8"/>
    <w:rsid w:val="364B2F2F"/>
    <w:rsid w:val="364B743C"/>
    <w:rsid w:val="364D1F5F"/>
    <w:rsid w:val="364E18D7"/>
    <w:rsid w:val="364F4F67"/>
    <w:rsid w:val="364F70B8"/>
    <w:rsid w:val="36582A26"/>
    <w:rsid w:val="365B7E5E"/>
    <w:rsid w:val="36651F7E"/>
    <w:rsid w:val="366E4DE2"/>
    <w:rsid w:val="36773A25"/>
    <w:rsid w:val="367A7593"/>
    <w:rsid w:val="36845420"/>
    <w:rsid w:val="36887991"/>
    <w:rsid w:val="368F5D75"/>
    <w:rsid w:val="36984435"/>
    <w:rsid w:val="369C6C4F"/>
    <w:rsid w:val="36A62C8F"/>
    <w:rsid w:val="36AE318E"/>
    <w:rsid w:val="36AF653C"/>
    <w:rsid w:val="36B1003F"/>
    <w:rsid w:val="36B140FE"/>
    <w:rsid w:val="36BF5DD5"/>
    <w:rsid w:val="36BF7A5C"/>
    <w:rsid w:val="36CA78B2"/>
    <w:rsid w:val="36CC5CCE"/>
    <w:rsid w:val="36D15A6F"/>
    <w:rsid w:val="36D75F86"/>
    <w:rsid w:val="36DF0D5B"/>
    <w:rsid w:val="36E209F1"/>
    <w:rsid w:val="36E47402"/>
    <w:rsid w:val="36EC68C4"/>
    <w:rsid w:val="36EF013A"/>
    <w:rsid w:val="36F30766"/>
    <w:rsid w:val="36F567DD"/>
    <w:rsid w:val="36F60748"/>
    <w:rsid w:val="36F72913"/>
    <w:rsid w:val="370B3E72"/>
    <w:rsid w:val="370F366B"/>
    <w:rsid w:val="371016E1"/>
    <w:rsid w:val="3710390E"/>
    <w:rsid w:val="37153931"/>
    <w:rsid w:val="37220904"/>
    <w:rsid w:val="37243AB5"/>
    <w:rsid w:val="37333F53"/>
    <w:rsid w:val="37352DE7"/>
    <w:rsid w:val="37380963"/>
    <w:rsid w:val="373A387A"/>
    <w:rsid w:val="374124C7"/>
    <w:rsid w:val="375F74C3"/>
    <w:rsid w:val="376079C4"/>
    <w:rsid w:val="37672957"/>
    <w:rsid w:val="376D0BF4"/>
    <w:rsid w:val="376F094F"/>
    <w:rsid w:val="377245BE"/>
    <w:rsid w:val="3773595C"/>
    <w:rsid w:val="37744ABA"/>
    <w:rsid w:val="378754E6"/>
    <w:rsid w:val="378E4C58"/>
    <w:rsid w:val="378F47FF"/>
    <w:rsid w:val="378F7639"/>
    <w:rsid w:val="379106D4"/>
    <w:rsid w:val="3798076E"/>
    <w:rsid w:val="37986697"/>
    <w:rsid w:val="37997A40"/>
    <w:rsid w:val="379D5C1F"/>
    <w:rsid w:val="379E3019"/>
    <w:rsid w:val="37A8028F"/>
    <w:rsid w:val="37A852B2"/>
    <w:rsid w:val="37AA38F2"/>
    <w:rsid w:val="37AB768C"/>
    <w:rsid w:val="37AF004E"/>
    <w:rsid w:val="37BD5E23"/>
    <w:rsid w:val="37C54474"/>
    <w:rsid w:val="37CA3E09"/>
    <w:rsid w:val="37D14940"/>
    <w:rsid w:val="37D92240"/>
    <w:rsid w:val="37D972AE"/>
    <w:rsid w:val="37E94E0B"/>
    <w:rsid w:val="37F6582A"/>
    <w:rsid w:val="38056426"/>
    <w:rsid w:val="38184659"/>
    <w:rsid w:val="381B6E42"/>
    <w:rsid w:val="381D3991"/>
    <w:rsid w:val="382201B6"/>
    <w:rsid w:val="382C7FE7"/>
    <w:rsid w:val="38376020"/>
    <w:rsid w:val="38376FE6"/>
    <w:rsid w:val="3844258E"/>
    <w:rsid w:val="38484E6E"/>
    <w:rsid w:val="38556D34"/>
    <w:rsid w:val="38582B1D"/>
    <w:rsid w:val="385F389B"/>
    <w:rsid w:val="386332EC"/>
    <w:rsid w:val="386562D4"/>
    <w:rsid w:val="38724001"/>
    <w:rsid w:val="3878528F"/>
    <w:rsid w:val="387A3481"/>
    <w:rsid w:val="387B16B7"/>
    <w:rsid w:val="387D79CB"/>
    <w:rsid w:val="388A78CD"/>
    <w:rsid w:val="389272B3"/>
    <w:rsid w:val="3897221D"/>
    <w:rsid w:val="38A16256"/>
    <w:rsid w:val="38A94178"/>
    <w:rsid w:val="38B17CAD"/>
    <w:rsid w:val="38C87751"/>
    <w:rsid w:val="38C90059"/>
    <w:rsid w:val="38CA7551"/>
    <w:rsid w:val="38E357F1"/>
    <w:rsid w:val="38FE4E9C"/>
    <w:rsid w:val="39011047"/>
    <w:rsid w:val="39013BD5"/>
    <w:rsid w:val="3906691E"/>
    <w:rsid w:val="390F644E"/>
    <w:rsid w:val="391F0185"/>
    <w:rsid w:val="39227184"/>
    <w:rsid w:val="392D469E"/>
    <w:rsid w:val="393348B1"/>
    <w:rsid w:val="394003BA"/>
    <w:rsid w:val="3940108E"/>
    <w:rsid w:val="39406C22"/>
    <w:rsid w:val="39480931"/>
    <w:rsid w:val="394B2237"/>
    <w:rsid w:val="394E2B0E"/>
    <w:rsid w:val="394F2F86"/>
    <w:rsid w:val="39647091"/>
    <w:rsid w:val="39661377"/>
    <w:rsid w:val="396C0015"/>
    <w:rsid w:val="39711756"/>
    <w:rsid w:val="397C3781"/>
    <w:rsid w:val="397E5F90"/>
    <w:rsid w:val="39820825"/>
    <w:rsid w:val="398B6E5C"/>
    <w:rsid w:val="398E5E23"/>
    <w:rsid w:val="398F64D9"/>
    <w:rsid w:val="39916EB7"/>
    <w:rsid w:val="3992257D"/>
    <w:rsid w:val="399422AA"/>
    <w:rsid w:val="39966F25"/>
    <w:rsid w:val="399752E0"/>
    <w:rsid w:val="39980F01"/>
    <w:rsid w:val="39AC6D01"/>
    <w:rsid w:val="39BB3828"/>
    <w:rsid w:val="39C31E43"/>
    <w:rsid w:val="39DD255A"/>
    <w:rsid w:val="39DE4399"/>
    <w:rsid w:val="39E8110F"/>
    <w:rsid w:val="39E84767"/>
    <w:rsid w:val="39E96287"/>
    <w:rsid w:val="39F50ACB"/>
    <w:rsid w:val="39F86D2A"/>
    <w:rsid w:val="39FA7CA1"/>
    <w:rsid w:val="39FC694F"/>
    <w:rsid w:val="3A0E0C30"/>
    <w:rsid w:val="3A0E2F76"/>
    <w:rsid w:val="3A0F327F"/>
    <w:rsid w:val="3A135157"/>
    <w:rsid w:val="3A1B6377"/>
    <w:rsid w:val="3A1B7EEE"/>
    <w:rsid w:val="3A2012A7"/>
    <w:rsid w:val="3A256D1B"/>
    <w:rsid w:val="3A266038"/>
    <w:rsid w:val="3A297527"/>
    <w:rsid w:val="3A34381C"/>
    <w:rsid w:val="3A38282F"/>
    <w:rsid w:val="3A471AEE"/>
    <w:rsid w:val="3A503554"/>
    <w:rsid w:val="3A512C26"/>
    <w:rsid w:val="3A5452DE"/>
    <w:rsid w:val="3A574D9F"/>
    <w:rsid w:val="3A5A6852"/>
    <w:rsid w:val="3A5C2315"/>
    <w:rsid w:val="3A5F2FCA"/>
    <w:rsid w:val="3A5F591B"/>
    <w:rsid w:val="3A62711D"/>
    <w:rsid w:val="3A684D6E"/>
    <w:rsid w:val="3A6B2955"/>
    <w:rsid w:val="3A6F3E22"/>
    <w:rsid w:val="3A7E18A0"/>
    <w:rsid w:val="3A804A37"/>
    <w:rsid w:val="3A852E9D"/>
    <w:rsid w:val="3A871858"/>
    <w:rsid w:val="3A872662"/>
    <w:rsid w:val="3A874FE4"/>
    <w:rsid w:val="3A885480"/>
    <w:rsid w:val="3A8A405C"/>
    <w:rsid w:val="3A8B480D"/>
    <w:rsid w:val="3A9B37BC"/>
    <w:rsid w:val="3AA8457E"/>
    <w:rsid w:val="3AAE11CE"/>
    <w:rsid w:val="3AB06993"/>
    <w:rsid w:val="3AB142AC"/>
    <w:rsid w:val="3AB4406A"/>
    <w:rsid w:val="3AB862CE"/>
    <w:rsid w:val="3ABB76C4"/>
    <w:rsid w:val="3AC449BE"/>
    <w:rsid w:val="3AC869A4"/>
    <w:rsid w:val="3AD35BA3"/>
    <w:rsid w:val="3AD95FA3"/>
    <w:rsid w:val="3AD9782A"/>
    <w:rsid w:val="3AEB1C29"/>
    <w:rsid w:val="3AF85BFE"/>
    <w:rsid w:val="3AFF7CC2"/>
    <w:rsid w:val="3B08086D"/>
    <w:rsid w:val="3B091C45"/>
    <w:rsid w:val="3B0A614B"/>
    <w:rsid w:val="3B1951DE"/>
    <w:rsid w:val="3B1E4959"/>
    <w:rsid w:val="3B22344C"/>
    <w:rsid w:val="3B2726AC"/>
    <w:rsid w:val="3B327858"/>
    <w:rsid w:val="3B346134"/>
    <w:rsid w:val="3B3968FA"/>
    <w:rsid w:val="3B3F54CF"/>
    <w:rsid w:val="3B41210E"/>
    <w:rsid w:val="3B574341"/>
    <w:rsid w:val="3B5812E1"/>
    <w:rsid w:val="3B63789F"/>
    <w:rsid w:val="3B641518"/>
    <w:rsid w:val="3B6440C0"/>
    <w:rsid w:val="3B656D8F"/>
    <w:rsid w:val="3B6B201D"/>
    <w:rsid w:val="3B781F02"/>
    <w:rsid w:val="3B7A3BC4"/>
    <w:rsid w:val="3B7F55C7"/>
    <w:rsid w:val="3B870DCF"/>
    <w:rsid w:val="3B8F2127"/>
    <w:rsid w:val="3B91080C"/>
    <w:rsid w:val="3B946AD5"/>
    <w:rsid w:val="3B9568C1"/>
    <w:rsid w:val="3B976E74"/>
    <w:rsid w:val="3BA41BAB"/>
    <w:rsid w:val="3BA860C5"/>
    <w:rsid w:val="3BA87B68"/>
    <w:rsid w:val="3BB1460E"/>
    <w:rsid w:val="3BB450F1"/>
    <w:rsid w:val="3BB959AD"/>
    <w:rsid w:val="3BC21D50"/>
    <w:rsid w:val="3BC46B0A"/>
    <w:rsid w:val="3BC75223"/>
    <w:rsid w:val="3BD21B07"/>
    <w:rsid w:val="3BDA594A"/>
    <w:rsid w:val="3BE4350A"/>
    <w:rsid w:val="3BE57CBC"/>
    <w:rsid w:val="3BEC6086"/>
    <w:rsid w:val="3BED653C"/>
    <w:rsid w:val="3BEE1F5D"/>
    <w:rsid w:val="3BF8782F"/>
    <w:rsid w:val="3BF87D42"/>
    <w:rsid w:val="3C092A2E"/>
    <w:rsid w:val="3C0D7506"/>
    <w:rsid w:val="3C1129A5"/>
    <w:rsid w:val="3C130693"/>
    <w:rsid w:val="3C2752BE"/>
    <w:rsid w:val="3C4568BF"/>
    <w:rsid w:val="3C4A13D4"/>
    <w:rsid w:val="3C4C04E1"/>
    <w:rsid w:val="3C5E06E1"/>
    <w:rsid w:val="3C6A5D4E"/>
    <w:rsid w:val="3C6C0921"/>
    <w:rsid w:val="3C71145B"/>
    <w:rsid w:val="3C7B7CEB"/>
    <w:rsid w:val="3C922246"/>
    <w:rsid w:val="3C986D32"/>
    <w:rsid w:val="3C9A2410"/>
    <w:rsid w:val="3C9B5EA2"/>
    <w:rsid w:val="3CA20AC9"/>
    <w:rsid w:val="3CA57D5E"/>
    <w:rsid w:val="3CA87E45"/>
    <w:rsid w:val="3CB10F50"/>
    <w:rsid w:val="3CB61A98"/>
    <w:rsid w:val="3CBC6EF7"/>
    <w:rsid w:val="3CBF4625"/>
    <w:rsid w:val="3CCD5153"/>
    <w:rsid w:val="3CD06202"/>
    <w:rsid w:val="3CD24E88"/>
    <w:rsid w:val="3CDB3C14"/>
    <w:rsid w:val="3CE74B1E"/>
    <w:rsid w:val="3CE76257"/>
    <w:rsid w:val="3CFA08FA"/>
    <w:rsid w:val="3D0543A3"/>
    <w:rsid w:val="3D1B3056"/>
    <w:rsid w:val="3D1B782F"/>
    <w:rsid w:val="3D2136C8"/>
    <w:rsid w:val="3D31509D"/>
    <w:rsid w:val="3D3C5CD3"/>
    <w:rsid w:val="3D434C79"/>
    <w:rsid w:val="3D4741B7"/>
    <w:rsid w:val="3D475398"/>
    <w:rsid w:val="3D54059F"/>
    <w:rsid w:val="3D541CE3"/>
    <w:rsid w:val="3D573AD3"/>
    <w:rsid w:val="3D66190C"/>
    <w:rsid w:val="3D6A348A"/>
    <w:rsid w:val="3D6E50EC"/>
    <w:rsid w:val="3D714378"/>
    <w:rsid w:val="3D733C64"/>
    <w:rsid w:val="3D8115D7"/>
    <w:rsid w:val="3D884120"/>
    <w:rsid w:val="3D885686"/>
    <w:rsid w:val="3D8E4CA8"/>
    <w:rsid w:val="3D903BEC"/>
    <w:rsid w:val="3D946426"/>
    <w:rsid w:val="3DB03B78"/>
    <w:rsid w:val="3DB75EF9"/>
    <w:rsid w:val="3DB90A5C"/>
    <w:rsid w:val="3DC00330"/>
    <w:rsid w:val="3DC02FE5"/>
    <w:rsid w:val="3DC24BEC"/>
    <w:rsid w:val="3DC57DF8"/>
    <w:rsid w:val="3DCA584C"/>
    <w:rsid w:val="3DCD69A5"/>
    <w:rsid w:val="3DD87FE6"/>
    <w:rsid w:val="3DE25BF7"/>
    <w:rsid w:val="3E1077F1"/>
    <w:rsid w:val="3E1829E0"/>
    <w:rsid w:val="3E241DD9"/>
    <w:rsid w:val="3E2607ED"/>
    <w:rsid w:val="3E280146"/>
    <w:rsid w:val="3E2E6EAD"/>
    <w:rsid w:val="3E3374E0"/>
    <w:rsid w:val="3E383152"/>
    <w:rsid w:val="3E5041A9"/>
    <w:rsid w:val="3E504761"/>
    <w:rsid w:val="3E5A4CF3"/>
    <w:rsid w:val="3E5B30C6"/>
    <w:rsid w:val="3E5D3489"/>
    <w:rsid w:val="3E6F6F8F"/>
    <w:rsid w:val="3E785457"/>
    <w:rsid w:val="3E80491D"/>
    <w:rsid w:val="3E813FEE"/>
    <w:rsid w:val="3E8F4824"/>
    <w:rsid w:val="3EA24513"/>
    <w:rsid w:val="3EA8006F"/>
    <w:rsid w:val="3EA806CC"/>
    <w:rsid w:val="3EAA640D"/>
    <w:rsid w:val="3EB8173E"/>
    <w:rsid w:val="3EC05E36"/>
    <w:rsid w:val="3EC24A3E"/>
    <w:rsid w:val="3ECB2257"/>
    <w:rsid w:val="3ECF73FF"/>
    <w:rsid w:val="3ED5680C"/>
    <w:rsid w:val="3EDE48FC"/>
    <w:rsid w:val="3EE16D71"/>
    <w:rsid w:val="3EEE523C"/>
    <w:rsid w:val="3EF047AE"/>
    <w:rsid w:val="3EF1606A"/>
    <w:rsid w:val="3EF273F6"/>
    <w:rsid w:val="3F003072"/>
    <w:rsid w:val="3F02601C"/>
    <w:rsid w:val="3F0417D1"/>
    <w:rsid w:val="3F0A5746"/>
    <w:rsid w:val="3F0E2DB1"/>
    <w:rsid w:val="3F150032"/>
    <w:rsid w:val="3F187C59"/>
    <w:rsid w:val="3F194207"/>
    <w:rsid w:val="3F2775C4"/>
    <w:rsid w:val="3F2A3FD7"/>
    <w:rsid w:val="3F3B2200"/>
    <w:rsid w:val="3F3C1D13"/>
    <w:rsid w:val="3F423252"/>
    <w:rsid w:val="3F4562E6"/>
    <w:rsid w:val="3F590217"/>
    <w:rsid w:val="3F5975FA"/>
    <w:rsid w:val="3F5B7B37"/>
    <w:rsid w:val="3F630E10"/>
    <w:rsid w:val="3F63508A"/>
    <w:rsid w:val="3F7F0116"/>
    <w:rsid w:val="3F8706E4"/>
    <w:rsid w:val="3F953311"/>
    <w:rsid w:val="3F9B512A"/>
    <w:rsid w:val="3FA751EE"/>
    <w:rsid w:val="3FA92610"/>
    <w:rsid w:val="3FAB0C33"/>
    <w:rsid w:val="3FAD59FF"/>
    <w:rsid w:val="3FB530FB"/>
    <w:rsid w:val="3FB549EE"/>
    <w:rsid w:val="3FC3732D"/>
    <w:rsid w:val="3FC6700E"/>
    <w:rsid w:val="3FCA3361"/>
    <w:rsid w:val="3FCA45E7"/>
    <w:rsid w:val="3FD00EBD"/>
    <w:rsid w:val="3FDE4B4C"/>
    <w:rsid w:val="3FE05AE2"/>
    <w:rsid w:val="3FEC7FF2"/>
    <w:rsid w:val="3FFC3132"/>
    <w:rsid w:val="3FFD3F6F"/>
    <w:rsid w:val="40026E7D"/>
    <w:rsid w:val="40091231"/>
    <w:rsid w:val="401122B2"/>
    <w:rsid w:val="40122912"/>
    <w:rsid w:val="40202C22"/>
    <w:rsid w:val="402D19FF"/>
    <w:rsid w:val="402E793F"/>
    <w:rsid w:val="40323E20"/>
    <w:rsid w:val="40356E9D"/>
    <w:rsid w:val="40393F88"/>
    <w:rsid w:val="405444CB"/>
    <w:rsid w:val="40557989"/>
    <w:rsid w:val="40577B01"/>
    <w:rsid w:val="40674955"/>
    <w:rsid w:val="406C6DF8"/>
    <w:rsid w:val="406D5A4B"/>
    <w:rsid w:val="406F3AAC"/>
    <w:rsid w:val="40793E32"/>
    <w:rsid w:val="407F0044"/>
    <w:rsid w:val="408146C5"/>
    <w:rsid w:val="4083195A"/>
    <w:rsid w:val="4086612D"/>
    <w:rsid w:val="40946AFE"/>
    <w:rsid w:val="40951DF5"/>
    <w:rsid w:val="40965C71"/>
    <w:rsid w:val="40993E70"/>
    <w:rsid w:val="40A42180"/>
    <w:rsid w:val="40AA0292"/>
    <w:rsid w:val="40AE15FF"/>
    <w:rsid w:val="40BB46D7"/>
    <w:rsid w:val="40C10B5B"/>
    <w:rsid w:val="40C1723C"/>
    <w:rsid w:val="40C9248E"/>
    <w:rsid w:val="40D71F54"/>
    <w:rsid w:val="40DD09DF"/>
    <w:rsid w:val="40DE6A45"/>
    <w:rsid w:val="40E16A57"/>
    <w:rsid w:val="40E6510A"/>
    <w:rsid w:val="40EB5E10"/>
    <w:rsid w:val="40FE4773"/>
    <w:rsid w:val="41055004"/>
    <w:rsid w:val="4108394A"/>
    <w:rsid w:val="410956C0"/>
    <w:rsid w:val="410B1F06"/>
    <w:rsid w:val="41123AC0"/>
    <w:rsid w:val="41141CAD"/>
    <w:rsid w:val="41186E2B"/>
    <w:rsid w:val="411A2B02"/>
    <w:rsid w:val="41200553"/>
    <w:rsid w:val="4120347F"/>
    <w:rsid w:val="412072A2"/>
    <w:rsid w:val="41266896"/>
    <w:rsid w:val="413E1240"/>
    <w:rsid w:val="414369FF"/>
    <w:rsid w:val="41486506"/>
    <w:rsid w:val="414C04A1"/>
    <w:rsid w:val="414C62DD"/>
    <w:rsid w:val="415C0D2C"/>
    <w:rsid w:val="416B4B7C"/>
    <w:rsid w:val="416F65E3"/>
    <w:rsid w:val="417651B8"/>
    <w:rsid w:val="41807AA8"/>
    <w:rsid w:val="41814FB1"/>
    <w:rsid w:val="41826844"/>
    <w:rsid w:val="41851122"/>
    <w:rsid w:val="418775B2"/>
    <w:rsid w:val="418923B9"/>
    <w:rsid w:val="41914A0B"/>
    <w:rsid w:val="419223BE"/>
    <w:rsid w:val="41945565"/>
    <w:rsid w:val="41A64FCA"/>
    <w:rsid w:val="41B26169"/>
    <w:rsid w:val="41B77127"/>
    <w:rsid w:val="41C329F3"/>
    <w:rsid w:val="41CB49A2"/>
    <w:rsid w:val="41D078C1"/>
    <w:rsid w:val="41D12486"/>
    <w:rsid w:val="41D1654C"/>
    <w:rsid w:val="41DA3328"/>
    <w:rsid w:val="41E33373"/>
    <w:rsid w:val="41F4755F"/>
    <w:rsid w:val="41FD5D86"/>
    <w:rsid w:val="42006E07"/>
    <w:rsid w:val="42014396"/>
    <w:rsid w:val="42083679"/>
    <w:rsid w:val="420B4A02"/>
    <w:rsid w:val="420F1531"/>
    <w:rsid w:val="421310A5"/>
    <w:rsid w:val="42152624"/>
    <w:rsid w:val="421861EB"/>
    <w:rsid w:val="422E4A26"/>
    <w:rsid w:val="423004C0"/>
    <w:rsid w:val="42340DCD"/>
    <w:rsid w:val="42362951"/>
    <w:rsid w:val="424013FA"/>
    <w:rsid w:val="424105C1"/>
    <w:rsid w:val="42413D8E"/>
    <w:rsid w:val="42415C70"/>
    <w:rsid w:val="424304E8"/>
    <w:rsid w:val="42470C80"/>
    <w:rsid w:val="424C6D12"/>
    <w:rsid w:val="4250532F"/>
    <w:rsid w:val="42533B28"/>
    <w:rsid w:val="425856F4"/>
    <w:rsid w:val="42622AAA"/>
    <w:rsid w:val="426E09C5"/>
    <w:rsid w:val="427111BC"/>
    <w:rsid w:val="42754CED"/>
    <w:rsid w:val="427614BD"/>
    <w:rsid w:val="42767E33"/>
    <w:rsid w:val="427C40BC"/>
    <w:rsid w:val="42830ED4"/>
    <w:rsid w:val="428B1F10"/>
    <w:rsid w:val="4293265D"/>
    <w:rsid w:val="429D35AF"/>
    <w:rsid w:val="429E5BC1"/>
    <w:rsid w:val="429F17BA"/>
    <w:rsid w:val="42A04EE4"/>
    <w:rsid w:val="42AA7DBD"/>
    <w:rsid w:val="42AC2721"/>
    <w:rsid w:val="42AE2654"/>
    <w:rsid w:val="42AE45AF"/>
    <w:rsid w:val="42B53C17"/>
    <w:rsid w:val="42B97BB8"/>
    <w:rsid w:val="42C42E74"/>
    <w:rsid w:val="42E468AC"/>
    <w:rsid w:val="42EB4EEC"/>
    <w:rsid w:val="42ED1C16"/>
    <w:rsid w:val="42FF11DF"/>
    <w:rsid w:val="43043FA2"/>
    <w:rsid w:val="43053CE6"/>
    <w:rsid w:val="43087C9A"/>
    <w:rsid w:val="430E2073"/>
    <w:rsid w:val="432448F0"/>
    <w:rsid w:val="43275F75"/>
    <w:rsid w:val="432937F1"/>
    <w:rsid w:val="432F41D1"/>
    <w:rsid w:val="43527C8E"/>
    <w:rsid w:val="435C2EE4"/>
    <w:rsid w:val="435D68AE"/>
    <w:rsid w:val="435F778B"/>
    <w:rsid w:val="43623D6D"/>
    <w:rsid w:val="436307EE"/>
    <w:rsid w:val="43713BB6"/>
    <w:rsid w:val="43754059"/>
    <w:rsid w:val="437F4021"/>
    <w:rsid w:val="43896CFA"/>
    <w:rsid w:val="438C3EC5"/>
    <w:rsid w:val="439368D1"/>
    <w:rsid w:val="439712FD"/>
    <w:rsid w:val="439F7AFE"/>
    <w:rsid w:val="43A43C0D"/>
    <w:rsid w:val="43A87BA4"/>
    <w:rsid w:val="43AE2219"/>
    <w:rsid w:val="43B23A64"/>
    <w:rsid w:val="43B755A1"/>
    <w:rsid w:val="43BC7F64"/>
    <w:rsid w:val="43C6019B"/>
    <w:rsid w:val="43C65701"/>
    <w:rsid w:val="43CD56BB"/>
    <w:rsid w:val="43E145B0"/>
    <w:rsid w:val="43E4324C"/>
    <w:rsid w:val="43E8369B"/>
    <w:rsid w:val="43E97F88"/>
    <w:rsid w:val="43ED708A"/>
    <w:rsid w:val="43F334BF"/>
    <w:rsid w:val="43F33723"/>
    <w:rsid w:val="44006BDA"/>
    <w:rsid w:val="440178B7"/>
    <w:rsid w:val="440547E1"/>
    <w:rsid w:val="44076213"/>
    <w:rsid w:val="440931E3"/>
    <w:rsid w:val="440A7C3B"/>
    <w:rsid w:val="440E1132"/>
    <w:rsid w:val="4411763B"/>
    <w:rsid w:val="441B4996"/>
    <w:rsid w:val="44243F33"/>
    <w:rsid w:val="443119B0"/>
    <w:rsid w:val="44391D3B"/>
    <w:rsid w:val="443E1A3C"/>
    <w:rsid w:val="44472CCC"/>
    <w:rsid w:val="44487F35"/>
    <w:rsid w:val="444D4665"/>
    <w:rsid w:val="445A7394"/>
    <w:rsid w:val="445D32A6"/>
    <w:rsid w:val="446029AD"/>
    <w:rsid w:val="446A113B"/>
    <w:rsid w:val="446B40C5"/>
    <w:rsid w:val="446C44AC"/>
    <w:rsid w:val="44704B89"/>
    <w:rsid w:val="44705EC5"/>
    <w:rsid w:val="44716BBF"/>
    <w:rsid w:val="448202AE"/>
    <w:rsid w:val="44825810"/>
    <w:rsid w:val="448653C5"/>
    <w:rsid w:val="448C4F3E"/>
    <w:rsid w:val="448F6AAF"/>
    <w:rsid w:val="44932C34"/>
    <w:rsid w:val="44942A3C"/>
    <w:rsid w:val="44966E3C"/>
    <w:rsid w:val="4499003F"/>
    <w:rsid w:val="44A558E4"/>
    <w:rsid w:val="44B873A4"/>
    <w:rsid w:val="44BA4B46"/>
    <w:rsid w:val="44CB7F12"/>
    <w:rsid w:val="44D040F6"/>
    <w:rsid w:val="44D21DE8"/>
    <w:rsid w:val="44DB1D6E"/>
    <w:rsid w:val="44E22625"/>
    <w:rsid w:val="44E459AF"/>
    <w:rsid w:val="44F0440E"/>
    <w:rsid w:val="44FA37AC"/>
    <w:rsid w:val="44FB1016"/>
    <w:rsid w:val="450C0D04"/>
    <w:rsid w:val="450C2F28"/>
    <w:rsid w:val="45100022"/>
    <w:rsid w:val="4512581C"/>
    <w:rsid w:val="451D423C"/>
    <w:rsid w:val="45275AEE"/>
    <w:rsid w:val="45342BAF"/>
    <w:rsid w:val="45352992"/>
    <w:rsid w:val="454121DA"/>
    <w:rsid w:val="45462379"/>
    <w:rsid w:val="4555069C"/>
    <w:rsid w:val="45592057"/>
    <w:rsid w:val="455B065C"/>
    <w:rsid w:val="455D0F95"/>
    <w:rsid w:val="4566584B"/>
    <w:rsid w:val="456B7C3B"/>
    <w:rsid w:val="456D43DB"/>
    <w:rsid w:val="45700BA4"/>
    <w:rsid w:val="45714FF4"/>
    <w:rsid w:val="457220ED"/>
    <w:rsid w:val="45745CC9"/>
    <w:rsid w:val="457A1837"/>
    <w:rsid w:val="459A000E"/>
    <w:rsid w:val="459E747B"/>
    <w:rsid w:val="459E7E72"/>
    <w:rsid w:val="45A547E0"/>
    <w:rsid w:val="45A75D4C"/>
    <w:rsid w:val="45A87EE8"/>
    <w:rsid w:val="45A97155"/>
    <w:rsid w:val="45B11193"/>
    <w:rsid w:val="45C129C1"/>
    <w:rsid w:val="45C60598"/>
    <w:rsid w:val="45CE5A54"/>
    <w:rsid w:val="45D24A41"/>
    <w:rsid w:val="45DB56C5"/>
    <w:rsid w:val="45DC5F1A"/>
    <w:rsid w:val="45DF5B4B"/>
    <w:rsid w:val="45E21B3E"/>
    <w:rsid w:val="45E40F56"/>
    <w:rsid w:val="45EF1B90"/>
    <w:rsid w:val="45FB15EC"/>
    <w:rsid w:val="46033E24"/>
    <w:rsid w:val="46103973"/>
    <w:rsid w:val="461B554C"/>
    <w:rsid w:val="461F14BE"/>
    <w:rsid w:val="462116C2"/>
    <w:rsid w:val="46294A20"/>
    <w:rsid w:val="46307F28"/>
    <w:rsid w:val="46352B6B"/>
    <w:rsid w:val="463A0824"/>
    <w:rsid w:val="463A7E4A"/>
    <w:rsid w:val="463B0ECA"/>
    <w:rsid w:val="46452B56"/>
    <w:rsid w:val="46454A22"/>
    <w:rsid w:val="464717F3"/>
    <w:rsid w:val="465E5012"/>
    <w:rsid w:val="466327E1"/>
    <w:rsid w:val="46636560"/>
    <w:rsid w:val="466F0DD2"/>
    <w:rsid w:val="466F38F2"/>
    <w:rsid w:val="46770611"/>
    <w:rsid w:val="46822242"/>
    <w:rsid w:val="468766CD"/>
    <w:rsid w:val="46891A58"/>
    <w:rsid w:val="468D072A"/>
    <w:rsid w:val="468E51BE"/>
    <w:rsid w:val="46935241"/>
    <w:rsid w:val="469905FF"/>
    <w:rsid w:val="46A20C0A"/>
    <w:rsid w:val="46A66ECA"/>
    <w:rsid w:val="46BA457A"/>
    <w:rsid w:val="46C64B6F"/>
    <w:rsid w:val="46CE3476"/>
    <w:rsid w:val="46D039AA"/>
    <w:rsid w:val="46D10E34"/>
    <w:rsid w:val="46E04F68"/>
    <w:rsid w:val="46E754E2"/>
    <w:rsid w:val="46F1302D"/>
    <w:rsid w:val="46F53D9F"/>
    <w:rsid w:val="46F65D93"/>
    <w:rsid w:val="46F831AC"/>
    <w:rsid w:val="46F92D0E"/>
    <w:rsid w:val="46FE525D"/>
    <w:rsid w:val="470C1C90"/>
    <w:rsid w:val="4710180D"/>
    <w:rsid w:val="47156496"/>
    <w:rsid w:val="471B167F"/>
    <w:rsid w:val="471D2A27"/>
    <w:rsid w:val="471F5EAB"/>
    <w:rsid w:val="47200E65"/>
    <w:rsid w:val="473E2DD3"/>
    <w:rsid w:val="47423C65"/>
    <w:rsid w:val="47482D1D"/>
    <w:rsid w:val="47572460"/>
    <w:rsid w:val="475A2E37"/>
    <w:rsid w:val="477A6278"/>
    <w:rsid w:val="4780602A"/>
    <w:rsid w:val="47817AF8"/>
    <w:rsid w:val="4789193C"/>
    <w:rsid w:val="478A63D7"/>
    <w:rsid w:val="479F619F"/>
    <w:rsid w:val="47AE0495"/>
    <w:rsid w:val="47B1611F"/>
    <w:rsid w:val="47B31970"/>
    <w:rsid w:val="47BC19B9"/>
    <w:rsid w:val="47BC455B"/>
    <w:rsid w:val="47BE5890"/>
    <w:rsid w:val="47C04B1C"/>
    <w:rsid w:val="47D10F03"/>
    <w:rsid w:val="47D227AA"/>
    <w:rsid w:val="47D35F9C"/>
    <w:rsid w:val="47E87DA4"/>
    <w:rsid w:val="47F30276"/>
    <w:rsid w:val="47F33EDB"/>
    <w:rsid w:val="47F6405E"/>
    <w:rsid w:val="47FA18E8"/>
    <w:rsid w:val="47FD12A2"/>
    <w:rsid w:val="480758D9"/>
    <w:rsid w:val="480D0031"/>
    <w:rsid w:val="480F218A"/>
    <w:rsid w:val="48126FAA"/>
    <w:rsid w:val="48160C0D"/>
    <w:rsid w:val="482450DB"/>
    <w:rsid w:val="48265EDF"/>
    <w:rsid w:val="483E6256"/>
    <w:rsid w:val="48402E9F"/>
    <w:rsid w:val="48487521"/>
    <w:rsid w:val="485428FC"/>
    <w:rsid w:val="48600592"/>
    <w:rsid w:val="486B6D2E"/>
    <w:rsid w:val="486F54D5"/>
    <w:rsid w:val="4871598B"/>
    <w:rsid w:val="487646A9"/>
    <w:rsid w:val="48785218"/>
    <w:rsid w:val="487C3ACF"/>
    <w:rsid w:val="487D3732"/>
    <w:rsid w:val="48894B6A"/>
    <w:rsid w:val="48980FCC"/>
    <w:rsid w:val="48AC11D3"/>
    <w:rsid w:val="48B40B8F"/>
    <w:rsid w:val="48B452D5"/>
    <w:rsid w:val="48B832A7"/>
    <w:rsid w:val="48BB4C18"/>
    <w:rsid w:val="48C334EB"/>
    <w:rsid w:val="48C46228"/>
    <w:rsid w:val="48C7359B"/>
    <w:rsid w:val="48DA43A2"/>
    <w:rsid w:val="48E25B11"/>
    <w:rsid w:val="48E52BA1"/>
    <w:rsid w:val="48F55ECC"/>
    <w:rsid w:val="48FC3B7F"/>
    <w:rsid w:val="490956DD"/>
    <w:rsid w:val="490A371B"/>
    <w:rsid w:val="491065EF"/>
    <w:rsid w:val="49153311"/>
    <w:rsid w:val="49226980"/>
    <w:rsid w:val="492923BF"/>
    <w:rsid w:val="492D7E97"/>
    <w:rsid w:val="492F7D06"/>
    <w:rsid w:val="49305DCF"/>
    <w:rsid w:val="49335532"/>
    <w:rsid w:val="494578B1"/>
    <w:rsid w:val="494E27B0"/>
    <w:rsid w:val="494F64DB"/>
    <w:rsid w:val="49541BA1"/>
    <w:rsid w:val="49585FB3"/>
    <w:rsid w:val="496408EF"/>
    <w:rsid w:val="49683546"/>
    <w:rsid w:val="496C314B"/>
    <w:rsid w:val="497012A4"/>
    <w:rsid w:val="49711090"/>
    <w:rsid w:val="49787A82"/>
    <w:rsid w:val="49792A5F"/>
    <w:rsid w:val="49871B2F"/>
    <w:rsid w:val="498F393C"/>
    <w:rsid w:val="49911CF5"/>
    <w:rsid w:val="49953F8C"/>
    <w:rsid w:val="4997042A"/>
    <w:rsid w:val="499C03D1"/>
    <w:rsid w:val="49B36309"/>
    <w:rsid w:val="49BA07BA"/>
    <w:rsid w:val="49BA5AEA"/>
    <w:rsid w:val="49DB4BBC"/>
    <w:rsid w:val="49E1107A"/>
    <w:rsid w:val="49E247F8"/>
    <w:rsid w:val="49E65C85"/>
    <w:rsid w:val="49E732E8"/>
    <w:rsid w:val="49EE5629"/>
    <w:rsid w:val="49F45026"/>
    <w:rsid w:val="49F61A1C"/>
    <w:rsid w:val="49FD1694"/>
    <w:rsid w:val="4A024C54"/>
    <w:rsid w:val="4A031A3C"/>
    <w:rsid w:val="4A071A0D"/>
    <w:rsid w:val="4A082E9A"/>
    <w:rsid w:val="4A0C6EFB"/>
    <w:rsid w:val="4A136961"/>
    <w:rsid w:val="4A144380"/>
    <w:rsid w:val="4A17375E"/>
    <w:rsid w:val="4A220F49"/>
    <w:rsid w:val="4A2C02E3"/>
    <w:rsid w:val="4A3C5C8D"/>
    <w:rsid w:val="4A404B15"/>
    <w:rsid w:val="4A4344CD"/>
    <w:rsid w:val="4A46557C"/>
    <w:rsid w:val="4A481F12"/>
    <w:rsid w:val="4A5033FF"/>
    <w:rsid w:val="4A542FDA"/>
    <w:rsid w:val="4A590C3F"/>
    <w:rsid w:val="4A633070"/>
    <w:rsid w:val="4A6833D2"/>
    <w:rsid w:val="4A6F1A3C"/>
    <w:rsid w:val="4A727A0D"/>
    <w:rsid w:val="4A7857FF"/>
    <w:rsid w:val="4A7B701C"/>
    <w:rsid w:val="4A7C6ECC"/>
    <w:rsid w:val="4A8804CF"/>
    <w:rsid w:val="4A8B4B2E"/>
    <w:rsid w:val="4A940039"/>
    <w:rsid w:val="4A9A0DD0"/>
    <w:rsid w:val="4AA46CB9"/>
    <w:rsid w:val="4AA671B9"/>
    <w:rsid w:val="4AA97E5D"/>
    <w:rsid w:val="4AAB262D"/>
    <w:rsid w:val="4AAE4BC1"/>
    <w:rsid w:val="4AAF37CE"/>
    <w:rsid w:val="4ABB087E"/>
    <w:rsid w:val="4AC811D6"/>
    <w:rsid w:val="4ACC5F0E"/>
    <w:rsid w:val="4ADE6DA4"/>
    <w:rsid w:val="4AE70F84"/>
    <w:rsid w:val="4AF05CE7"/>
    <w:rsid w:val="4AF16170"/>
    <w:rsid w:val="4AFA437E"/>
    <w:rsid w:val="4B0C7C87"/>
    <w:rsid w:val="4B212D0A"/>
    <w:rsid w:val="4B224F21"/>
    <w:rsid w:val="4B27208A"/>
    <w:rsid w:val="4B3C4DB9"/>
    <w:rsid w:val="4B3C4E68"/>
    <w:rsid w:val="4B3D148A"/>
    <w:rsid w:val="4B460A05"/>
    <w:rsid w:val="4B4B6ACB"/>
    <w:rsid w:val="4B531DE8"/>
    <w:rsid w:val="4B545330"/>
    <w:rsid w:val="4B5B32AE"/>
    <w:rsid w:val="4B84213B"/>
    <w:rsid w:val="4B8F028C"/>
    <w:rsid w:val="4B99742A"/>
    <w:rsid w:val="4BA06376"/>
    <w:rsid w:val="4BA27ADD"/>
    <w:rsid w:val="4BA51779"/>
    <w:rsid w:val="4BA624C1"/>
    <w:rsid w:val="4BA63993"/>
    <w:rsid w:val="4BA84762"/>
    <w:rsid w:val="4BB76E62"/>
    <w:rsid w:val="4BBD3125"/>
    <w:rsid w:val="4BC61DFB"/>
    <w:rsid w:val="4BD522F5"/>
    <w:rsid w:val="4BE03241"/>
    <w:rsid w:val="4BE9527B"/>
    <w:rsid w:val="4C043D8F"/>
    <w:rsid w:val="4C07311F"/>
    <w:rsid w:val="4C076E85"/>
    <w:rsid w:val="4C0D61B8"/>
    <w:rsid w:val="4C1A09E7"/>
    <w:rsid w:val="4C1B1B11"/>
    <w:rsid w:val="4C1D1153"/>
    <w:rsid w:val="4C1E26E5"/>
    <w:rsid w:val="4C2C2149"/>
    <w:rsid w:val="4C464A84"/>
    <w:rsid w:val="4C4E5DD7"/>
    <w:rsid w:val="4C541793"/>
    <w:rsid w:val="4C6B1C39"/>
    <w:rsid w:val="4C6D258E"/>
    <w:rsid w:val="4C710286"/>
    <w:rsid w:val="4C71470E"/>
    <w:rsid w:val="4C7163B4"/>
    <w:rsid w:val="4C727C4B"/>
    <w:rsid w:val="4C7B2E34"/>
    <w:rsid w:val="4C8B6352"/>
    <w:rsid w:val="4C906C06"/>
    <w:rsid w:val="4C91141B"/>
    <w:rsid w:val="4C931A50"/>
    <w:rsid w:val="4CA132E9"/>
    <w:rsid w:val="4CA40A71"/>
    <w:rsid w:val="4CB26300"/>
    <w:rsid w:val="4CB43026"/>
    <w:rsid w:val="4CB57281"/>
    <w:rsid w:val="4CB91556"/>
    <w:rsid w:val="4CBE64A7"/>
    <w:rsid w:val="4CC22F58"/>
    <w:rsid w:val="4CC24B33"/>
    <w:rsid w:val="4CCA03CC"/>
    <w:rsid w:val="4CCC6FFE"/>
    <w:rsid w:val="4CD20A06"/>
    <w:rsid w:val="4CD935D0"/>
    <w:rsid w:val="4CDD4BD6"/>
    <w:rsid w:val="4CE50F74"/>
    <w:rsid w:val="4CE809C3"/>
    <w:rsid w:val="4CF13975"/>
    <w:rsid w:val="4CFA55BA"/>
    <w:rsid w:val="4D015FE4"/>
    <w:rsid w:val="4D024BDB"/>
    <w:rsid w:val="4D0F5C31"/>
    <w:rsid w:val="4D1745DF"/>
    <w:rsid w:val="4D1A1E25"/>
    <w:rsid w:val="4D2350BC"/>
    <w:rsid w:val="4D2515A7"/>
    <w:rsid w:val="4D2D3588"/>
    <w:rsid w:val="4D336411"/>
    <w:rsid w:val="4D3B7110"/>
    <w:rsid w:val="4D3C02DE"/>
    <w:rsid w:val="4D3C299A"/>
    <w:rsid w:val="4D3C71F7"/>
    <w:rsid w:val="4D4805A8"/>
    <w:rsid w:val="4D4C79F8"/>
    <w:rsid w:val="4D4D44F8"/>
    <w:rsid w:val="4D525DD4"/>
    <w:rsid w:val="4D55756E"/>
    <w:rsid w:val="4D5719EB"/>
    <w:rsid w:val="4D5743C7"/>
    <w:rsid w:val="4D7059A5"/>
    <w:rsid w:val="4D720163"/>
    <w:rsid w:val="4D7A48A1"/>
    <w:rsid w:val="4D855BE2"/>
    <w:rsid w:val="4D8575CF"/>
    <w:rsid w:val="4D8F335C"/>
    <w:rsid w:val="4D9026EF"/>
    <w:rsid w:val="4D9414AD"/>
    <w:rsid w:val="4D9A29FE"/>
    <w:rsid w:val="4DB6116B"/>
    <w:rsid w:val="4DB7489D"/>
    <w:rsid w:val="4DB934FF"/>
    <w:rsid w:val="4DC46EA2"/>
    <w:rsid w:val="4DC60E99"/>
    <w:rsid w:val="4DD2509E"/>
    <w:rsid w:val="4DD42AE1"/>
    <w:rsid w:val="4DD93E98"/>
    <w:rsid w:val="4DDD53C8"/>
    <w:rsid w:val="4DDE11CE"/>
    <w:rsid w:val="4DE05961"/>
    <w:rsid w:val="4DE326C0"/>
    <w:rsid w:val="4DE97927"/>
    <w:rsid w:val="4DEB7921"/>
    <w:rsid w:val="4DF21780"/>
    <w:rsid w:val="4DF6686D"/>
    <w:rsid w:val="4DFF313E"/>
    <w:rsid w:val="4E005252"/>
    <w:rsid w:val="4E061DF8"/>
    <w:rsid w:val="4E076B02"/>
    <w:rsid w:val="4E080155"/>
    <w:rsid w:val="4E0833DF"/>
    <w:rsid w:val="4E0E0D01"/>
    <w:rsid w:val="4E15613C"/>
    <w:rsid w:val="4E157540"/>
    <w:rsid w:val="4E1850AB"/>
    <w:rsid w:val="4E253A8A"/>
    <w:rsid w:val="4E36737D"/>
    <w:rsid w:val="4E37731D"/>
    <w:rsid w:val="4E435BBF"/>
    <w:rsid w:val="4E477185"/>
    <w:rsid w:val="4E4F0F85"/>
    <w:rsid w:val="4E5669F4"/>
    <w:rsid w:val="4E5A1E97"/>
    <w:rsid w:val="4E676E9B"/>
    <w:rsid w:val="4E6C0DF6"/>
    <w:rsid w:val="4E6D29CF"/>
    <w:rsid w:val="4E6F3A28"/>
    <w:rsid w:val="4E777235"/>
    <w:rsid w:val="4E796C80"/>
    <w:rsid w:val="4E7C5D00"/>
    <w:rsid w:val="4E867388"/>
    <w:rsid w:val="4E9A4537"/>
    <w:rsid w:val="4EA86682"/>
    <w:rsid w:val="4EB80231"/>
    <w:rsid w:val="4EBB0CB3"/>
    <w:rsid w:val="4EC75A2F"/>
    <w:rsid w:val="4ED36430"/>
    <w:rsid w:val="4EE13D05"/>
    <w:rsid w:val="4EE237EB"/>
    <w:rsid w:val="4EE27E30"/>
    <w:rsid w:val="4EF1077E"/>
    <w:rsid w:val="4F000CE2"/>
    <w:rsid w:val="4F0D028E"/>
    <w:rsid w:val="4F0F08ED"/>
    <w:rsid w:val="4F1121DA"/>
    <w:rsid w:val="4F137D11"/>
    <w:rsid w:val="4F143C9B"/>
    <w:rsid w:val="4F157560"/>
    <w:rsid w:val="4F283EF8"/>
    <w:rsid w:val="4F2A1242"/>
    <w:rsid w:val="4F2B4B09"/>
    <w:rsid w:val="4F2D3FFC"/>
    <w:rsid w:val="4F2E4157"/>
    <w:rsid w:val="4F2F700E"/>
    <w:rsid w:val="4F3378BB"/>
    <w:rsid w:val="4F340C8B"/>
    <w:rsid w:val="4F3E2D6F"/>
    <w:rsid w:val="4F4357C3"/>
    <w:rsid w:val="4F45046D"/>
    <w:rsid w:val="4F4F380D"/>
    <w:rsid w:val="4F552630"/>
    <w:rsid w:val="4F567E9F"/>
    <w:rsid w:val="4F5850BD"/>
    <w:rsid w:val="4F58525D"/>
    <w:rsid w:val="4F5B2C99"/>
    <w:rsid w:val="4F616F86"/>
    <w:rsid w:val="4F7B2334"/>
    <w:rsid w:val="4F7F646F"/>
    <w:rsid w:val="4F8829E4"/>
    <w:rsid w:val="4FA02B25"/>
    <w:rsid w:val="4FA20A69"/>
    <w:rsid w:val="4FA27594"/>
    <w:rsid w:val="4FAB4CBD"/>
    <w:rsid w:val="4FC94C13"/>
    <w:rsid w:val="4FCF191F"/>
    <w:rsid w:val="4FD270C2"/>
    <w:rsid w:val="4FE26DDC"/>
    <w:rsid w:val="4FE67459"/>
    <w:rsid w:val="4FEB2427"/>
    <w:rsid w:val="4FF411E5"/>
    <w:rsid w:val="4FF563E0"/>
    <w:rsid w:val="4FFF7262"/>
    <w:rsid w:val="5006571B"/>
    <w:rsid w:val="501E4B28"/>
    <w:rsid w:val="501F6A86"/>
    <w:rsid w:val="502B2027"/>
    <w:rsid w:val="5031633A"/>
    <w:rsid w:val="50335E78"/>
    <w:rsid w:val="503B69B2"/>
    <w:rsid w:val="503F2B45"/>
    <w:rsid w:val="50402654"/>
    <w:rsid w:val="50442950"/>
    <w:rsid w:val="504F1334"/>
    <w:rsid w:val="505A71D3"/>
    <w:rsid w:val="506755E9"/>
    <w:rsid w:val="506C4D7D"/>
    <w:rsid w:val="50720BEC"/>
    <w:rsid w:val="50734F8A"/>
    <w:rsid w:val="50770792"/>
    <w:rsid w:val="507C2C92"/>
    <w:rsid w:val="50806258"/>
    <w:rsid w:val="50833AD4"/>
    <w:rsid w:val="508368E3"/>
    <w:rsid w:val="50886049"/>
    <w:rsid w:val="508F5C9D"/>
    <w:rsid w:val="509415D4"/>
    <w:rsid w:val="50963E3A"/>
    <w:rsid w:val="5099325C"/>
    <w:rsid w:val="509B0725"/>
    <w:rsid w:val="509C7031"/>
    <w:rsid w:val="50A005EA"/>
    <w:rsid w:val="50A62703"/>
    <w:rsid w:val="50A73EAC"/>
    <w:rsid w:val="50A90277"/>
    <w:rsid w:val="50AE52A8"/>
    <w:rsid w:val="50BD7739"/>
    <w:rsid w:val="50BE6946"/>
    <w:rsid w:val="50C247E2"/>
    <w:rsid w:val="50DA1218"/>
    <w:rsid w:val="50ED7888"/>
    <w:rsid w:val="50FB6ACF"/>
    <w:rsid w:val="50FE245D"/>
    <w:rsid w:val="510076F2"/>
    <w:rsid w:val="510D2B5D"/>
    <w:rsid w:val="511038A4"/>
    <w:rsid w:val="51105013"/>
    <w:rsid w:val="51147A35"/>
    <w:rsid w:val="511541CB"/>
    <w:rsid w:val="51160DA1"/>
    <w:rsid w:val="51181C97"/>
    <w:rsid w:val="511951AA"/>
    <w:rsid w:val="511E72A6"/>
    <w:rsid w:val="512310A6"/>
    <w:rsid w:val="5129353A"/>
    <w:rsid w:val="5133719B"/>
    <w:rsid w:val="51340212"/>
    <w:rsid w:val="513A303D"/>
    <w:rsid w:val="513D2E75"/>
    <w:rsid w:val="51535D2C"/>
    <w:rsid w:val="51653E2F"/>
    <w:rsid w:val="51667BDC"/>
    <w:rsid w:val="516E69F4"/>
    <w:rsid w:val="517077EB"/>
    <w:rsid w:val="51720DEF"/>
    <w:rsid w:val="51801DEE"/>
    <w:rsid w:val="51803E23"/>
    <w:rsid w:val="518304D0"/>
    <w:rsid w:val="518552D6"/>
    <w:rsid w:val="51897EF7"/>
    <w:rsid w:val="519C6AFD"/>
    <w:rsid w:val="519F6175"/>
    <w:rsid w:val="51A65F91"/>
    <w:rsid w:val="51AA4F33"/>
    <w:rsid w:val="51B165B9"/>
    <w:rsid w:val="51C0038B"/>
    <w:rsid w:val="51C03C07"/>
    <w:rsid w:val="51C84CE2"/>
    <w:rsid w:val="51C95FA7"/>
    <w:rsid w:val="51DF2047"/>
    <w:rsid w:val="51E069D0"/>
    <w:rsid w:val="51E55F29"/>
    <w:rsid w:val="51E73F12"/>
    <w:rsid w:val="520031E6"/>
    <w:rsid w:val="520112D6"/>
    <w:rsid w:val="52027701"/>
    <w:rsid w:val="52056B6C"/>
    <w:rsid w:val="520623DA"/>
    <w:rsid w:val="52104101"/>
    <w:rsid w:val="52110765"/>
    <w:rsid w:val="521F3CE9"/>
    <w:rsid w:val="52271301"/>
    <w:rsid w:val="52272E1D"/>
    <w:rsid w:val="52280EC3"/>
    <w:rsid w:val="52290A89"/>
    <w:rsid w:val="522B0E8F"/>
    <w:rsid w:val="52301A6A"/>
    <w:rsid w:val="523E65CD"/>
    <w:rsid w:val="52433E5D"/>
    <w:rsid w:val="5243648A"/>
    <w:rsid w:val="524B1468"/>
    <w:rsid w:val="524D048A"/>
    <w:rsid w:val="524E65B3"/>
    <w:rsid w:val="525E3E16"/>
    <w:rsid w:val="526F6F57"/>
    <w:rsid w:val="52724BD4"/>
    <w:rsid w:val="5282182E"/>
    <w:rsid w:val="528C25BA"/>
    <w:rsid w:val="528D0DE0"/>
    <w:rsid w:val="529224E5"/>
    <w:rsid w:val="52945197"/>
    <w:rsid w:val="529C2E85"/>
    <w:rsid w:val="52AB1BD4"/>
    <w:rsid w:val="52B83460"/>
    <w:rsid w:val="52BA74E4"/>
    <w:rsid w:val="52C83BEB"/>
    <w:rsid w:val="52CB4CBB"/>
    <w:rsid w:val="52CC64B9"/>
    <w:rsid w:val="52DC102E"/>
    <w:rsid w:val="52E32B1B"/>
    <w:rsid w:val="52EF7E8C"/>
    <w:rsid w:val="52F21852"/>
    <w:rsid w:val="52F4473B"/>
    <w:rsid w:val="52F84212"/>
    <w:rsid w:val="52FB6286"/>
    <w:rsid w:val="530328A1"/>
    <w:rsid w:val="5315374A"/>
    <w:rsid w:val="532345E6"/>
    <w:rsid w:val="532764C3"/>
    <w:rsid w:val="532F66F8"/>
    <w:rsid w:val="5335316A"/>
    <w:rsid w:val="533C4BC3"/>
    <w:rsid w:val="534F1A64"/>
    <w:rsid w:val="535132DB"/>
    <w:rsid w:val="53612C02"/>
    <w:rsid w:val="5365106E"/>
    <w:rsid w:val="536D6A01"/>
    <w:rsid w:val="53722151"/>
    <w:rsid w:val="53722A75"/>
    <w:rsid w:val="53732331"/>
    <w:rsid w:val="53775BCB"/>
    <w:rsid w:val="53787749"/>
    <w:rsid w:val="53850C89"/>
    <w:rsid w:val="53867BC6"/>
    <w:rsid w:val="53A57B5F"/>
    <w:rsid w:val="53AD3857"/>
    <w:rsid w:val="53B952A0"/>
    <w:rsid w:val="53BA00DC"/>
    <w:rsid w:val="53BD4971"/>
    <w:rsid w:val="53BE7D64"/>
    <w:rsid w:val="53C9432F"/>
    <w:rsid w:val="53CC0DAB"/>
    <w:rsid w:val="53CD5FB0"/>
    <w:rsid w:val="53D33B71"/>
    <w:rsid w:val="53E23DA2"/>
    <w:rsid w:val="53E45BEB"/>
    <w:rsid w:val="53F57E1B"/>
    <w:rsid w:val="54007226"/>
    <w:rsid w:val="54051E92"/>
    <w:rsid w:val="54097FC8"/>
    <w:rsid w:val="540E66AA"/>
    <w:rsid w:val="54170591"/>
    <w:rsid w:val="542137AD"/>
    <w:rsid w:val="54223B64"/>
    <w:rsid w:val="54235BB8"/>
    <w:rsid w:val="54257D81"/>
    <w:rsid w:val="542646EF"/>
    <w:rsid w:val="54271194"/>
    <w:rsid w:val="5437007C"/>
    <w:rsid w:val="54375000"/>
    <w:rsid w:val="543A2E54"/>
    <w:rsid w:val="544D49DE"/>
    <w:rsid w:val="545106E3"/>
    <w:rsid w:val="54512C8D"/>
    <w:rsid w:val="545232FD"/>
    <w:rsid w:val="54563EE8"/>
    <w:rsid w:val="545D23D5"/>
    <w:rsid w:val="5465661D"/>
    <w:rsid w:val="546639D0"/>
    <w:rsid w:val="54692174"/>
    <w:rsid w:val="54697C1F"/>
    <w:rsid w:val="546A0C70"/>
    <w:rsid w:val="546B79C2"/>
    <w:rsid w:val="54742F5D"/>
    <w:rsid w:val="5476690D"/>
    <w:rsid w:val="54826151"/>
    <w:rsid w:val="549252D0"/>
    <w:rsid w:val="549509A1"/>
    <w:rsid w:val="54962A96"/>
    <w:rsid w:val="54A15059"/>
    <w:rsid w:val="54A67B7F"/>
    <w:rsid w:val="54AB5E16"/>
    <w:rsid w:val="54B21414"/>
    <w:rsid w:val="54B27501"/>
    <w:rsid w:val="54CE3A69"/>
    <w:rsid w:val="54D13A78"/>
    <w:rsid w:val="54D63FF9"/>
    <w:rsid w:val="54E509B4"/>
    <w:rsid w:val="54EB544D"/>
    <w:rsid w:val="54ED20B0"/>
    <w:rsid w:val="54EE21BC"/>
    <w:rsid w:val="54EF5366"/>
    <w:rsid w:val="54F24F65"/>
    <w:rsid w:val="54F60FB8"/>
    <w:rsid w:val="54FB4F09"/>
    <w:rsid w:val="55022CD8"/>
    <w:rsid w:val="55044586"/>
    <w:rsid w:val="55152F78"/>
    <w:rsid w:val="551A7ECD"/>
    <w:rsid w:val="551E1322"/>
    <w:rsid w:val="552360BF"/>
    <w:rsid w:val="552B071E"/>
    <w:rsid w:val="55370F45"/>
    <w:rsid w:val="553744BE"/>
    <w:rsid w:val="553A0459"/>
    <w:rsid w:val="554B47C8"/>
    <w:rsid w:val="554E4A50"/>
    <w:rsid w:val="55507A4F"/>
    <w:rsid w:val="555D6C4A"/>
    <w:rsid w:val="556345F3"/>
    <w:rsid w:val="556B49B9"/>
    <w:rsid w:val="556C6699"/>
    <w:rsid w:val="556E590F"/>
    <w:rsid w:val="557A0BF0"/>
    <w:rsid w:val="558564E0"/>
    <w:rsid w:val="558A148D"/>
    <w:rsid w:val="55910D90"/>
    <w:rsid w:val="55911280"/>
    <w:rsid w:val="55915FE1"/>
    <w:rsid w:val="55932749"/>
    <w:rsid w:val="55A00805"/>
    <w:rsid w:val="55AF2D90"/>
    <w:rsid w:val="55B43F9C"/>
    <w:rsid w:val="55B57F41"/>
    <w:rsid w:val="55BA4415"/>
    <w:rsid w:val="55BD319A"/>
    <w:rsid w:val="55CD7DB4"/>
    <w:rsid w:val="55D05481"/>
    <w:rsid w:val="55D27F51"/>
    <w:rsid w:val="55D860EF"/>
    <w:rsid w:val="55D9024C"/>
    <w:rsid w:val="55E96FF6"/>
    <w:rsid w:val="55EB433E"/>
    <w:rsid w:val="56034877"/>
    <w:rsid w:val="56081F97"/>
    <w:rsid w:val="560C3D0B"/>
    <w:rsid w:val="56155605"/>
    <w:rsid w:val="561D0968"/>
    <w:rsid w:val="561E2F6F"/>
    <w:rsid w:val="562128C8"/>
    <w:rsid w:val="56297C24"/>
    <w:rsid w:val="562E48CF"/>
    <w:rsid w:val="5634215E"/>
    <w:rsid w:val="5638272A"/>
    <w:rsid w:val="564B6377"/>
    <w:rsid w:val="565A6B71"/>
    <w:rsid w:val="566E14F8"/>
    <w:rsid w:val="56724C66"/>
    <w:rsid w:val="567C6F38"/>
    <w:rsid w:val="56855ABC"/>
    <w:rsid w:val="568F45E7"/>
    <w:rsid w:val="56952DDB"/>
    <w:rsid w:val="569730FE"/>
    <w:rsid w:val="569B6C1C"/>
    <w:rsid w:val="569C45DB"/>
    <w:rsid w:val="569F01F3"/>
    <w:rsid w:val="56AD2D69"/>
    <w:rsid w:val="56B17F18"/>
    <w:rsid w:val="56BE0CB3"/>
    <w:rsid w:val="56C033B4"/>
    <w:rsid w:val="56C56E4D"/>
    <w:rsid w:val="56D6635A"/>
    <w:rsid w:val="56D900CC"/>
    <w:rsid w:val="56FD64A5"/>
    <w:rsid w:val="570F4CFD"/>
    <w:rsid w:val="57167DC6"/>
    <w:rsid w:val="571A121C"/>
    <w:rsid w:val="571B30FD"/>
    <w:rsid w:val="571F4C12"/>
    <w:rsid w:val="57232B41"/>
    <w:rsid w:val="572B6BCD"/>
    <w:rsid w:val="572E2C52"/>
    <w:rsid w:val="573073A6"/>
    <w:rsid w:val="573C7963"/>
    <w:rsid w:val="574E062F"/>
    <w:rsid w:val="575121EA"/>
    <w:rsid w:val="575510D3"/>
    <w:rsid w:val="57587EA8"/>
    <w:rsid w:val="575F5195"/>
    <w:rsid w:val="57624663"/>
    <w:rsid w:val="576425AC"/>
    <w:rsid w:val="576A3949"/>
    <w:rsid w:val="576F0F3F"/>
    <w:rsid w:val="57725646"/>
    <w:rsid w:val="577B0C0C"/>
    <w:rsid w:val="57845749"/>
    <w:rsid w:val="578537DD"/>
    <w:rsid w:val="578A7568"/>
    <w:rsid w:val="578F7AE4"/>
    <w:rsid w:val="5792267D"/>
    <w:rsid w:val="57A50D0F"/>
    <w:rsid w:val="57B15F92"/>
    <w:rsid w:val="57B21344"/>
    <w:rsid w:val="57C00E6A"/>
    <w:rsid w:val="57C04BDD"/>
    <w:rsid w:val="57CA326A"/>
    <w:rsid w:val="57CC6531"/>
    <w:rsid w:val="57CF0671"/>
    <w:rsid w:val="57D14CA0"/>
    <w:rsid w:val="57D63343"/>
    <w:rsid w:val="57DD0527"/>
    <w:rsid w:val="57E75EE3"/>
    <w:rsid w:val="57E871C4"/>
    <w:rsid w:val="57EA5124"/>
    <w:rsid w:val="57F835EB"/>
    <w:rsid w:val="580E01B0"/>
    <w:rsid w:val="581A0E05"/>
    <w:rsid w:val="581A1A9F"/>
    <w:rsid w:val="581B0078"/>
    <w:rsid w:val="581B2B1E"/>
    <w:rsid w:val="5821356B"/>
    <w:rsid w:val="58232F25"/>
    <w:rsid w:val="582B67E8"/>
    <w:rsid w:val="5830240C"/>
    <w:rsid w:val="583372A8"/>
    <w:rsid w:val="583E2788"/>
    <w:rsid w:val="58461243"/>
    <w:rsid w:val="58482433"/>
    <w:rsid w:val="5856375F"/>
    <w:rsid w:val="5860120A"/>
    <w:rsid w:val="586055C1"/>
    <w:rsid w:val="58613E13"/>
    <w:rsid w:val="586F03E7"/>
    <w:rsid w:val="58711A33"/>
    <w:rsid w:val="587D486E"/>
    <w:rsid w:val="587E329D"/>
    <w:rsid w:val="587E7695"/>
    <w:rsid w:val="588158CC"/>
    <w:rsid w:val="588E2590"/>
    <w:rsid w:val="589C6CF5"/>
    <w:rsid w:val="589E28D0"/>
    <w:rsid w:val="58A00F01"/>
    <w:rsid w:val="58A14A39"/>
    <w:rsid w:val="58AC5CC2"/>
    <w:rsid w:val="58B61E81"/>
    <w:rsid w:val="58BB36AD"/>
    <w:rsid w:val="58C42927"/>
    <w:rsid w:val="58C60D29"/>
    <w:rsid w:val="58D47D3F"/>
    <w:rsid w:val="58D66C87"/>
    <w:rsid w:val="58D91DBD"/>
    <w:rsid w:val="58DC4756"/>
    <w:rsid w:val="58DD4E6B"/>
    <w:rsid w:val="58E2106E"/>
    <w:rsid w:val="58E56B36"/>
    <w:rsid w:val="58EA276C"/>
    <w:rsid w:val="58ED60E5"/>
    <w:rsid w:val="58F82CD2"/>
    <w:rsid w:val="58FF6F0F"/>
    <w:rsid w:val="59005030"/>
    <w:rsid w:val="5910016D"/>
    <w:rsid w:val="591208F0"/>
    <w:rsid w:val="591A2114"/>
    <w:rsid w:val="592108D5"/>
    <w:rsid w:val="59215474"/>
    <w:rsid w:val="592305A4"/>
    <w:rsid w:val="592908E5"/>
    <w:rsid w:val="59331DA8"/>
    <w:rsid w:val="59345574"/>
    <w:rsid w:val="59423A94"/>
    <w:rsid w:val="594B0F62"/>
    <w:rsid w:val="594C393E"/>
    <w:rsid w:val="594D0583"/>
    <w:rsid w:val="594D46EB"/>
    <w:rsid w:val="594D6366"/>
    <w:rsid w:val="59500BD1"/>
    <w:rsid w:val="59534F21"/>
    <w:rsid w:val="595953D4"/>
    <w:rsid w:val="595B1626"/>
    <w:rsid w:val="59627003"/>
    <w:rsid w:val="59694F31"/>
    <w:rsid w:val="596C0596"/>
    <w:rsid w:val="596E660C"/>
    <w:rsid w:val="59725588"/>
    <w:rsid w:val="597B3893"/>
    <w:rsid w:val="597F48A1"/>
    <w:rsid w:val="598513F6"/>
    <w:rsid w:val="598754E6"/>
    <w:rsid w:val="59915620"/>
    <w:rsid w:val="599E30D8"/>
    <w:rsid w:val="599F092A"/>
    <w:rsid w:val="59A03B16"/>
    <w:rsid w:val="59A321E2"/>
    <w:rsid w:val="59A324B0"/>
    <w:rsid w:val="59A652B8"/>
    <w:rsid w:val="59BC3FE3"/>
    <w:rsid w:val="59BE5E22"/>
    <w:rsid w:val="59CB26DB"/>
    <w:rsid w:val="59D177B2"/>
    <w:rsid w:val="59D7276C"/>
    <w:rsid w:val="59DD3547"/>
    <w:rsid w:val="59DF4B9D"/>
    <w:rsid w:val="59E50E9E"/>
    <w:rsid w:val="59E82461"/>
    <w:rsid w:val="59E95C48"/>
    <w:rsid w:val="59F748CA"/>
    <w:rsid w:val="59FF0865"/>
    <w:rsid w:val="5A0B03CD"/>
    <w:rsid w:val="5A0D7F41"/>
    <w:rsid w:val="5A0F3E7F"/>
    <w:rsid w:val="5A115D2C"/>
    <w:rsid w:val="5A1369F3"/>
    <w:rsid w:val="5A144E13"/>
    <w:rsid w:val="5A164427"/>
    <w:rsid w:val="5A170F2A"/>
    <w:rsid w:val="5A20653B"/>
    <w:rsid w:val="5A2157FF"/>
    <w:rsid w:val="5A232F9D"/>
    <w:rsid w:val="5A3C73C8"/>
    <w:rsid w:val="5A423366"/>
    <w:rsid w:val="5A4B746F"/>
    <w:rsid w:val="5A4E0261"/>
    <w:rsid w:val="5A6C372C"/>
    <w:rsid w:val="5A757127"/>
    <w:rsid w:val="5A8415FE"/>
    <w:rsid w:val="5A8A0EEB"/>
    <w:rsid w:val="5A961A41"/>
    <w:rsid w:val="5A9C1138"/>
    <w:rsid w:val="5AA474CA"/>
    <w:rsid w:val="5AA60E6A"/>
    <w:rsid w:val="5AA62EE4"/>
    <w:rsid w:val="5AA6788E"/>
    <w:rsid w:val="5AAA22C8"/>
    <w:rsid w:val="5AB463D4"/>
    <w:rsid w:val="5AB81295"/>
    <w:rsid w:val="5AC77A6E"/>
    <w:rsid w:val="5AC8573B"/>
    <w:rsid w:val="5AC865CB"/>
    <w:rsid w:val="5ACC228D"/>
    <w:rsid w:val="5AD3778B"/>
    <w:rsid w:val="5ADE4DBE"/>
    <w:rsid w:val="5AE031C2"/>
    <w:rsid w:val="5AE23F54"/>
    <w:rsid w:val="5AE56CC2"/>
    <w:rsid w:val="5AEF452A"/>
    <w:rsid w:val="5B061CBA"/>
    <w:rsid w:val="5B1C5631"/>
    <w:rsid w:val="5B1E0FAD"/>
    <w:rsid w:val="5B2B5B18"/>
    <w:rsid w:val="5B2E5FD7"/>
    <w:rsid w:val="5B367FA0"/>
    <w:rsid w:val="5B393957"/>
    <w:rsid w:val="5B466DEE"/>
    <w:rsid w:val="5B471AB5"/>
    <w:rsid w:val="5B4A7AAB"/>
    <w:rsid w:val="5B5F1A07"/>
    <w:rsid w:val="5B697EA5"/>
    <w:rsid w:val="5B6F4A89"/>
    <w:rsid w:val="5B73673C"/>
    <w:rsid w:val="5B740B07"/>
    <w:rsid w:val="5B7D7D17"/>
    <w:rsid w:val="5B8B5D45"/>
    <w:rsid w:val="5B9073DB"/>
    <w:rsid w:val="5B9101AC"/>
    <w:rsid w:val="5B9153C5"/>
    <w:rsid w:val="5B944940"/>
    <w:rsid w:val="5B9C6B46"/>
    <w:rsid w:val="5BA219E1"/>
    <w:rsid w:val="5BA253C3"/>
    <w:rsid w:val="5BAA6798"/>
    <w:rsid w:val="5BAE3CD0"/>
    <w:rsid w:val="5BB047B9"/>
    <w:rsid w:val="5BB81FED"/>
    <w:rsid w:val="5BCF40E1"/>
    <w:rsid w:val="5BD632B0"/>
    <w:rsid w:val="5BD65670"/>
    <w:rsid w:val="5BE061BC"/>
    <w:rsid w:val="5BE11A67"/>
    <w:rsid w:val="5BE479A3"/>
    <w:rsid w:val="5BE565FA"/>
    <w:rsid w:val="5BF66359"/>
    <w:rsid w:val="5C0F00FD"/>
    <w:rsid w:val="5C1F661A"/>
    <w:rsid w:val="5C315729"/>
    <w:rsid w:val="5C376EB0"/>
    <w:rsid w:val="5C3933A6"/>
    <w:rsid w:val="5C4A07F4"/>
    <w:rsid w:val="5C4A179D"/>
    <w:rsid w:val="5C4E385E"/>
    <w:rsid w:val="5C641426"/>
    <w:rsid w:val="5C660678"/>
    <w:rsid w:val="5C673F59"/>
    <w:rsid w:val="5C6A4516"/>
    <w:rsid w:val="5C6C525B"/>
    <w:rsid w:val="5C780E51"/>
    <w:rsid w:val="5C795CE3"/>
    <w:rsid w:val="5C8338FE"/>
    <w:rsid w:val="5C8B44DF"/>
    <w:rsid w:val="5C8C3A83"/>
    <w:rsid w:val="5C940F91"/>
    <w:rsid w:val="5C98546E"/>
    <w:rsid w:val="5CA0503F"/>
    <w:rsid w:val="5CA51F6A"/>
    <w:rsid w:val="5CAB77E3"/>
    <w:rsid w:val="5CB1567E"/>
    <w:rsid w:val="5CB21025"/>
    <w:rsid w:val="5CB23353"/>
    <w:rsid w:val="5CBA1C49"/>
    <w:rsid w:val="5CD12F0A"/>
    <w:rsid w:val="5CD51597"/>
    <w:rsid w:val="5CD7290D"/>
    <w:rsid w:val="5CD775B0"/>
    <w:rsid w:val="5CE32782"/>
    <w:rsid w:val="5CE61B2F"/>
    <w:rsid w:val="5CE66DE2"/>
    <w:rsid w:val="5CE87F8B"/>
    <w:rsid w:val="5CF16A22"/>
    <w:rsid w:val="5CF41CC8"/>
    <w:rsid w:val="5CFF20CE"/>
    <w:rsid w:val="5D001E99"/>
    <w:rsid w:val="5D002F8E"/>
    <w:rsid w:val="5D0579D8"/>
    <w:rsid w:val="5D14552D"/>
    <w:rsid w:val="5D186DD1"/>
    <w:rsid w:val="5D2155E4"/>
    <w:rsid w:val="5D224F22"/>
    <w:rsid w:val="5D2670A0"/>
    <w:rsid w:val="5D383178"/>
    <w:rsid w:val="5D391866"/>
    <w:rsid w:val="5D3F09EC"/>
    <w:rsid w:val="5D443E6A"/>
    <w:rsid w:val="5D533A66"/>
    <w:rsid w:val="5D565030"/>
    <w:rsid w:val="5D6E2189"/>
    <w:rsid w:val="5D732F32"/>
    <w:rsid w:val="5D7B0355"/>
    <w:rsid w:val="5D7D56F0"/>
    <w:rsid w:val="5D7F35F0"/>
    <w:rsid w:val="5D8074DD"/>
    <w:rsid w:val="5D825031"/>
    <w:rsid w:val="5D856417"/>
    <w:rsid w:val="5D890B6F"/>
    <w:rsid w:val="5D8B098B"/>
    <w:rsid w:val="5D8D3FD3"/>
    <w:rsid w:val="5DA01486"/>
    <w:rsid w:val="5DA24730"/>
    <w:rsid w:val="5DA84349"/>
    <w:rsid w:val="5DAE34E7"/>
    <w:rsid w:val="5DB86BE6"/>
    <w:rsid w:val="5DB8707C"/>
    <w:rsid w:val="5DB979C1"/>
    <w:rsid w:val="5DC94C6E"/>
    <w:rsid w:val="5DD02EEE"/>
    <w:rsid w:val="5DD07A20"/>
    <w:rsid w:val="5DD8103A"/>
    <w:rsid w:val="5DD957A2"/>
    <w:rsid w:val="5DDB0FA2"/>
    <w:rsid w:val="5DDF153C"/>
    <w:rsid w:val="5DE130E1"/>
    <w:rsid w:val="5DE30392"/>
    <w:rsid w:val="5DE424D5"/>
    <w:rsid w:val="5DEE3C5E"/>
    <w:rsid w:val="5DF06332"/>
    <w:rsid w:val="5DF2364D"/>
    <w:rsid w:val="5DF32CC7"/>
    <w:rsid w:val="5E0207A0"/>
    <w:rsid w:val="5E0E0F8C"/>
    <w:rsid w:val="5E1A5587"/>
    <w:rsid w:val="5E26128F"/>
    <w:rsid w:val="5E264658"/>
    <w:rsid w:val="5E36329A"/>
    <w:rsid w:val="5E4E47FF"/>
    <w:rsid w:val="5E541534"/>
    <w:rsid w:val="5E591188"/>
    <w:rsid w:val="5E5D5B45"/>
    <w:rsid w:val="5E690E71"/>
    <w:rsid w:val="5E6C42DE"/>
    <w:rsid w:val="5E76598E"/>
    <w:rsid w:val="5E7A39DF"/>
    <w:rsid w:val="5E801506"/>
    <w:rsid w:val="5E84180C"/>
    <w:rsid w:val="5E8B377B"/>
    <w:rsid w:val="5E8C0D37"/>
    <w:rsid w:val="5E8C3DFA"/>
    <w:rsid w:val="5E8F6A55"/>
    <w:rsid w:val="5EA02E66"/>
    <w:rsid w:val="5EA9704B"/>
    <w:rsid w:val="5EA9717E"/>
    <w:rsid w:val="5EAE1BDB"/>
    <w:rsid w:val="5EB611B7"/>
    <w:rsid w:val="5EBE55C6"/>
    <w:rsid w:val="5EBE7047"/>
    <w:rsid w:val="5EC33C4F"/>
    <w:rsid w:val="5ECF5CAB"/>
    <w:rsid w:val="5EDB5A30"/>
    <w:rsid w:val="5EEF3F81"/>
    <w:rsid w:val="5EF43E15"/>
    <w:rsid w:val="5F061BE5"/>
    <w:rsid w:val="5F0E6A41"/>
    <w:rsid w:val="5F1535AB"/>
    <w:rsid w:val="5F183CA9"/>
    <w:rsid w:val="5F3F54F8"/>
    <w:rsid w:val="5F431ED8"/>
    <w:rsid w:val="5F5E1673"/>
    <w:rsid w:val="5F5E482F"/>
    <w:rsid w:val="5F636B86"/>
    <w:rsid w:val="5F6B7B04"/>
    <w:rsid w:val="5F7938BD"/>
    <w:rsid w:val="5F7B6EBB"/>
    <w:rsid w:val="5F9D317B"/>
    <w:rsid w:val="5FA82BAF"/>
    <w:rsid w:val="5FB12ABF"/>
    <w:rsid w:val="5FB71B62"/>
    <w:rsid w:val="5FB81B41"/>
    <w:rsid w:val="5FC3614D"/>
    <w:rsid w:val="5FCB23EA"/>
    <w:rsid w:val="5FD053D1"/>
    <w:rsid w:val="5FD42FDF"/>
    <w:rsid w:val="5FD67E1E"/>
    <w:rsid w:val="5FD95000"/>
    <w:rsid w:val="5FDC5991"/>
    <w:rsid w:val="5FDE562F"/>
    <w:rsid w:val="5FDE6579"/>
    <w:rsid w:val="5FEE1D03"/>
    <w:rsid w:val="5FF57BB6"/>
    <w:rsid w:val="5FF70055"/>
    <w:rsid w:val="5FF84CD0"/>
    <w:rsid w:val="601434C9"/>
    <w:rsid w:val="601C6864"/>
    <w:rsid w:val="601E608A"/>
    <w:rsid w:val="601F2AFE"/>
    <w:rsid w:val="602512FE"/>
    <w:rsid w:val="6033009D"/>
    <w:rsid w:val="603470C4"/>
    <w:rsid w:val="604228B5"/>
    <w:rsid w:val="60540BD0"/>
    <w:rsid w:val="605712C5"/>
    <w:rsid w:val="605D0CBB"/>
    <w:rsid w:val="605D5717"/>
    <w:rsid w:val="605D7D5C"/>
    <w:rsid w:val="60641140"/>
    <w:rsid w:val="6072689E"/>
    <w:rsid w:val="607C2138"/>
    <w:rsid w:val="60817DD8"/>
    <w:rsid w:val="60852BEB"/>
    <w:rsid w:val="60853D27"/>
    <w:rsid w:val="608A5856"/>
    <w:rsid w:val="60984A3A"/>
    <w:rsid w:val="60A1067E"/>
    <w:rsid w:val="60AB734E"/>
    <w:rsid w:val="60B82C58"/>
    <w:rsid w:val="60D91F24"/>
    <w:rsid w:val="60DA58F5"/>
    <w:rsid w:val="60E21187"/>
    <w:rsid w:val="60E408E4"/>
    <w:rsid w:val="60E72B03"/>
    <w:rsid w:val="60F02BB5"/>
    <w:rsid w:val="60F76164"/>
    <w:rsid w:val="60FF109D"/>
    <w:rsid w:val="61026FFE"/>
    <w:rsid w:val="61044D41"/>
    <w:rsid w:val="61050618"/>
    <w:rsid w:val="610C3C04"/>
    <w:rsid w:val="610D3DE7"/>
    <w:rsid w:val="610D6621"/>
    <w:rsid w:val="61125088"/>
    <w:rsid w:val="6119233E"/>
    <w:rsid w:val="611960E1"/>
    <w:rsid w:val="61197D8B"/>
    <w:rsid w:val="611E1A34"/>
    <w:rsid w:val="6123294A"/>
    <w:rsid w:val="612D578C"/>
    <w:rsid w:val="613A18F4"/>
    <w:rsid w:val="613A58B8"/>
    <w:rsid w:val="613E0DE6"/>
    <w:rsid w:val="613E76D1"/>
    <w:rsid w:val="61407EF8"/>
    <w:rsid w:val="61432144"/>
    <w:rsid w:val="614B7C4D"/>
    <w:rsid w:val="614F7C05"/>
    <w:rsid w:val="6151655B"/>
    <w:rsid w:val="61593BF7"/>
    <w:rsid w:val="615C6646"/>
    <w:rsid w:val="616112E9"/>
    <w:rsid w:val="61643299"/>
    <w:rsid w:val="616821D5"/>
    <w:rsid w:val="616D7D29"/>
    <w:rsid w:val="617365C5"/>
    <w:rsid w:val="61740F40"/>
    <w:rsid w:val="617B549A"/>
    <w:rsid w:val="617C207D"/>
    <w:rsid w:val="617F52FC"/>
    <w:rsid w:val="61AA15C0"/>
    <w:rsid w:val="61AC125C"/>
    <w:rsid w:val="61B2315F"/>
    <w:rsid w:val="61B26C4C"/>
    <w:rsid w:val="61B4122D"/>
    <w:rsid w:val="61B716F0"/>
    <w:rsid w:val="61CD61C3"/>
    <w:rsid w:val="61D41428"/>
    <w:rsid w:val="61D5540D"/>
    <w:rsid w:val="61D945DC"/>
    <w:rsid w:val="61DE39A7"/>
    <w:rsid w:val="61DF3E5F"/>
    <w:rsid w:val="61E42D58"/>
    <w:rsid w:val="61E939DA"/>
    <w:rsid w:val="61E93C47"/>
    <w:rsid w:val="61E94441"/>
    <w:rsid w:val="61EB68C7"/>
    <w:rsid w:val="61F727D0"/>
    <w:rsid w:val="62002D83"/>
    <w:rsid w:val="62073F43"/>
    <w:rsid w:val="62161080"/>
    <w:rsid w:val="621A394F"/>
    <w:rsid w:val="622A11EB"/>
    <w:rsid w:val="62353519"/>
    <w:rsid w:val="6238189E"/>
    <w:rsid w:val="623B5262"/>
    <w:rsid w:val="623E0B91"/>
    <w:rsid w:val="624120AF"/>
    <w:rsid w:val="62461009"/>
    <w:rsid w:val="6250796E"/>
    <w:rsid w:val="6254735B"/>
    <w:rsid w:val="62563A9E"/>
    <w:rsid w:val="625668DC"/>
    <w:rsid w:val="62581C57"/>
    <w:rsid w:val="626E0217"/>
    <w:rsid w:val="62735A3F"/>
    <w:rsid w:val="627C5A83"/>
    <w:rsid w:val="628375A8"/>
    <w:rsid w:val="62987C69"/>
    <w:rsid w:val="629A2B8B"/>
    <w:rsid w:val="62A64CD6"/>
    <w:rsid w:val="62A943E1"/>
    <w:rsid w:val="62AA7FBC"/>
    <w:rsid w:val="62BB2BA5"/>
    <w:rsid w:val="62BC65C7"/>
    <w:rsid w:val="62C23E77"/>
    <w:rsid w:val="62CF6381"/>
    <w:rsid w:val="62D31BBF"/>
    <w:rsid w:val="62D428F6"/>
    <w:rsid w:val="62D4398F"/>
    <w:rsid w:val="62D74CA6"/>
    <w:rsid w:val="62E41EC9"/>
    <w:rsid w:val="62FF01DD"/>
    <w:rsid w:val="62FF1A8F"/>
    <w:rsid w:val="63083177"/>
    <w:rsid w:val="63090FF3"/>
    <w:rsid w:val="630F4282"/>
    <w:rsid w:val="63157CDB"/>
    <w:rsid w:val="63233DC7"/>
    <w:rsid w:val="632A3796"/>
    <w:rsid w:val="632C344D"/>
    <w:rsid w:val="632F1F7D"/>
    <w:rsid w:val="63326818"/>
    <w:rsid w:val="63332BA0"/>
    <w:rsid w:val="6335217C"/>
    <w:rsid w:val="63360CED"/>
    <w:rsid w:val="633F0B5B"/>
    <w:rsid w:val="63446D11"/>
    <w:rsid w:val="634D6DF7"/>
    <w:rsid w:val="63507FB8"/>
    <w:rsid w:val="6359331A"/>
    <w:rsid w:val="63620FE2"/>
    <w:rsid w:val="63657E6C"/>
    <w:rsid w:val="63695514"/>
    <w:rsid w:val="636C6919"/>
    <w:rsid w:val="63707962"/>
    <w:rsid w:val="637210C2"/>
    <w:rsid w:val="63787EF1"/>
    <w:rsid w:val="637A7596"/>
    <w:rsid w:val="637F1B00"/>
    <w:rsid w:val="638438A2"/>
    <w:rsid w:val="63920CCA"/>
    <w:rsid w:val="639E0ACC"/>
    <w:rsid w:val="63A717EE"/>
    <w:rsid w:val="63AA74A8"/>
    <w:rsid w:val="63AE7E56"/>
    <w:rsid w:val="63B279F4"/>
    <w:rsid w:val="63B62A58"/>
    <w:rsid w:val="63C31267"/>
    <w:rsid w:val="63C32DF2"/>
    <w:rsid w:val="63D1108D"/>
    <w:rsid w:val="63D3040A"/>
    <w:rsid w:val="63DA0192"/>
    <w:rsid w:val="63DE41D9"/>
    <w:rsid w:val="63E646D4"/>
    <w:rsid w:val="63E808E6"/>
    <w:rsid w:val="63F00BDE"/>
    <w:rsid w:val="640A785F"/>
    <w:rsid w:val="64104939"/>
    <w:rsid w:val="6418136A"/>
    <w:rsid w:val="641F5C92"/>
    <w:rsid w:val="642442F6"/>
    <w:rsid w:val="64324F2F"/>
    <w:rsid w:val="64406EFB"/>
    <w:rsid w:val="64546FFB"/>
    <w:rsid w:val="6457238E"/>
    <w:rsid w:val="64585129"/>
    <w:rsid w:val="64641A7F"/>
    <w:rsid w:val="646D3701"/>
    <w:rsid w:val="646F7113"/>
    <w:rsid w:val="648645E8"/>
    <w:rsid w:val="64894B5F"/>
    <w:rsid w:val="648C131D"/>
    <w:rsid w:val="648E12A0"/>
    <w:rsid w:val="64925EFF"/>
    <w:rsid w:val="64947250"/>
    <w:rsid w:val="64951CAA"/>
    <w:rsid w:val="64AD1F35"/>
    <w:rsid w:val="64AD77E6"/>
    <w:rsid w:val="64B0201E"/>
    <w:rsid w:val="64B62124"/>
    <w:rsid w:val="64BD4E39"/>
    <w:rsid w:val="64BD7B76"/>
    <w:rsid w:val="64C419CF"/>
    <w:rsid w:val="64C71427"/>
    <w:rsid w:val="64CB2BE9"/>
    <w:rsid w:val="64CE1FD5"/>
    <w:rsid w:val="64D1465F"/>
    <w:rsid w:val="64DA5A59"/>
    <w:rsid w:val="64DD13A2"/>
    <w:rsid w:val="64DE07B8"/>
    <w:rsid w:val="64E14871"/>
    <w:rsid w:val="64F11F66"/>
    <w:rsid w:val="64F178D8"/>
    <w:rsid w:val="64F47953"/>
    <w:rsid w:val="64F66BE8"/>
    <w:rsid w:val="64FB1087"/>
    <w:rsid w:val="64FB4DA4"/>
    <w:rsid w:val="64FE4FE8"/>
    <w:rsid w:val="650D0408"/>
    <w:rsid w:val="650E29AC"/>
    <w:rsid w:val="651106AD"/>
    <w:rsid w:val="65162731"/>
    <w:rsid w:val="651D60F1"/>
    <w:rsid w:val="65201C1E"/>
    <w:rsid w:val="65222BE9"/>
    <w:rsid w:val="65264759"/>
    <w:rsid w:val="652B3585"/>
    <w:rsid w:val="65334FBD"/>
    <w:rsid w:val="65372D03"/>
    <w:rsid w:val="654962B3"/>
    <w:rsid w:val="654E56A3"/>
    <w:rsid w:val="655220D6"/>
    <w:rsid w:val="655B4497"/>
    <w:rsid w:val="655B5011"/>
    <w:rsid w:val="659306D6"/>
    <w:rsid w:val="659669AF"/>
    <w:rsid w:val="659E6438"/>
    <w:rsid w:val="659F184F"/>
    <w:rsid w:val="65A358DC"/>
    <w:rsid w:val="65A62DFF"/>
    <w:rsid w:val="65A7485B"/>
    <w:rsid w:val="65AE7BFC"/>
    <w:rsid w:val="65C45677"/>
    <w:rsid w:val="65D54505"/>
    <w:rsid w:val="65DA7008"/>
    <w:rsid w:val="65DC51E4"/>
    <w:rsid w:val="65E60339"/>
    <w:rsid w:val="65FC63DC"/>
    <w:rsid w:val="65FF3EE3"/>
    <w:rsid w:val="660240C3"/>
    <w:rsid w:val="6603732F"/>
    <w:rsid w:val="660B5053"/>
    <w:rsid w:val="660C33D6"/>
    <w:rsid w:val="661312A9"/>
    <w:rsid w:val="66195378"/>
    <w:rsid w:val="661A78DF"/>
    <w:rsid w:val="661E6BCD"/>
    <w:rsid w:val="662D3F1E"/>
    <w:rsid w:val="66331222"/>
    <w:rsid w:val="663F4977"/>
    <w:rsid w:val="66450233"/>
    <w:rsid w:val="664677AD"/>
    <w:rsid w:val="664B434F"/>
    <w:rsid w:val="66594A3D"/>
    <w:rsid w:val="665B3C11"/>
    <w:rsid w:val="66605E46"/>
    <w:rsid w:val="666902A6"/>
    <w:rsid w:val="666E5D7D"/>
    <w:rsid w:val="66773086"/>
    <w:rsid w:val="6677450C"/>
    <w:rsid w:val="66787D9F"/>
    <w:rsid w:val="66793F52"/>
    <w:rsid w:val="667F6239"/>
    <w:rsid w:val="668051E1"/>
    <w:rsid w:val="66817212"/>
    <w:rsid w:val="66905BA7"/>
    <w:rsid w:val="66A03CA9"/>
    <w:rsid w:val="66A049BC"/>
    <w:rsid w:val="66AD3370"/>
    <w:rsid w:val="66C5780A"/>
    <w:rsid w:val="66D42404"/>
    <w:rsid w:val="66DE7DE1"/>
    <w:rsid w:val="66DF30A1"/>
    <w:rsid w:val="66E90314"/>
    <w:rsid w:val="66ED3D78"/>
    <w:rsid w:val="66F02599"/>
    <w:rsid w:val="66F31F57"/>
    <w:rsid w:val="66F97348"/>
    <w:rsid w:val="66FB2371"/>
    <w:rsid w:val="67077F2F"/>
    <w:rsid w:val="670B1758"/>
    <w:rsid w:val="67132BC2"/>
    <w:rsid w:val="67160645"/>
    <w:rsid w:val="671A2A13"/>
    <w:rsid w:val="67230499"/>
    <w:rsid w:val="672A37F8"/>
    <w:rsid w:val="67320F1E"/>
    <w:rsid w:val="67327181"/>
    <w:rsid w:val="67356ADF"/>
    <w:rsid w:val="6737762C"/>
    <w:rsid w:val="673A132F"/>
    <w:rsid w:val="674049D5"/>
    <w:rsid w:val="67495A75"/>
    <w:rsid w:val="674E7FA1"/>
    <w:rsid w:val="675304FB"/>
    <w:rsid w:val="675A11EE"/>
    <w:rsid w:val="676325F5"/>
    <w:rsid w:val="67667456"/>
    <w:rsid w:val="676B60AA"/>
    <w:rsid w:val="676F51B3"/>
    <w:rsid w:val="67706CC4"/>
    <w:rsid w:val="67747018"/>
    <w:rsid w:val="677F28A6"/>
    <w:rsid w:val="67850BA2"/>
    <w:rsid w:val="678632F4"/>
    <w:rsid w:val="678E2FBD"/>
    <w:rsid w:val="67A65773"/>
    <w:rsid w:val="67A74AA2"/>
    <w:rsid w:val="67AD7C33"/>
    <w:rsid w:val="67AF2C3C"/>
    <w:rsid w:val="67B156A2"/>
    <w:rsid w:val="67BE7CF4"/>
    <w:rsid w:val="67C10409"/>
    <w:rsid w:val="67CF3CE8"/>
    <w:rsid w:val="67F722A2"/>
    <w:rsid w:val="67F82AE1"/>
    <w:rsid w:val="680239BB"/>
    <w:rsid w:val="68027DCA"/>
    <w:rsid w:val="680C3C9D"/>
    <w:rsid w:val="6812351D"/>
    <w:rsid w:val="6816593A"/>
    <w:rsid w:val="681C2EEF"/>
    <w:rsid w:val="682263E2"/>
    <w:rsid w:val="682534AD"/>
    <w:rsid w:val="682827B5"/>
    <w:rsid w:val="682A08AA"/>
    <w:rsid w:val="682D5384"/>
    <w:rsid w:val="68344B6F"/>
    <w:rsid w:val="683779F9"/>
    <w:rsid w:val="683826DB"/>
    <w:rsid w:val="683B7955"/>
    <w:rsid w:val="684B017B"/>
    <w:rsid w:val="684F4CD9"/>
    <w:rsid w:val="685D7272"/>
    <w:rsid w:val="686838A2"/>
    <w:rsid w:val="68732438"/>
    <w:rsid w:val="68742B39"/>
    <w:rsid w:val="68746A7B"/>
    <w:rsid w:val="687B5CFE"/>
    <w:rsid w:val="68801588"/>
    <w:rsid w:val="68826C9D"/>
    <w:rsid w:val="689077C8"/>
    <w:rsid w:val="689363E2"/>
    <w:rsid w:val="689407BE"/>
    <w:rsid w:val="689C4AC6"/>
    <w:rsid w:val="689E22CE"/>
    <w:rsid w:val="68A57EAD"/>
    <w:rsid w:val="68A63D87"/>
    <w:rsid w:val="68AB3DA8"/>
    <w:rsid w:val="68B039DC"/>
    <w:rsid w:val="68B12A08"/>
    <w:rsid w:val="68BD036D"/>
    <w:rsid w:val="68BE7441"/>
    <w:rsid w:val="68C26BBB"/>
    <w:rsid w:val="68CF4FD8"/>
    <w:rsid w:val="68D03B0B"/>
    <w:rsid w:val="68D244CF"/>
    <w:rsid w:val="68D512A2"/>
    <w:rsid w:val="68DD5C7D"/>
    <w:rsid w:val="68E53854"/>
    <w:rsid w:val="68E8579C"/>
    <w:rsid w:val="68EB0A34"/>
    <w:rsid w:val="68F034DE"/>
    <w:rsid w:val="68F44006"/>
    <w:rsid w:val="69087791"/>
    <w:rsid w:val="691C1456"/>
    <w:rsid w:val="692107AC"/>
    <w:rsid w:val="69284A92"/>
    <w:rsid w:val="692D249D"/>
    <w:rsid w:val="69383314"/>
    <w:rsid w:val="69393D47"/>
    <w:rsid w:val="693F0420"/>
    <w:rsid w:val="69410691"/>
    <w:rsid w:val="69481AF2"/>
    <w:rsid w:val="694C675C"/>
    <w:rsid w:val="694E3B42"/>
    <w:rsid w:val="694F21DD"/>
    <w:rsid w:val="695138C5"/>
    <w:rsid w:val="695348A8"/>
    <w:rsid w:val="695A3CA3"/>
    <w:rsid w:val="69600F3C"/>
    <w:rsid w:val="69641FD8"/>
    <w:rsid w:val="69675EE2"/>
    <w:rsid w:val="696E7230"/>
    <w:rsid w:val="696F63A2"/>
    <w:rsid w:val="69770EED"/>
    <w:rsid w:val="69801612"/>
    <w:rsid w:val="69851CB7"/>
    <w:rsid w:val="69867978"/>
    <w:rsid w:val="698B3F7E"/>
    <w:rsid w:val="698D781A"/>
    <w:rsid w:val="698F6FC3"/>
    <w:rsid w:val="699414F9"/>
    <w:rsid w:val="699D6D6C"/>
    <w:rsid w:val="699F07C0"/>
    <w:rsid w:val="69A07C2F"/>
    <w:rsid w:val="69A9502E"/>
    <w:rsid w:val="69AF7DD1"/>
    <w:rsid w:val="69B461A3"/>
    <w:rsid w:val="69BD5481"/>
    <w:rsid w:val="69C1362B"/>
    <w:rsid w:val="69C36952"/>
    <w:rsid w:val="69D456B0"/>
    <w:rsid w:val="69D543C5"/>
    <w:rsid w:val="69DE6FCB"/>
    <w:rsid w:val="69DF6D7F"/>
    <w:rsid w:val="69E046A2"/>
    <w:rsid w:val="69E46C30"/>
    <w:rsid w:val="69E672B3"/>
    <w:rsid w:val="69F37D31"/>
    <w:rsid w:val="69F60C20"/>
    <w:rsid w:val="69FD5FF0"/>
    <w:rsid w:val="6A0176DF"/>
    <w:rsid w:val="6A025648"/>
    <w:rsid w:val="6A0A4828"/>
    <w:rsid w:val="6A0A6B42"/>
    <w:rsid w:val="6A1227C1"/>
    <w:rsid w:val="6A183C71"/>
    <w:rsid w:val="6A1B5057"/>
    <w:rsid w:val="6A2508C5"/>
    <w:rsid w:val="6A2D27E4"/>
    <w:rsid w:val="6A2E4F24"/>
    <w:rsid w:val="6A3018EC"/>
    <w:rsid w:val="6A325BD8"/>
    <w:rsid w:val="6A3711F5"/>
    <w:rsid w:val="6A391F80"/>
    <w:rsid w:val="6A3B6B5C"/>
    <w:rsid w:val="6A4451B7"/>
    <w:rsid w:val="6A4E2574"/>
    <w:rsid w:val="6A54368D"/>
    <w:rsid w:val="6A561643"/>
    <w:rsid w:val="6A6001D2"/>
    <w:rsid w:val="6A60372D"/>
    <w:rsid w:val="6A7619BF"/>
    <w:rsid w:val="6A881C98"/>
    <w:rsid w:val="6A9431BC"/>
    <w:rsid w:val="6A96744D"/>
    <w:rsid w:val="6AA27C39"/>
    <w:rsid w:val="6AA33303"/>
    <w:rsid w:val="6AA63B21"/>
    <w:rsid w:val="6AAA1FFD"/>
    <w:rsid w:val="6AB30572"/>
    <w:rsid w:val="6AC26D10"/>
    <w:rsid w:val="6AC77FD8"/>
    <w:rsid w:val="6ACE767F"/>
    <w:rsid w:val="6AD50BF7"/>
    <w:rsid w:val="6AD651E0"/>
    <w:rsid w:val="6AE56A20"/>
    <w:rsid w:val="6AE758F4"/>
    <w:rsid w:val="6AEC6693"/>
    <w:rsid w:val="6AF8211B"/>
    <w:rsid w:val="6AFE6E72"/>
    <w:rsid w:val="6B02651C"/>
    <w:rsid w:val="6B040B78"/>
    <w:rsid w:val="6B107312"/>
    <w:rsid w:val="6B1361C3"/>
    <w:rsid w:val="6B1A0BD0"/>
    <w:rsid w:val="6B1B3022"/>
    <w:rsid w:val="6B206FB8"/>
    <w:rsid w:val="6B230C22"/>
    <w:rsid w:val="6B2E0E1D"/>
    <w:rsid w:val="6B2E2054"/>
    <w:rsid w:val="6B381AA1"/>
    <w:rsid w:val="6B3F7FAB"/>
    <w:rsid w:val="6B404F81"/>
    <w:rsid w:val="6B4132EF"/>
    <w:rsid w:val="6B5663D8"/>
    <w:rsid w:val="6B5E5A65"/>
    <w:rsid w:val="6B710920"/>
    <w:rsid w:val="6B715ADF"/>
    <w:rsid w:val="6B732451"/>
    <w:rsid w:val="6B803E6A"/>
    <w:rsid w:val="6B83422B"/>
    <w:rsid w:val="6B936694"/>
    <w:rsid w:val="6B946016"/>
    <w:rsid w:val="6BA943A9"/>
    <w:rsid w:val="6BAB48BC"/>
    <w:rsid w:val="6BB17EFD"/>
    <w:rsid w:val="6BC51717"/>
    <w:rsid w:val="6BDE5BE5"/>
    <w:rsid w:val="6BF244A9"/>
    <w:rsid w:val="6BF24DB3"/>
    <w:rsid w:val="6BF571A4"/>
    <w:rsid w:val="6BFA4940"/>
    <w:rsid w:val="6C005FC0"/>
    <w:rsid w:val="6C067B8B"/>
    <w:rsid w:val="6C07446A"/>
    <w:rsid w:val="6C0D5397"/>
    <w:rsid w:val="6C1001CD"/>
    <w:rsid w:val="6C182DBE"/>
    <w:rsid w:val="6C211343"/>
    <w:rsid w:val="6C2D4CD9"/>
    <w:rsid w:val="6C40002A"/>
    <w:rsid w:val="6C4763A8"/>
    <w:rsid w:val="6C486358"/>
    <w:rsid w:val="6C5000CF"/>
    <w:rsid w:val="6C5131EB"/>
    <w:rsid w:val="6C543199"/>
    <w:rsid w:val="6C5B1D53"/>
    <w:rsid w:val="6C605824"/>
    <w:rsid w:val="6C6814A0"/>
    <w:rsid w:val="6C6929AC"/>
    <w:rsid w:val="6C69348D"/>
    <w:rsid w:val="6C6B167B"/>
    <w:rsid w:val="6C6E5516"/>
    <w:rsid w:val="6C6E740D"/>
    <w:rsid w:val="6C741E61"/>
    <w:rsid w:val="6C745011"/>
    <w:rsid w:val="6C7B19A1"/>
    <w:rsid w:val="6C885CC9"/>
    <w:rsid w:val="6C8D1B76"/>
    <w:rsid w:val="6CA528C6"/>
    <w:rsid w:val="6CB20AE4"/>
    <w:rsid w:val="6CB423AE"/>
    <w:rsid w:val="6CC91EFA"/>
    <w:rsid w:val="6CD60E66"/>
    <w:rsid w:val="6CD905D8"/>
    <w:rsid w:val="6CF12FBA"/>
    <w:rsid w:val="6D0D0A71"/>
    <w:rsid w:val="6D1454D2"/>
    <w:rsid w:val="6D156710"/>
    <w:rsid w:val="6D255E35"/>
    <w:rsid w:val="6D2C7C5A"/>
    <w:rsid w:val="6D2D0101"/>
    <w:rsid w:val="6D3205AE"/>
    <w:rsid w:val="6D373220"/>
    <w:rsid w:val="6D396743"/>
    <w:rsid w:val="6D4079E3"/>
    <w:rsid w:val="6D424166"/>
    <w:rsid w:val="6D457376"/>
    <w:rsid w:val="6D477195"/>
    <w:rsid w:val="6D4F1A0C"/>
    <w:rsid w:val="6D550DBB"/>
    <w:rsid w:val="6D617551"/>
    <w:rsid w:val="6D6338E9"/>
    <w:rsid w:val="6D690DAA"/>
    <w:rsid w:val="6D757DF1"/>
    <w:rsid w:val="6D7A5DF0"/>
    <w:rsid w:val="6D7F5712"/>
    <w:rsid w:val="6D877637"/>
    <w:rsid w:val="6D88621B"/>
    <w:rsid w:val="6D8E6029"/>
    <w:rsid w:val="6D934AC7"/>
    <w:rsid w:val="6D937897"/>
    <w:rsid w:val="6D9E04AC"/>
    <w:rsid w:val="6DA21A32"/>
    <w:rsid w:val="6DA4787A"/>
    <w:rsid w:val="6DAA2B62"/>
    <w:rsid w:val="6DBB6D6D"/>
    <w:rsid w:val="6DC17E9D"/>
    <w:rsid w:val="6DD2320F"/>
    <w:rsid w:val="6DD400CB"/>
    <w:rsid w:val="6DE42E12"/>
    <w:rsid w:val="6DFB48EB"/>
    <w:rsid w:val="6E057E2F"/>
    <w:rsid w:val="6E0C5447"/>
    <w:rsid w:val="6E116C49"/>
    <w:rsid w:val="6E1F4159"/>
    <w:rsid w:val="6E371BB7"/>
    <w:rsid w:val="6E3F5CED"/>
    <w:rsid w:val="6E4B5ED5"/>
    <w:rsid w:val="6E667858"/>
    <w:rsid w:val="6E683ED0"/>
    <w:rsid w:val="6E7414EF"/>
    <w:rsid w:val="6E793AC3"/>
    <w:rsid w:val="6E7B3771"/>
    <w:rsid w:val="6E8036B4"/>
    <w:rsid w:val="6E874135"/>
    <w:rsid w:val="6E886F59"/>
    <w:rsid w:val="6E894B29"/>
    <w:rsid w:val="6E955175"/>
    <w:rsid w:val="6E964EE1"/>
    <w:rsid w:val="6E9E2ECE"/>
    <w:rsid w:val="6EB2777C"/>
    <w:rsid w:val="6EBD0D1A"/>
    <w:rsid w:val="6EC42A29"/>
    <w:rsid w:val="6ECD6173"/>
    <w:rsid w:val="6ED55AD5"/>
    <w:rsid w:val="6ED844B5"/>
    <w:rsid w:val="6EE17400"/>
    <w:rsid w:val="6EE95B03"/>
    <w:rsid w:val="6EF657B3"/>
    <w:rsid w:val="6EFD12F0"/>
    <w:rsid w:val="6F00150F"/>
    <w:rsid w:val="6F120845"/>
    <w:rsid w:val="6F190698"/>
    <w:rsid w:val="6F233C88"/>
    <w:rsid w:val="6F235B71"/>
    <w:rsid w:val="6F2E281A"/>
    <w:rsid w:val="6F323C56"/>
    <w:rsid w:val="6F352424"/>
    <w:rsid w:val="6F360272"/>
    <w:rsid w:val="6F367DED"/>
    <w:rsid w:val="6F3D6BD8"/>
    <w:rsid w:val="6F417B57"/>
    <w:rsid w:val="6F430E91"/>
    <w:rsid w:val="6F493B1A"/>
    <w:rsid w:val="6F4B05E8"/>
    <w:rsid w:val="6F5242B5"/>
    <w:rsid w:val="6F5352F6"/>
    <w:rsid w:val="6F567F63"/>
    <w:rsid w:val="6F5825EE"/>
    <w:rsid w:val="6F582635"/>
    <w:rsid w:val="6F7456C4"/>
    <w:rsid w:val="6F754911"/>
    <w:rsid w:val="6F7E06BB"/>
    <w:rsid w:val="6F814FBC"/>
    <w:rsid w:val="6F821D26"/>
    <w:rsid w:val="6F872695"/>
    <w:rsid w:val="6F8E033E"/>
    <w:rsid w:val="6F917268"/>
    <w:rsid w:val="6F99514A"/>
    <w:rsid w:val="6F99755E"/>
    <w:rsid w:val="6F9E5F2C"/>
    <w:rsid w:val="6FB116C8"/>
    <w:rsid w:val="6FB40703"/>
    <w:rsid w:val="6FBA3D19"/>
    <w:rsid w:val="6FBD0C14"/>
    <w:rsid w:val="6FC315FC"/>
    <w:rsid w:val="6FC570A4"/>
    <w:rsid w:val="6FC605E3"/>
    <w:rsid w:val="6FD1081E"/>
    <w:rsid w:val="6FD141AB"/>
    <w:rsid w:val="6FD53539"/>
    <w:rsid w:val="6FD834FB"/>
    <w:rsid w:val="6FE452C8"/>
    <w:rsid w:val="6FEB5921"/>
    <w:rsid w:val="6FEB6812"/>
    <w:rsid w:val="6FED4461"/>
    <w:rsid w:val="6FF15357"/>
    <w:rsid w:val="6FF65936"/>
    <w:rsid w:val="700077BE"/>
    <w:rsid w:val="700622C1"/>
    <w:rsid w:val="70083FD1"/>
    <w:rsid w:val="70095E2C"/>
    <w:rsid w:val="700F70DB"/>
    <w:rsid w:val="701A3723"/>
    <w:rsid w:val="701C52BF"/>
    <w:rsid w:val="701E6C79"/>
    <w:rsid w:val="70253F6E"/>
    <w:rsid w:val="702A5A81"/>
    <w:rsid w:val="702E2BA3"/>
    <w:rsid w:val="7036785F"/>
    <w:rsid w:val="703D7E44"/>
    <w:rsid w:val="70413F07"/>
    <w:rsid w:val="704E5709"/>
    <w:rsid w:val="70553B3B"/>
    <w:rsid w:val="70586859"/>
    <w:rsid w:val="70680E0A"/>
    <w:rsid w:val="70686C6C"/>
    <w:rsid w:val="70697A2B"/>
    <w:rsid w:val="708278BE"/>
    <w:rsid w:val="708447D9"/>
    <w:rsid w:val="70886F32"/>
    <w:rsid w:val="70935F92"/>
    <w:rsid w:val="70966395"/>
    <w:rsid w:val="70A9772F"/>
    <w:rsid w:val="70AF51ED"/>
    <w:rsid w:val="70B3021B"/>
    <w:rsid w:val="70B422EB"/>
    <w:rsid w:val="70C77DF7"/>
    <w:rsid w:val="70D15ADB"/>
    <w:rsid w:val="70D54C16"/>
    <w:rsid w:val="70E45C3D"/>
    <w:rsid w:val="70EF3C72"/>
    <w:rsid w:val="70F76266"/>
    <w:rsid w:val="70FA226D"/>
    <w:rsid w:val="70FD1FE6"/>
    <w:rsid w:val="71143751"/>
    <w:rsid w:val="71185EEC"/>
    <w:rsid w:val="711E0394"/>
    <w:rsid w:val="71301BC8"/>
    <w:rsid w:val="71304DF2"/>
    <w:rsid w:val="71314883"/>
    <w:rsid w:val="71395E4F"/>
    <w:rsid w:val="71457D3C"/>
    <w:rsid w:val="71471CBD"/>
    <w:rsid w:val="71496968"/>
    <w:rsid w:val="714C5AEC"/>
    <w:rsid w:val="71590C15"/>
    <w:rsid w:val="71674595"/>
    <w:rsid w:val="716764BB"/>
    <w:rsid w:val="716907D3"/>
    <w:rsid w:val="717A674C"/>
    <w:rsid w:val="718333A7"/>
    <w:rsid w:val="71842062"/>
    <w:rsid w:val="71891929"/>
    <w:rsid w:val="718C7190"/>
    <w:rsid w:val="718F30F2"/>
    <w:rsid w:val="719222BD"/>
    <w:rsid w:val="719C5716"/>
    <w:rsid w:val="719F3766"/>
    <w:rsid w:val="71B30F29"/>
    <w:rsid w:val="71B86145"/>
    <w:rsid w:val="71C03893"/>
    <w:rsid w:val="71C24693"/>
    <w:rsid w:val="71C24C2F"/>
    <w:rsid w:val="71C71ED1"/>
    <w:rsid w:val="71C9744E"/>
    <w:rsid w:val="71D73B6C"/>
    <w:rsid w:val="71DE4364"/>
    <w:rsid w:val="71ED6C66"/>
    <w:rsid w:val="71EE040D"/>
    <w:rsid w:val="71EF25E8"/>
    <w:rsid w:val="71F10362"/>
    <w:rsid w:val="71F30C81"/>
    <w:rsid w:val="71FA1AE6"/>
    <w:rsid w:val="7202620D"/>
    <w:rsid w:val="720D0E38"/>
    <w:rsid w:val="720E0B07"/>
    <w:rsid w:val="7222281E"/>
    <w:rsid w:val="72236AFA"/>
    <w:rsid w:val="722846B3"/>
    <w:rsid w:val="722D1720"/>
    <w:rsid w:val="723B0CB3"/>
    <w:rsid w:val="723B56D8"/>
    <w:rsid w:val="72440BBC"/>
    <w:rsid w:val="72463079"/>
    <w:rsid w:val="72575C27"/>
    <w:rsid w:val="725B24CC"/>
    <w:rsid w:val="7272783F"/>
    <w:rsid w:val="727727B5"/>
    <w:rsid w:val="72790418"/>
    <w:rsid w:val="727A5C17"/>
    <w:rsid w:val="727C29EE"/>
    <w:rsid w:val="72821EF9"/>
    <w:rsid w:val="72884548"/>
    <w:rsid w:val="72892639"/>
    <w:rsid w:val="728E32E0"/>
    <w:rsid w:val="729920C1"/>
    <w:rsid w:val="72A461E4"/>
    <w:rsid w:val="72A640C2"/>
    <w:rsid w:val="72A76A84"/>
    <w:rsid w:val="72AD7608"/>
    <w:rsid w:val="72B260A7"/>
    <w:rsid w:val="72B45741"/>
    <w:rsid w:val="72BA41F3"/>
    <w:rsid w:val="72BF2870"/>
    <w:rsid w:val="72C02BD6"/>
    <w:rsid w:val="72C06CDF"/>
    <w:rsid w:val="72CF47BB"/>
    <w:rsid w:val="72D31EDA"/>
    <w:rsid w:val="72D55C5B"/>
    <w:rsid w:val="72D927EB"/>
    <w:rsid w:val="72DB5AFB"/>
    <w:rsid w:val="72DE0010"/>
    <w:rsid w:val="72E2652F"/>
    <w:rsid w:val="72E320F6"/>
    <w:rsid w:val="72E81A7C"/>
    <w:rsid w:val="72EC724C"/>
    <w:rsid w:val="73080233"/>
    <w:rsid w:val="730C459C"/>
    <w:rsid w:val="73123AE4"/>
    <w:rsid w:val="73295C73"/>
    <w:rsid w:val="732C293C"/>
    <w:rsid w:val="732E3E83"/>
    <w:rsid w:val="7331717C"/>
    <w:rsid w:val="73356C74"/>
    <w:rsid w:val="73481385"/>
    <w:rsid w:val="734B1684"/>
    <w:rsid w:val="73552B83"/>
    <w:rsid w:val="73622D63"/>
    <w:rsid w:val="73631987"/>
    <w:rsid w:val="73664A1E"/>
    <w:rsid w:val="73675CC3"/>
    <w:rsid w:val="736C0396"/>
    <w:rsid w:val="736C0991"/>
    <w:rsid w:val="736D3427"/>
    <w:rsid w:val="73717A72"/>
    <w:rsid w:val="737271A8"/>
    <w:rsid w:val="737501AD"/>
    <w:rsid w:val="737A4B6D"/>
    <w:rsid w:val="737F357C"/>
    <w:rsid w:val="73815A5C"/>
    <w:rsid w:val="73837B77"/>
    <w:rsid w:val="738C1D2E"/>
    <w:rsid w:val="739C4E6F"/>
    <w:rsid w:val="739E1E41"/>
    <w:rsid w:val="739E2613"/>
    <w:rsid w:val="73A06E8B"/>
    <w:rsid w:val="73AF0DDA"/>
    <w:rsid w:val="73B27444"/>
    <w:rsid w:val="73C459D6"/>
    <w:rsid w:val="73C62F7E"/>
    <w:rsid w:val="73D2034D"/>
    <w:rsid w:val="73E50FE6"/>
    <w:rsid w:val="73E511FC"/>
    <w:rsid w:val="73E65C83"/>
    <w:rsid w:val="73EB109F"/>
    <w:rsid w:val="73ED0EDE"/>
    <w:rsid w:val="73EF35AC"/>
    <w:rsid w:val="73F102EC"/>
    <w:rsid w:val="73F50971"/>
    <w:rsid w:val="73FC0F02"/>
    <w:rsid w:val="74054677"/>
    <w:rsid w:val="74090B16"/>
    <w:rsid w:val="7414012D"/>
    <w:rsid w:val="741B425A"/>
    <w:rsid w:val="741E3C26"/>
    <w:rsid w:val="74222A2C"/>
    <w:rsid w:val="74254AAD"/>
    <w:rsid w:val="74286A48"/>
    <w:rsid w:val="742E50F8"/>
    <w:rsid w:val="743B4D3E"/>
    <w:rsid w:val="743B5EFF"/>
    <w:rsid w:val="743E433F"/>
    <w:rsid w:val="743F0471"/>
    <w:rsid w:val="74400709"/>
    <w:rsid w:val="7440519B"/>
    <w:rsid w:val="744C6A50"/>
    <w:rsid w:val="744F1A32"/>
    <w:rsid w:val="744F74AA"/>
    <w:rsid w:val="745132E4"/>
    <w:rsid w:val="74535B53"/>
    <w:rsid w:val="74627754"/>
    <w:rsid w:val="747117D6"/>
    <w:rsid w:val="7476725D"/>
    <w:rsid w:val="747C0BCE"/>
    <w:rsid w:val="748005F9"/>
    <w:rsid w:val="74835E00"/>
    <w:rsid w:val="74860292"/>
    <w:rsid w:val="748D02CB"/>
    <w:rsid w:val="74A317A9"/>
    <w:rsid w:val="74A7125F"/>
    <w:rsid w:val="74AA697D"/>
    <w:rsid w:val="74AF10A3"/>
    <w:rsid w:val="74AF3C21"/>
    <w:rsid w:val="74B10EF3"/>
    <w:rsid w:val="74B826EE"/>
    <w:rsid w:val="74B87C84"/>
    <w:rsid w:val="74C31A83"/>
    <w:rsid w:val="74C43093"/>
    <w:rsid w:val="74CA02E5"/>
    <w:rsid w:val="74D85C83"/>
    <w:rsid w:val="74E55BE6"/>
    <w:rsid w:val="74EA17C6"/>
    <w:rsid w:val="74EB10ED"/>
    <w:rsid w:val="74EC5EF8"/>
    <w:rsid w:val="74EF4335"/>
    <w:rsid w:val="74F15C53"/>
    <w:rsid w:val="74F93EE4"/>
    <w:rsid w:val="74FA7777"/>
    <w:rsid w:val="750174B8"/>
    <w:rsid w:val="75027089"/>
    <w:rsid w:val="75045F3E"/>
    <w:rsid w:val="75080A49"/>
    <w:rsid w:val="7514148C"/>
    <w:rsid w:val="75195452"/>
    <w:rsid w:val="751D6108"/>
    <w:rsid w:val="753348AE"/>
    <w:rsid w:val="753D47B7"/>
    <w:rsid w:val="753E4ED4"/>
    <w:rsid w:val="75444EDC"/>
    <w:rsid w:val="75461733"/>
    <w:rsid w:val="75465C7A"/>
    <w:rsid w:val="75577BCB"/>
    <w:rsid w:val="75610EA2"/>
    <w:rsid w:val="75681E3C"/>
    <w:rsid w:val="756848B2"/>
    <w:rsid w:val="756A1E57"/>
    <w:rsid w:val="756C58A6"/>
    <w:rsid w:val="756E1E4A"/>
    <w:rsid w:val="756E6DFB"/>
    <w:rsid w:val="757106BE"/>
    <w:rsid w:val="75774835"/>
    <w:rsid w:val="75906324"/>
    <w:rsid w:val="759110D4"/>
    <w:rsid w:val="7592612A"/>
    <w:rsid w:val="759A69E2"/>
    <w:rsid w:val="759C6D63"/>
    <w:rsid w:val="759D78F0"/>
    <w:rsid w:val="75A17AB6"/>
    <w:rsid w:val="75AA6E6D"/>
    <w:rsid w:val="75AF5211"/>
    <w:rsid w:val="75B26907"/>
    <w:rsid w:val="75B35A4D"/>
    <w:rsid w:val="75BE4ED1"/>
    <w:rsid w:val="75C604A9"/>
    <w:rsid w:val="75CD7F6B"/>
    <w:rsid w:val="75DF378A"/>
    <w:rsid w:val="75E46C94"/>
    <w:rsid w:val="75EA67A8"/>
    <w:rsid w:val="75EC05F1"/>
    <w:rsid w:val="76037BE4"/>
    <w:rsid w:val="76171CEF"/>
    <w:rsid w:val="761923F5"/>
    <w:rsid w:val="761B0F9D"/>
    <w:rsid w:val="762348AA"/>
    <w:rsid w:val="76292926"/>
    <w:rsid w:val="762D1080"/>
    <w:rsid w:val="76304B4E"/>
    <w:rsid w:val="7630622D"/>
    <w:rsid w:val="76362377"/>
    <w:rsid w:val="76426D23"/>
    <w:rsid w:val="764351AA"/>
    <w:rsid w:val="764E4FB1"/>
    <w:rsid w:val="76570112"/>
    <w:rsid w:val="765A5164"/>
    <w:rsid w:val="766550B7"/>
    <w:rsid w:val="766576CA"/>
    <w:rsid w:val="76742687"/>
    <w:rsid w:val="767B5747"/>
    <w:rsid w:val="768819B5"/>
    <w:rsid w:val="768A3309"/>
    <w:rsid w:val="768D6A1F"/>
    <w:rsid w:val="7691012A"/>
    <w:rsid w:val="769169E1"/>
    <w:rsid w:val="76976FF4"/>
    <w:rsid w:val="76A40B4A"/>
    <w:rsid w:val="76AC1008"/>
    <w:rsid w:val="76B21309"/>
    <w:rsid w:val="76B236D6"/>
    <w:rsid w:val="76BA0CAD"/>
    <w:rsid w:val="76C83E50"/>
    <w:rsid w:val="76D0408A"/>
    <w:rsid w:val="76D72AE1"/>
    <w:rsid w:val="76D73DF0"/>
    <w:rsid w:val="76E427E6"/>
    <w:rsid w:val="76EA19E2"/>
    <w:rsid w:val="76EA2393"/>
    <w:rsid w:val="76F4358B"/>
    <w:rsid w:val="76FC3808"/>
    <w:rsid w:val="76FC443F"/>
    <w:rsid w:val="77017036"/>
    <w:rsid w:val="771E0A3E"/>
    <w:rsid w:val="771E5970"/>
    <w:rsid w:val="771F17D0"/>
    <w:rsid w:val="77221550"/>
    <w:rsid w:val="77221B32"/>
    <w:rsid w:val="77250190"/>
    <w:rsid w:val="7726513C"/>
    <w:rsid w:val="772D08FB"/>
    <w:rsid w:val="7733082D"/>
    <w:rsid w:val="77353D18"/>
    <w:rsid w:val="773C2698"/>
    <w:rsid w:val="773C573F"/>
    <w:rsid w:val="77417125"/>
    <w:rsid w:val="77466A28"/>
    <w:rsid w:val="774913D2"/>
    <w:rsid w:val="77497064"/>
    <w:rsid w:val="774C5F82"/>
    <w:rsid w:val="774D4D52"/>
    <w:rsid w:val="775043E8"/>
    <w:rsid w:val="77566547"/>
    <w:rsid w:val="77572801"/>
    <w:rsid w:val="775D1500"/>
    <w:rsid w:val="7763708B"/>
    <w:rsid w:val="77645108"/>
    <w:rsid w:val="776C78B8"/>
    <w:rsid w:val="7781464E"/>
    <w:rsid w:val="77827947"/>
    <w:rsid w:val="77870C31"/>
    <w:rsid w:val="77893B92"/>
    <w:rsid w:val="778C7F5E"/>
    <w:rsid w:val="77A36280"/>
    <w:rsid w:val="77AA2E9A"/>
    <w:rsid w:val="77AB7A32"/>
    <w:rsid w:val="77AF32C5"/>
    <w:rsid w:val="77B1535E"/>
    <w:rsid w:val="77B41E91"/>
    <w:rsid w:val="77BA36DA"/>
    <w:rsid w:val="77C32FDC"/>
    <w:rsid w:val="77CA4D89"/>
    <w:rsid w:val="77CE7F19"/>
    <w:rsid w:val="77DA7132"/>
    <w:rsid w:val="77E2352A"/>
    <w:rsid w:val="7801092E"/>
    <w:rsid w:val="780A4CCE"/>
    <w:rsid w:val="782B1DFF"/>
    <w:rsid w:val="782C541A"/>
    <w:rsid w:val="784C23D9"/>
    <w:rsid w:val="78517E98"/>
    <w:rsid w:val="78587FC1"/>
    <w:rsid w:val="786E650E"/>
    <w:rsid w:val="786E6A71"/>
    <w:rsid w:val="787579FE"/>
    <w:rsid w:val="78884163"/>
    <w:rsid w:val="788A3E88"/>
    <w:rsid w:val="78985F91"/>
    <w:rsid w:val="789C3590"/>
    <w:rsid w:val="78A10C06"/>
    <w:rsid w:val="78A279CE"/>
    <w:rsid w:val="78A815C8"/>
    <w:rsid w:val="78AA2934"/>
    <w:rsid w:val="78AF5A04"/>
    <w:rsid w:val="78BB3A12"/>
    <w:rsid w:val="78BF207C"/>
    <w:rsid w:val="78CF7917"/>
    <w:rsid w:val="78DE115D"/>
    <w:rsid w:val="78DE1E90"/>
    <w:rsid w:val="78E12ECF"/>
    <w:rsid w:val="78E944F9"/>
    <w:rsid w:val="78EF16B3"/>
    <w:rsid w:val="78F46A86"/>
    <w:rsid w:val="78FC08DE"/>
    <w:rsid w:val="7905510B"/>
    <w:rsid w:val="79074646"/>
    <w:rsid w:val="79150E53"/>
    <w:rsid w:val="791C181A"/>
    <w:rsid w:val="791C5789"/>
    <w:rsid w:val="791C674B"/>
    <w:rsid w:val="79385C7F"/>
    <w:rsid w:val="79416F55"/>
    <w:rsid w:val="79460E2C"/>
    <w:rsid w:val="794A7C23"/>
    <w:rsid w:val="794B61B9"/>
    <w:rsid w:val="794D2A07"/>
    <w:rsid w:val="795950F8"/>
    <w:rsid w:val="795A6654"/>
    <w:rsid w:val="79653811"/>
    <w:rsid w:val="796948EC"/>
    <w:rsid w:val="79710569"/>
    <w:rsid w:val="7972697E"/>
    <w:rsid w:val="79866015"/>
    <w:rsid w:val="79907CEC"/>
    <w:rsid w:val="799923E6"/>
    <w:rsid w:val="799D16F8"/>
    <w:rsid w:val="79AD16D0"/>
    <w:rsid w:val="79AE2456"/>
    <w:rsid w:val="79B65E62"/>
    <w:rsid w:val="79BD6A69"/>
    <w:rsid w:val="79C178D6"/>
    <w:rsid w:val="79C77746"/>
    <w:rsid w:val="79C94A59"/>
    <w:rsid w:val="79CF3D44"/>
    <w:rsid w:val="79D25303"/>
    <w:rsid w:val="79D2550A"/>
    <w:rsid w:val="79DB19AD"/>
    <w:rsid w:val="79E756F7"/>
    <w:rsid w:val="79E77C76"/>
    <w:rsid w:val="79F3444D"/>
    <w:rsid w:val="79F86215"/>
    <w:rsid w:val="79FA28F6"/>
    <w:rsid w:val="79FC4A1A"/>
    <w:rsid w:val="79FF0C72"/>
    <w:rsid w:val="79FF6D78"/>
    <w:rsid w:val="7A001DE8"/>
    <w:rsid w:val="7A02521F"/>
    <w:rsid w:val="7A0272B3"/>
    <w:rsid w:val="7A05159F"/>
    <w:rsid w:val="7A0A4E90"/>
    <w:rsid w:val="7A2A0586"/>
    <w:rsid w:val="7A2C4220"/>
    <w:rsid w:val="7A2F2319"/>
    <w:rsid w:val="7A3256E3"/>
    <w:rsid w:val="7A3400F1"/>
    <w:rsid w:val="7A396A04"/>
    <w:rsid w:val="7A3F4786"/>
    <w:rsid w:val="7A4A38D2"/>
    <w:rsid w:val="7A4A3B2E"/>
    <w:rsid w:val="7A5340E1"/>
    <w:rsid w:val="7A536FF7"/>
    <w:rsid w:val="7A5C24BF"/>
    <w:rsid w:val="7A62713F"/>
    <w:rsid w:val="7A6952A1"/>
    <w:rsid w:val="7A6D2F37"/>
    <w:rsid w:val="7A6E4C11"/>
    <w:rsid w:val="7A702F0C"/>
    <w:rsid w:val="7A713FBE"/>
    <w:rsid w:val="7A765C59"/>
    <w:rsid w:val="7A81151B"/>
    <w:rsid w:val="7A81355E"/>
    <w:rsid w:val="7A864093"/>
    <w:rsid w:val="7A874E13"/>
    <w:rsid w:val="7A88442B"/>
    <w:rsid w:val="7A8E0597"/>
    <w:rsid w:val="7A9317FB"/>
    <w:rsid w:val="7A93561F"/>
    <w:rsid w:val="7A950AFA"/>
    <w:rsid w:val="7A9B1513"/>
    <w:rsid w:val="7A9C2E87"/>
    <w:rsid w:val="7AA225BC"/>
    <w:rsid w:val="7AA44D9C"/>
    <w:rsid w:val="7AB25608"/>
    <w:rsid w:val="7AB96882"/>
    <w:rsid w:val="7ABD037F"/>
    <w:rsid w:val="7ABF51E4"/>
    <w:rsid w:val="7AC04C71"/>
    <w:rsid w:val="7AC44AB3"/>
    <w:rsid w:val="7AC95657"/>
    <w:rsid w:val="7ACA49CB"/>
    <w:rsid w:val="7ACB17D1"/>
    <w:rsid w:val="7ACF4A05"/>
    <w:rsid w:val="7AD034A5"/>
    <w:rsid w:val="7AD43E4D"/>
    <w:rsid w:val="7AD825CC"/>
    <w:rsid w:val="7AE236B5"/>
    <w:rsid w:val="7AED2176"/>
    <w:rsid w:val="7AF22326"/>
    <w:rsid w:val="7AF738D6"/>
    <w:rsid w:val="7AF96665"/>
    <w:rsid w:val="7AFC56A8"/>
    <w:rsid w:val="7AFF2813"/>
    <w:rsid w:val="7B190FB4"/>
    <w:rsid w:val="7B1F2792"/>
    <w:rsid w:val="7B234CCF"/>
    <w:rsid w:val="7B253198"/>
    <w:rsid w:val="7B28006F"/>
    <w:rsid w:val="7B2A4A97"/>
    <w:rsid w:val="7B2D1E3D"/>
    <w:rsid w:val="7B2F1EFE"/>
    <w:rsid w:val="7B304D9B"/>
    <w:rsid w:val="7B3520AE"/>
    <w:rsid w:val="7B3F324E"/>
    <w:rsid w:val="7B46173D"/>
    <w:rsid w:val="7B4B009F"/>
    <w:rsid w:val="7B4B5AC7"/>
    <w:rsid w:val="7B4E28C6"/>
    <w:rsid w:val="7B4F5ECB"/>
    <w:rsid w:val="7B617FB5"/>
    <w:rsid w:val="7B633A09"/>
    <w:rsid w:val="7B67106A"/>
    <w:rsid w:val="7B71375B"/>
    <w:rsid w:val="7B74407A"/>
    <w:rsid w:val="7B761163"/>
    <w:rsid w:val="7B761C8B"/>
    <w:rsid w:val="7B792A12"/>
    <w:rsid w:val="7B83197C"/>
    <w:rsid w:val="7B886FA4"/>
    <w:rsid w:val="7B904DF9"/>
    <w:rsid w:val="7BA029AD"/>
    <w:rsid w:val="7BA16F3B"/>
    <w:rsid w:val="7BA372C4"/>
    <w:rsid w:val="7BA72EE0"/>
    <w:rsid w:val="7BAA748D"/>
    <w:rsid w:val="7BAC4BF9"/>
    <w:rsid w:val="7BB654DE"/>
    <w:rsid w:val="7BB76808"/>
    <w:rsid w:val="7BC86736"/>
    <w:rsid w:val="7BCF427F"/>
    <w:rsid w:val="7BD07CA7"/>
    <w:rsid w:val="7BD50ED7"/>
    <w:rsid w:val="7BDB1DD8"/>
    <w:rsid w:val="7BE31B61"/>
    <w:rsid w:val="7BEB436B"/>
    <w:rsid w:val="7BF01A4E"/>
    <w:rsid w:val="7BFA024E"/>
    <w:rsid w:val="7BFD06CE"/>
    <w:rsid w:val="7BFD4B12"/>
    <w:rsid w:val="7C001E12"/>
    <w:rsid w:val="7C03738A"/>
    <w:rsid w:val="7C2E3AB6"/>
    <w:rsid w:val="7C351EB0"/>
    <w:rsid w:val="7C40726C"/>
    <w:rsid w:val="7C4D6331"/>
    <w:rsid w:val="7C4D6C68"/>
    <w:rsid w:val="7C5673E1"/>
    <w:rsid w:val="7C6002CA"/>
    <w:rsid w:val="7C8115D8"/>
    <w:rsid w:val="7C89322B"/>
    <w:rsid w:val="7C8A30A5"/>
    <w:rsid w:val="7C921B8B"/>
    <w:rsid w:val="7C967355"/>
    <w:rsid w:val="7C9678BF"/>
    <w:rsid w:val="7C9C3178"/>
    <w:rsid w:val="7CA048D5"/>
    <w:rsid w:val="7CA36925"/>
    <w:rsid w:val="7CA77804"/>
    <w:rsid w:val="7CAB1271"/>
    <w:rsid w:val="7CAF6686"/>
    <w:rsid w:val="7CB571F7"/>
    <w:rsid w:val="7CC03248"/>
    <w:rsid w:val="7CC40B3B"/>
    <w:rsid w:val="7CC634C2"/>
    <w:rsid w:val="7CC94026"/>
    <w:rsid w:val="7CD61E64"/>
    <w:rsid w:val="7CD90DFB"/>
    <w:rsid w:val="7CE164D5"/>
    <w:rsid w:val="7CE4688C"/>
    <w:rsid w:val="7CEC0CEA"/>
    <w:rsid w:val="7CED1859"/>
    <w:rsid w:val="7CF23AE3"/>
    <w:rsid w:val="7CF27F0D"/>
    <w:rsid w:val="7D002B47"/>
    <w:rsid w:val="7D0B6D98"/>
    <w:rsid w:val="7D0E1C3A"/>
    <w:rsid w:val="7D247556"/>
    <w:rsid w:val="7D32137F"/>
    <w:rsid w:val="7D421DFA"/>
    <w:rsid w:val="7D4A77FE"/>
    <w:rsid w:val="7D4B2A4E"/>
    <w:rsid w:val="7D553FEF"/>
    <w:rsid w:val="7D62121C"/>
    <w:rsid w:val="7D6401F0"/>
    <w:rsid w:val="7D642D0B"/>
    <w:rsid w:val="7D6C35D9"/>
    <w:rsid w:val="7D7A4CD3"/>
    <w:rsid w:val="7D7B5FCA"/>
    <w:rsid w:val="7D834CE9"/>
    <w:rsid w:val="7D862EC7"/>
    <w:rsid w:val="7D8E6B66"/>
    <w:rsid w:val="7D915D5C"/>
    <w:rsid w:val="7D9213D1"/>
    <w:rsid w:val="7D95314D"/>
    <w:rsid w:val="7D982F69"/>
    <w:rsid w:val="7D9C699F"/>
    <w:rsid w:val="7D9D455C"/>
    <w:rsid w:val="7DA32056"/>
    <w:rsid w:val="7DAB6ABE"/>
    <w:rsid w:val="7DB050E3"/>
    <w:rsid w:val="7DB948B8"/>
    <w:rsid w:val="7DBA6F8C"/>
    <w:rsid w:val="7DC20B6C"/>
    <w:rsid w:val="7DC43F93"/>
    <w:rsid w:val="7DC809F7"/>
    <w:rsid w:val="7DD57742"/>
    <w:rsid w:val="7DE85523"/>
    <w:rsid w:val="7DF12EB9"/>
    <w:rsid w:val="7DF757E3"/>
    <w:rsid w:val="7E075312"/>
    <w:rsid w:val="7E110815"/>
    <w:rsid w:val="7E11618A"/>
    <w:rsid w:val="7E1408B9"/>
    <w:rsid w:val="7E152F1D"/>
    <w:rsid w:val="7E1C14A0"/>
    <w:rsid w:val="7E1E2A26"/>
    <w:rsid w:val="7E1F53AC"/>
    <w:rsid w:val="7E286F11"/>
    <w:rsid w:val="7E2E6ABA"/>
    <w:rsid w:val="7E314D74"/>
    <w:rsid w:val="7E351CE6"/>
    <w:rsid w:val="7E3E31DA"/>
    <w:rsid w:val="7E477413"/>
    <w:rsid w:val="7E484AF0"/>
    <w:rsid w:val="7E506831"/>
    <w:rsid w:val="7E58106C"/>
    <w:rsid w:val="7E67602F"/>
    <w:rsid w:val="7E677018"/>
    <w:rsid w:val="7E713296"/>
    <w:rsid w:val="7E790C5E"/>
    <w:rsid w:val="7E7C6590"/>
    <w:rsid w:val="7E7F3453"/>
    <w:rsid w:val="7E843054"/>
    <w:rsid w:val="7E8D4E3D"/>
    <w:rsid w:val="7E8E7113"/>
    <w:rsid w:val="7E905C32"/>
    <w:rsid w:val="7E973974"/>
    <w:rsid w:val="7E99445E"/>
    <w:rsid w:val="7E9E0B23"/>
    <w:rsid w:val="7EA81343"/>
    <w:rsid w:val="7EAC0D5E"/>
    <w:rsid w:val="7EB31347"/>
    <w:rsid w:val="7EBB7C9B"/>
    <w:rsid w:val="7ED200BC"/>
    <w:rsid w:val="7EE54EB3"/>
    <w:rsid w:val="7EE92AA6"/>
    <w:rsid w:val="7EE92B2C"/>
    <w:rsid w:val="7EEE2D8D"/>
    <w:rsid w:val="7EF15852"/>
    <w:rsid w:val="7F0045D6"/>
    <w:rsid w:val="7F026DE7"/>
    <w:rsid w:val="7F0942B0"/>
    <w:rsid w:val="7F0C17C4"/>
    <w:rsid w:val="7F1006BF"/>
    <w:rsid w:val="7F13541B"/>
    <w:rsid w:val="7F16426B"/>
    <w:rsid w:val="7F1C0B5A"/>
    <w:rsid w:val="7F1E4A3B"/>
    <w:rsid w:val="7F2473E6"/>
    <w:rsid w:val="7F256997"/>
    <w:rsid w:val="7F2807F6"/>
    <w:rsid w:val="7F2836FF"/>
    <w:rsid w:val="7F2D3BCD"/>
    <w:rsid w:val="7F313603"/>
    <w:rsid w:val="7F325BC9"/>
    <w:rsid w:val="7F331652"/>
    <w:rsid w:val="7F3E08C4"/>
    <w:rsid w:val="7F4233D3"/>
    <w:rsid w:val="7F4367CE"/>
    <w:rsid w:val="7F49171D"/>
    <w:rsid w:val="7F56126C"/>
    <w:rsid w:val="7F5E11DA"/>
    <w:rsid w:val="7F6C737B"/>
    <w:rsid w:val="7F6E0D0D"/>
    <w:rsid w:val="7F714241"/>
    <w:rsid w:val="7F7B7668"/>
    <w:rsid w:val="7F817266"/>
    <w:rsid w:val="7F824D15"/>
    <w:rsid w:val="7F8511F7"/>
    <w:rsid w:val="7F8566FD"/>
    <w:rsid w:val="7F8835EC"/>
    <w:rsid w:val="7F8935ED"/>
    <w:rsid w:val="7F984129"/>
    <w:rsid w:val="7FA019CE"/>
    <w:rsid w:val="7FA47730"/>
    <w:rsid w:val="7FA63778"/>
    <w:rsid w:val="7FAB1697"/>
    <w:rsid w:val="7FAB3E07"/>
    <w:rsid w:val="7FAD7193"/>
    <w:rsid w:val="7FC12528"/>
    <w:rsid w:val="7FC9464D"/>
    <w:rsid w:val="7FD435B4"/>
    <w:rsid w:val="7FDB3831"/>
    <w:rsid w:val="7FDD33EA"/>
    <w:rsid w:val="7FDD77B4"/>
    <w:rsid w:val="7FDE6503"/>
    <w:rsid w:val="7FED7F6B"/>
    <w:rsid w:val="7FEE4445"/>
    <w:rsid w:val="7FEE68D6"/>
    <w:rsid w:val="7FF01CAD"/>
    <w:rsid w:val="7FF2391D"/>
    <w:rsid w:val="7FFD7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annotation text"/>
    <w:basedOn w:val="1"/>
    <w:semiHidden/>
    <w:qFormat/>
    <w:uiPriority w:val="0"/>
    <w:pPr>
      <w:adjustRightInd w:val="0"/>
      <w:spacing w:line="315" w:lineRule="atLeast"/>
      <w:jc w:val="left"/>
    </w:pPr>
    <w:rPr>
      <w:rFonts w:ascii="宋体"/>
      <w:kern w:val="0"/>
      <w:szCs w:val="20"/>
    </w:rPr>
  </w:style>
  <w:style w:type="paragraph" w:styleId="4">
    <w:name w:val="Body Text Indent"/>
    <w:basedOn w:val="1"/>
    <w:unhideWhenUsed/>
    <w:qFormat/>
    <w:uiPriority w:val="0"/>
    <w:pPr>
      <w:spacing w:line="360" w:lineRule="auto"/>
      <w:ind w:firstLine="4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font31"/>
    <w:basedOn w:val="8"/>
    <w:uiPriority w:val="0"/>
    <w:rPr>
      <w:rFonts w:hint="eastAsia" w:ascii="宋体" w:hAnsi="宋体" w:eastAsia="宋体" w:cs="宋体"/>
      <w:b/>
      <w:bCs/>
      <w:color w:val="000000"/>
      <w:sz w:val="22"/>
      <w:szCs w:val="22"/>
      <w:u w:val="none"/>
    </w:rPr>
  </w:style>
  <w:style w:type="character" w:customStyle="1" w:styleId="10">
    <w:name w:val="font01"/>
    <w:basedOn w:val="8"/>
    <w:uiPriority w:val="0"/>
    <w:rPr>
      <w:rFonts w:hint="eastAsia" w:ascii="宋体" w:hAnsi="宋体" w:eastAsia="宋体" w:cs="宋体"/>
      <w:color w:val="000000"/>
      <w:sz w:val="22"/>
      <w:szCs w:val="22"/>
      <w:u w:val="none"/>
    </w:rPr>
  </w:style>
  <w:style w:type="character" w:customStyle="1" w:styleId="11">
    <w:name w:val="font51"/>
    <w:basedOn w:val="8"/>
    <w:uiPriority w:val="0"/>
    <w:rPr>
      <w:rFonts w:hint="eastAsia" w:ascii="微软雅黑" w:hAnsi="微软雅黑" w:eastAsia="微软雅黑" w:cs="微软雅黑"/>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陕西省分公司</Company>
  <Pages>1</Pages>
  <Words>0</Words>
  <Characters>0</Characters>
  <Lines>0</Lines>
  <Paragraphs>0</Paragraphs>
  <TotalTime>12</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2023-09-08T08:47:00Z</dcterms:created>
  <dc:creator>admin</dc:creator>
  <cp:lastModifiedBy>陈亮</cp:lastModifiedBy>
  <dcterms:modified xsi:type="dcterms:W3CDTF">2023-11-02T01:59:53Z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F2B43D8636E346E4A1D8A247D90E7DB2</vt:lpwstr>
  </property>
</Properties>
</file>