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竞争性磋商公告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333333"/>
          <w:spacing w:val="0"/>
          <w:sz w:val="24"/>
          <w:szCs w:val="24"/>
          <w:shd w:val="clear" w:color="auto" w:fill="FFFFFF"/>
        </w:rPr>
      </w:pPr>
      <w:r>
        <w:rPr>
          <w:rFonts w:hint="eastAsia" w:ascii="仿宋" w:hAnsi="仿宋" w:eastAsia="仿宋" w:cs="仿宋"/>
          <w:b/>
          <w:bCs w:val="0"/>
          <w:i w:val="0"/>
          <w:caps w:val="0"/>
          <w:color w:val="333333"/>
          <w:spacing w:val="0"/>
          <w:sz w:val="24"/>
          <w:szCs w:val="24"/>
          <w:shd w:val="clear" w:color="auto"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lang w:eastAsia="zh-CN"/>
        </w:rPr>
        <w:t>铜川市新区公交候车亭站牌制作安装工程项目</w:t>
      </w:r>
      <w:r>
        <w:rPr>
          <w:rFonts w:hint="eastAsia" w:ascii="仿宋" w:hAnsi="仿宋" w:eastAsia="仿宋" w:cs="仿宋"/>
          <w:b w:val="0"/>
          <w:bCs/>
          <w:i w:val="0"/>
          <w:caps w:val="0"/>
          <w:color w:val="auto"/>
          <w:spacing w:val="0"/>
          <w:sz w:val="24"/>
          <w:szCs w:val="24"/>
          <w:shd w:val="clear" w:color="auto" w:fill="FFFFFF"/>
        </w:rPr>
        <w:t>的潜在供应商应在陕西省西安市高新区科技五路8号数字大厦11层获取采购文</w:t>
      </w:r>
      <w:r>
        <w:rPr>
          <w:rFonts w:hint="eastAsia" w:ascii="仿宋" w:hAnsi="仿宋" w:eastAsia="仿宋" w:cs="仿宋"/>
          <w:b w:val="0"/>
          <w:bCs/>
          <w:i w:val="0"/>
          <w:caps w:val="0"/>
          <w:color w:val="333333"/>
          <w:spacing w:val="0"/>
          <w:sz w:val="24"/>
          <w:szCs w:val="24"/>
          <w:shd w:val="clear" w:color="auto" w:fill="FFFFFF"/>
        </w:rPr>
        <w:t>件，并于202</w:t>
      </w:r>
      <w:r>
        <w:rPr>
          <w:rFonts w:hint="eastAsia" w:ascii="仿宋" w:hAnsi="仿宋" w:eastAsia="仿宋" w:cs="仿宋"/>
          <w:b w:val="0"/>
          <w:bCs/>
          <w:i w:val="0"/>
          <w:caps w:val="0"/>
          <w:color w:val="333333"/>
          <w:spacing w:val="0"/>
          <w:sz w:val="24"/>
          <w:szCs w:val="24"/>
          <w:shd w:val="clear" w:color="auto" w:fill="FFFFFF"/>
          <w:lang w:val="en-US" w:eastAsia="zh-CN"/>
        </w:rPr>
        <w:t>3</w:t>
      </w:r>
      <w:r>
        <w:rPr>
          <w:rFonts w:hint="eastAsia" w:ascii="仿宋" w:hAnsi="仿宋" w:eastAsia="仿宋" w:cs="仿宋"/>
          <w:b w:val="0"/>
          <w:bCs/>
          <w:i w:val="0"/>
          <w:caps w:val="0"/>
          <w:color w:val="333333"/>
          <w:spacing w:val="0"/>
          <w:sz w:val="24"/>
          <w:szCs w:val="24"/>
          <w:shd w:val="clear" w:color="auto" w:fill="FFFFFF"/>
        </w:rPr>
        <w:t>年</w:t>
      </w:r>
      <w:r>
        <w:rPr>
          <w:rFonts w:hint="eastAsia" w:ascii="仿宋" w:hAnsi="仿宋" w:eastAsia="仿宋" w:cs="仿宋"/>
          <w:b w:val="0"/>
          <w:bCs/>
          <w:i w:val="0"/>
          <w:caps w:val="0"/>
          <w:color w:val="333333"/>
          <w:spacing w:val="0"/>
          <w:sz w:val="24"/>
          <w:szCs w:val="24"/>
          <w:shd w:val="clear" w:color="auto" w:fill="FFFFFF"/>
          <w:lang w:val="en-US" w:eastAsia="zh-CN"/>
        </w:rPr>
        <w:t>03</w:t>
      </w:r>
      <w:r>
        <w:rPr>
          <w:rFonts w:hint="eastAsia" w:ascii="仿宋" w:hAnsi="仿宋" w:eastAsia="仿宋" w:cs="仿宋"/>
          <w:b w:val="0"/>
          <w:bCs/>
          <w:i w:val="0"/>
          <w:caps w:val="0"/>
          <w:color w:val="333333"/>
          <w:spacing w:val="0"/>
          <w:sz w:val="24"/>
          <w:szCs w:val="24"/>
          <w:shd w:val="clear" w:color="auto" w:fill="FFFFFF"/>
        </w:rPr>
        <w:t>月</w:t>
      </w:r>
      <w:r>
        <w:rPr>
          <w:rFonts w:hint="eastAsia" w:ascii="仿宋" w:hAnsi="仿宋" w:eastAsia="仿宋" w:cs="仿宋"/>
          <w:b w:val="0"/>
          <w:bCs/>
          <w:i w:val="0"/>
          <w:caps w:val="0"/>
          <w:color w:val="333333"/>
          <w:spacing w:val="0"/>
          <w:sz w:val="24"/>
          <w:szCs w:val="24"/>
          <w:shd w:val="clear" w:color="auto" w:fill="FFFFFF"/>
          <w:lang w:val="en-US" w:eastAsia="zh-CN"/>
        </w:rPr>
        <w:t>27</w:t>
      </w:r>
      <w:r>
        <w:rPr>
          <w:rFonts w:hint="eastAsia" w:ascii="仿宋" w:hAnsi="仿宋" w:eastAsia="仿宋" w:cs="仿宋"/>
          <w:b w:val="0"/>
          <w:bCs/>
          <w:i w:val="0"/>
          <w:caps w:val="0"/>
          <w:color w:val="333333"/>
          <w:spacing w:val="0"/>
          <w:sz w:val="24"/>
          <w:szCs w:val="24"/>
          <w:shd w:val="clear" w:color="auto" w:fill="FFFFFF"/>
        </w:rPr>
        <w:t>日</w:t>
      </w:r>
      <w:r>
        <w:rPr>
          <w:rFonts w:hint="eastAsia" w:ascii="仿宋" w:hAnsi="仿宋" w:eastAsia="仿宋" w:cs="仿宋"/>
          <w:b w:val="0"/>
          <w:bCs/>
          <w:i w:val="0"/>
          <w:caps w:val="0"/>
          <w:color w:val="333333"/>
          <w:spacing w:val="0"/>
          <w:sz w:val="24"/>
          <w:szCs w:val="24"/>
          <w:shd w:val="clear" w:color="auto" w:fill="FFFFFF"/>
          <w:lang w:val="en-US" w:eastAsia="zh-CN"/>
        </w:rPr>
        <w:t>14</w:t>
      </w:r>
      <w:r>
        <w:rPr>
          <w:rFonts w:hint="eastAsia" w:ascii="仿宋" w:hAnsi="仿宋" w:eastAsia="仿宋" w:cs="仿宋"/>
          <w:b w:val="0"/>
          <w:bCs/>
          <w:i w:val="0"/>
          <w:caps w:val="0"/>
          <w:color w:val="333333"/>
          <w:spacing w:val="0"/>
          <w:sz w:val="24"/>
          <w:szCs w:val="24"/>
          <w:shd w:val="clear" w:color="auto" w:fill="FFFFFF"/>
        </w:rPr>
        <w:t>时</w:t>
      </w:r>
      <w:r>
        <w:rPr>
          <w:rFonts w:hint="eastAsia" w:ascii="仿宋" w:hAnsi="仿宋" w:eastAsia="仿宋" w:cs="仿宋"/>
          <w:b w:val="0"/>
          <w:bCs/>
          <w:i w:val="0"/>
          <w:caps w:val="0"/>
          <w:color w:val="333333"/>
          <w:spacing w:val="0"/>
          <w:sz w:val="24"/>
          <w:szCs w:val="24"/>
          <w:shd w:val="clear" w:color="auto" w:fill="FFFFFF"/>
          <w:lang w:val="en-US" w:eastAsia="zh-CN"/>
        </w:rPr>
        <w:t>3</w:t>
      </w:r>
      <w:r>
        <w:rPr>
          <w:rFonts w:hint="eastAsia" w:ascii="仿宋" w:hAnsi="仿宋" w:eastAsia="仿宋" w:cs="仿宋"/>
          <w:b w:val="0"/>
          <w:bCs/>
          <w:i w:val="0"/>
          <w:caps w:val="0"/>
          <w:color w:val="333333"/>
          <w:spacing w:val="0"/>
          <w:sz w:val="24"/>
          <w:szCs w:val="24"/>
          <w:shd w:val="clear" w:color="auto" w:fill="FFFFFF"/>
        </w:rPr>
        <w:t>0分（北京时间）前提交</w:t>
      </w:r>
      <w:r>
        <w:rPr>
          <w:rFonts w:hint="eastAsia" w:ascii="仿宋" w:hAnsi="仿宋" w:eastAsia="仿宋" w:cs="仿宋"/>
          <w:b w:val="0"/>
          <w:bCs/>
          <w:i w:val="0"/>
          <w:caps w:val="0"/>
          <w:color w:val="333333"/>
          <w:spacing w:val="0"/>
          <w:sz w:val="24"/>
          <w:szCs w:val="24"/>
          <w:shd w:val="clear" w:color="auto" w:fill="FFFFFF"/>
          <w:lang w:val="en-US" w:eastAsia="zh-CN"/>
        </w:rPr>
        <w:t>响应</w:t>
      </w:r>
      <w:r>
        <w:rPr>
          <w:rFonts w:hint="eastAsia" w:ascii="仿宋" w:hAnsi="仿宋" w:eastAsia="仿宋" w:cs="仿宋"/>
          <w:b w:val="0"/>
          <w:bCs/>
          <w:i w:val="0"/>
          <w:caps w:val="0"/>
          <w:color w:val="333333"/>
          <w:spacing w:val="0"/>
          <w:sz w:val="24"/>
          <w:szCs w:val="24"/>
          <w:shd w:val="clear" w:color="auto" w:fill="FFFFFF"/>
        </w:rPr>
        <w:t>文件。</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项目基本情况</w:t>
      </w:r>
    </w:p>
    <w:p>
      <w:pPr>
        <w:keepNext w:val="0"/>
        <w:keepLines w:val="0"/>
        <w:widowControl/>
        <w:suppressLineNumbers w:val="0"/>
        <w:jc w:val="left"/>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项目编号：</w:t>
      </w:r>
      <w:r>
        <w:rPr>
          <w:rFonts w:hint="eastAsia" w:ascii="仿宋" w:hAnsi="仿宋" w:eastAsia="仿宋" w:cs="仿宋"/>
          <w:b w:val="0"/>
          <w:bCs/>
          <w:i w:val="0"/>
          <w:caps w:val="0"/>
          <w:color w:val="333333"/>
          <w:spacing w:val="0"/>
          <w:sz w:val="24"/>
          <w:szCs w:val="24"/>
          <w:shd w:val="clear" w:color="auto" w:fill="FFFFFF"/>
          <w:lang w:val="en-US" w:eastAsia="zh-CN"/>
        </w:rPr>
        <w:t>HXGJXM2023-ZC-CS1010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lang w:eastAsia="zh-CN"/>
        </w:rPr>
      </w:pPr>
      <w:r>
        <w:rPr>
          <w:rFonts w:hint="eastAsia" w:ascii="仿宋" w:hAnsi="仿宋" w:eastAsia="仿宋" w:cs="仿宋"/>
          <w:b w:val="0"/>
          <w:bCs/>
          <w:i w:val="0"/>
          <w:caps w:val="0"/>
          <w:color w:val="333333"/>
          <w:spacing w:val="0"/>
          <w:sz w:val="24"/>
          <w:szCs w:val="24"/>
          <w:shd w:val="clear" w:color="auto" w:fill="FFFFFF"/>
        </w:rPr>
        <w:t>项目名称：</w:t>
      </w:r>
      <w:r>
        <w:rPr>
          <w:rFonts w:hint="eastAsia" w:ascii="仿宋" w:hAnsi="仿宋" w:eastAsia="仿宋" w:cs="仿宋"/>
          <w:b w:val="0"/>
          <w:bCs/>
          <w:i w:val="0"/>
          <w:caps w:val="0"/>
          <w:color w:val="333333"/>
          <w:spacing w:val="0"/>
          <w:sz w:val="24"/>
          <w:szCs w:val="24"/>
          <w:shd w:val="clear" w:color="auto" w:fill="FFFFFF"/>
          <w:lang w:eastAsia="zh-CN"/>
        </w:rPr>
        <w:t>铜川市新区公交候车亭站牌制作安装工程项目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333333"/>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采购方式：</w:t>
      </w:r>
      <w:r>
        <w:rPr>
          <w:rFonts w:hint="eastAsia" w:ascii="仿宋" w:hAnsi="仿宋" w:eastAsia="仿宋" w:cs="仿宋"/>
          <w:b w:val="0"/>
          <w:bCs/>
          <w:i w:val="0"/>
          <w:caps w:val="0"/>
          <w:color w:val="333333"/>
          <w:spacing w:val="0"/>
          <w:sz w:val="24"/>
          <w:szCs w:val="24"/>
          <w:shd w:val="clear" w:color="auto" w:fill="FFFFFF"/>
          <w:lang w:val="en-US" w:eastAsia="zh-CN"/>
        </w:rPr>
        <w:t>竞争性磋商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预算金额：</w:t>
      </w:r>
      <w:r>
        <w:rPr>
          <w:rFonts w:hint="eastAsia" w:ascii="仿宋" w:hAnsi="仿宋" w:eastAsia="仿宋" w:cs="仿宋"/>
          <w:b w:val="0"/>
          <w:bCs/>
          <w:i w:val="0"/>
          <w:caps w:val="0"/>
          <w:color w:val="333333"/>
          <w:spacing w:val="0"/>
          <w:sz w:val="24"/>
          <w:szCs w:val="24"/>
          <w:shd w:val="clear" w:color="auto" w:fill="FFFFFF"/>
          <w:lang w:val="en-US" w:eastAsia="zh-CN"/>
        </w:rPr>
        <w:t>2182875.00元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采购需求：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合同包1(</w:t>
      </w:r>
      <w:r>
        <w:rPr>
          <w:rFonts w:hint="eastAsia" w:ascii="仿宋" w:hAnsi="仿宋" w:eastAsia="仿宋" w:cs="仿宋"/>
          <w:b w:val="0"/>
          <w:bCs/>
          <w:i w:val="0"/>
          <w:caps w:val="0"/>
          <w:color w:val="333333"/>
          <w:spacing w:val="0"/>
          <w:sz w:val="24"/>
          <w:szCs w:val="24"/>
          <w:shd w:val="clear" w:color="auto" w:fill="FFFFFF"/>
          <w:lang w:eastAsia="zh-CN"/>
        </w:rPr>
        <w:t>铜川市新区公交候车亭站牌制作安装工程项目</w:t>
      </w:r>
      <w:r>
        <w:rPr>
          <w:rFonts w:hint="eastAsia" w:ascii="仿宋" w:hAnsi="仿宋" w:eastAsia="仿宋" w:cs="仿宋"/>
          <w:b w:val="0"/>
          <w:bCs/>
          <w:i w:val="0"/>
          <w:caps w:val="0"/>
          <w:color w:val="333333"/>
          <w:spacing w:val="0"/>
          <w:sz w:val="24"/>
          <w:szCs w:val="24"/>
          <w:shd w:val="clear" w:color="auto" w:fill="FFFFFF"/>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合同包预算金额：</w:t>
      </w:r>
      <w:r>
        <w:rPr>
          <w:rFonts w:hint="eastAsia" w:ascii="仿宋" w:hAnsi="仿宋" w:eastAsia="仿宋" w:cs="仿宋"/>
          <w:b w:val="0"/>
          <w:bCs/>
          <w:i w:val="0"/>
          <w:caps w:val="0"/>
          <w:color w:val="333333"/>
          <w:spacing w:val="0"/>
          <w:sz w:val="24"/>
          <w:szCs w:val="24"/>
          <w:shd w:val="clear" w:color="auto" w:fill="FFFFFF"/>
          <w:lang w:val="en-US" w:eastAsia="zh-CN"/>
        </w:rPr>
        <w:t>2182875.00元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合同包最高限价：</w:t>
      </w:r>
      <w:r>
        <w:rPr>
          <w:rFonts w:hint="eastAsia" w:ascii="仿宋" w:hAnsi="仿宋" w:eastAsia="仿宋" w:cs="仿宋"/>
          <w:b w:val="0"/>
          <w:bCs/>
          <w:i w:val="0"/>
          <w:caps w:val="0"/>
          <w:color w:val="333333"/>
          <w:spacing w:val="0"/>
          <w:sz w:val="24"/>
          <w:szCs w:val="24"/>
          <w:shd w:val="clear" w:color="auto" w:fill="FFFFFF"/>
          <w:lang w:val="en-US" w:eastAsia="zh-CN"/>
        </w:rPr>
        <w:t>2182875.00元</w:t>
      </w:r>
    </w:p>
    <w:tbl>
      <w:tblPr>
        <w:tblStyle w:val="8"/>
        <w:tblW w:w="9239"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9"/>
        <w:gridCol w:w="1490"/>
        <w:gridCol w:w="1473"/>
        <w:gridCol w:w="1127"/>
        <w:gridCol w:w="1452"/>
        <w:gridCol w:w="1440"/>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1" w:hRule="atLeast"/>
          <w:tblHeader/>
        </w:trPr>
        <w:tc>
          <w:tcPr>
            <w:tcW w:w="112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品目号</w:t>
            </w:r>
          </w:p>
        </w:tc>
        <w:tc>
          <w:tcPr>
            <w:tcW w:w="155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品目名称</w:t>
            </w:r>
          </w:p>
        </w:tc>
        <w:tc>
          <w:tcPr>
            <w:tcW w:w="153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kern w:val="0"/>
                <w:sz w:val="21"/>
                <w:szCs w:val="21"/>
                <w:lang w:val="en-US" w:eastAsia="zh-CN" w:bidi="ar"/>
              </w:rPr>
            </w:pPr>
            <w:r>
              <w:rPr>
                <w:rFonts w:hint="eastAsia" w:ascii="仿宋" w:hAnsi="仿宋" w:eastAsia="仿宋" w:cs="仿宋"/>
                <w:b/>
                <w:bCs/>
                <w:i w:val="0"/>
                <w:iCs w:val="0"/>
                <w:caps w:val="0"/>
                <w:color w:val="333333"/>
                <w:spacing w:val="0"/>
                <w:kern w:val="0"/>
                <w:sz w:val="21"/>
                <w:szCs w:val="21"/>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（单位）</w:t>
            </w:r>
          </w:p>
        </w:tc>
        <w:tc>
          <w:tcPr>
            <w:tcW w:w="15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技术规格、参数及要求</w:t>
            </w:r>
          </w:p>
        </w:tc>
        <w:tc>
          <w:tcPr>
            <w:tcW w:w="117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品目预算(元)</w:t>
            </w:r>
          </w:p>
        </w:tc>
        <w:tc>
          <w:tcPr>
            <w:tcW w:w="119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112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1-1</w:t>
            </w:r>
          </w:p>
        </w:tc>
        <w:tc>
          <w:tcPr>
            <w:tcW w:w="155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lang w:eastAsia="zh-CN"/>
              </w:rPr>
            </w:pPr>
            <w:r>
              <w:rPr>
                <w:rFonts w:hint="eastAsia" w:ascii="仿宋" w:hAnsi="仿宋" w:eastAsia="仿宋" w:cs="仿宋"/>
                <w:i w:val="0"/>
                <w:iCs w:val="0"/>
                <w:caps w:val="0"/>
                <w:color w:val="333333"/>
                <w:spacing w:val="0"/>
                <w:sz w:val="21"/>
                <w:szCs w:val="21"/>
                <w:lang w:eastAsia="zh-CN"/>
              </w:rPr>
              <w:t>其他安装</w:t>
            </w:r>
          </w:p>
        </w:tc>
        <w:tc>
          <w:tcPr>
            <w:tcW w:w="153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b w:val="0"/>
                <w:bCs/>
                <w:i w:val="0"/>
                <w:caps w:val="0"/>
                <w:color w:val="333333"/>
                <w:spacing w:val="0"/>
                <w:sz w:val="24"/>
                <w:szCs w:val="24"/>
                <w:shd w:val="clear" w:color="auto" w:fill="FFFFFF"/>
              </w:rPr>
              <w:t>站牌制作安装</w:t>
            </w:r>
          </w:p>
        </w:tc>
        <w:tc>
          <w:tcPr>
            <w:tcW w:w="11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1</w:t>
            </w:r>
          </w:p>
        </w:tc>
        <w:tc>
          <w:tcPr>
            <w:tcW w:w="15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详见采购文件</w:t>
            </w:r>
          </w:p>
        </w:tc>
        <w:tc>
          <w:tcPr>
            <w:tcW w:w="117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i w:val="0"/>
                <w:iCs w:val="0"/>
                <w:caps w:val="0"/>
                <w:color w:val="333333"/>
                <w:spacing w:val="0"/>
                <w:sz w:val="21"/>
                <w:szCs w:val="21"/>
                <w:lang w:val="en-US"/>
              </w:rPr>
            </w:pPr>
            <w:r>
              <w:rPr>
                <w:rFonts w:hint="eastAsia" w:ascii="仿宋" w:hAnsi="仿宋" w:eastAsia="仿宋" w:cs="仿宋"/>
                <w:b w:val="0"/>
                <w:bCs/>
                <w:i w:val="0"/>
                <w:caps w:val="0"/>
                <w:color w:val="333333"/>
                <w:spacing w:val="0"/>
                <w:sz w:val="24"/>
                <w:szCs w:val="24"/>
                <w:shd w:val="clear" w:color="auto" w:fill="FFFFFF"/>
                <w:lang w:val="en-US" w:eastAsia="zh-CN"/>
              </w:rPr>
              <w:t>2182875.00</w:t>
            </w:r>
          </w:p>
        </w:tc>
        <w:tc>
          <w:tcPr>
            <w:tcW w:w="119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i w:val="0"/>
                <w:iCs w:val="0"/>
                <w:caps w:val="0"/>
                <w:color w:val="333333"/>
                <w:spacing w:val="0"/>
                <w:sz w:val="21"/>
                <w:szCs w:val="21"/>
                <w:lang w:val="en-US"/>
              </w:rPr>
            </w:pPr>
            <w:r>
              <w:rPr>
                <w:rFonts w:hint="eastAsia" w:ascii="仿宋" w:hAnsi="仿宋" w:eastAsia="仿宋" w:cs="仿宋"/>
                <w:b w:val="0"/>
                <w:bCs/>
                <w:i w:val="0"/>
                <w:caps w:val="0"/>
                <w:color w:val="333333"/>
                <w:spacing w:val="0"/>
                <w:sz w:val="24"/>
                <w:szCs w:val="24"/>
                <w:shd w:val="clear" w:color="auto" w:fill="FFFFFF"/>
                <w:lang w:val="en-US" w:eastAsia="zh-CN"/>
              </w:rPr>
              <w:t>-</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本合同包不接受联合体投标</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合同履行期限：</w:t>
      </w:r>
      <w:r>
        <w:rPr>
          <w:rFonts w:hint="eastAsia" w:ascii="仿宋" w:hAnsi="仿宋" w:eastAsia="仿宋" w:cs="仿宋"/>
          <w:b w:val="0"/>
          <w:bCs/>
          <w:i w:val="0"/>
          <w:caps w:val="0"/>
          <w:color w:val="333333"/>
          <w:spacing w:val="0"/>
          <w:sz w:val="24"/>
          <w:szCs w:val="24"/>
          <w:shd w:val="clear" w:color="auto" w:fill="FFFFFF"/>
          <w:lang w:val="en-US" w:eastAsia="zh-CN"/>
        </w:rPr>
        <w:t>自合同签订之日起25天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rPr>
        <w:t>二、</w:t>
      </w:r>
      <w:r>
        <w:rPr>
          <w:rFonts w:hint="eastAsia" w:ascii="仿宋" w:hAnsi="仿宋" w:eastAsia="仿宋" w:cs="仿宋"/>
          <w:b/>
          <w:i w:val="0"/>
          <w:caps w:val="0"/>
          <w:color w:val="333333"/>
          <w:spacing w:val="0"/>
          <w:sz w:val="24"/>
          <w:szCs w:val="24"/>
          <w:shd w:val="clear" w:color="auto" w:fill="FFFFFF"/>
          <w:lang w:val="en-US" w:eastAsia="zh-CN"/>
        </w:rPr>
        <w:t>申请人的</w:t>
      </w:r>
      <w:r>
        <w:rPr>
          <w:rFonts w:hint="eastAsia" w:ascii="仿宋" w:hAnsi="仿宋" w:eastAsia="仿宋" w:cs="仿宋"/>
          <w:b/>
          <w:i w:val="0"/>
          <w:caps w:val="0"/>
          <w:color w:val="333333"/>
          <w:spacing w:val="0"/>
          <w:sz w:val="24"/>
          <w:szCs w:val="24"/>
          <w:shd w:val="clear" w:color="auto" w:fill="FFFFFF"/>
        </w:rPr>
        <w:t>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1</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shd w:val="clear" w:color="auto" w:fill="FFFFFF"/>
        </w:rPr>
        <w:t>2</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落实政府采购政策需满足的资格</w:t>
      </w:r>
      <w:r>
        <w:rPr>
          <w:rFonts w:hint="eastAsia" w:ascii="仿宋" w:hAnsi="仿宋" w:eastAsia="仿宋" w:cs="仿宋"/>
          <w:i w:val="0"/>
          <w:caps w:val="0"/>
          <w:color w:val="333333"/>
          <w:spacing w:val="0"/>
          <w:sz w:val="24"/>
          <w:szCs w:val="24"/>
          <w:highlight w:val="none"/>
          <w:shd w:val="clear" w:color="auto" w:fill="FFFFFF"/>
        </w:rPr>
        <w:t>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合同包1(</w:t>
      </w:r>
      <w:r>
        <w:rPr>
          <w:rFonts w:hint="eastAsia" w:ascii="仿宋" w:hAnsi="仿宋" w:eastAsia="仿宋" w:cs="仿宋"/>
          <w:b w:val="0"/>
          <w:bCs/>
          <w:i w:val="0"/>
          <w:caps w:val="0"/>
          <w:color w:val="333333"/>
          <w:spacing w:val="0"/>
          <w:sz w:val="24"/>
          <w:szCs w:val="24"/>
          <w:shd w:val="clear" w:color="auto" w:fill="FFFFFF"/>
          <w:lang w:eastAsia="zh-CN"/>
        </w:rPr>
        <w:t>铜川市新区公交候车亭站牌制作安装工程项目</w:t>
      </w:r>
      <w:r>
        <w:rPr>
          <w:rFonts w:hint="eastAsia" w:ascii="仿宋" w:hAnsi="仿宋" w:eastAsia="仿宋" w:cs="仿宋"/>
          <w:i w:val="0"/>
          <w:caps w:val="0"/>
          <w:color w:val="333333"/>
          <w:spacing w:val="0"/>
          <w:sz w:val="24"/>
          <w:szCs w:val="24"/>
          <w:highlight w:val="none"/>
          <w:shd w:val="clear" w:color="auto" w:fill="FFFFFF"/>
          <w:lang w:val="en-US" w:eastAsia="zh-CN"/>
        </w:rPr>
        <w:t>)落实政府采购政策需满足的资格要求如下: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fill="FFFFFF"/>
        </w:rPr>
      </w:pPr>
      <w:r>
        <w:rPr>
          <w:rFonts w:hint="eastAsia" w:ascii="仿宋" w:hAnsi="仿宋" w:eastAsia="仿宋" w:cs="仿宋"/>
          <w:i w:val="0"/>
          <w:caps w:val="0"/>
          <w:color w:val="333333"/>
          <w:spacing w:val="0"/>
          <w:sz w:val="24"/>
          <w:szCs w:val="24"/>
          <w:highlight w:val="none"/>
          <w:shd w:val="clear" w:color="auto" w:fill="FFFFFF"/>
          <w:lang w:val="en-US" w:eastAsia="zh-CN"/>
        </w:rPr>
        <w:t>本合同包专门面向中小企业采购</w:t>
      </w:r>
      <w:r>
        <w:rPr>
          <w:rFonts w:hint="eastAsia" w:ascii="仿宋" w:hAnsi="仿宋" w:eastAsia="仿宋" w:cs="仿宋"/>
          <w:i w:val="0"/>
          <w:caps w:val="0"/>
          <w:color w:val="333333"/>
          <w:spacing w:val="0"/>
          <w:sz w:val="24"/>
          <w:szCs w:val="24"/>
          <w:highlight w:val="none"/>
          <w:shd w:val="clear" w:fill="FFFFFF"/>
          <w:lang w:val="en-US" w:eastAsia="zh-CN"/>
        </w:rPr>
        <w:t>，供应商应为中小微企业或监狱企业或残疾人福利性单位。</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lang w:val="en-US" w:eastAsia="zh-CN"/>
        </w:rPr>
        <w:t>3.</w:t>
      </w:r>
      <w:r>
        <w:rPr>
          <w:rFonts w:hint="eastAsia" w:ascii="仿宋" w:hAnsi="仿宋" w:eastAsia="仿宋" w:cs="仿宋"/>
          <w:i w:val="0"/>
          <w:caps w:val="0"/>
          <w:color w:val="333333"/>
          <w:spacing w:val="0"/>
          <w:sz w:val="24"/>
          <w:szCs w:val="24"/>
          <w:shd w:val="clear" w:color="auto" w:fill="FFFFFF"/>
        </w:rPr>
        <w:t>本项目的特定资格要求：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lang w:eastAsia="zh-CN"/>
        </w:rPr>
        <w:t>合同包1</w:t>
      </w:r>
      <w:r>
        <w:rPr>
          <w:rFonts w:hint="eastAsia" w:ascii="仿宋" w:hAnsi="仿宋" w:eastAsia="仿宋" w:cs="仿宋"/>
          <w:i w:val="0"/>
          <w:caps w:val="0"/>
          <w:color w:val="333333"/>
          <w:spacing w:val="0"/>
          <w:sz w:val="24"/>
          <w:szCs w:val="24"/>
          <w:highlight w:val="none"/>
          <w:shd w:val="clear" w:color="auto" w:fill="FFFFFF"/>
          <w:lang w:val="en-US" w:eastAsia="zh-CN"/>
        </w:rPr>
        <w:t>(铜川市新区公交候车亭站牌制作安装工程项目)</w:t>
      </w:r>
      <w:r>
        <w:rPr>
          <w:rFonts w:hint="eastAsia" w:ascii="仿宋" w:hAnsi="仿宋" w:eastAsia="仿宋" w:cs="仿宋"/>
          <w:i w:val="0"/>
          <w:caps w:val="0"/>
          <w:color w:val="333333"/>
          <w:spacing w:val="0"/>
          <w:sz w:val="24"/>
          <w:szCs w:val="24"/>
          <w:shd w:val="clear" w:color="auto" w:fill="FFFFFF"/>
          <w:lang w:eastAsia="zh-CN"/>
        </w:rPr>
        <w:t>特定资格要求如下: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auto"/>
          <w:sz w:val="24"/>
          <w:szCs w:val="24"/>
        </w:rPr>
      </w:pPr>
      <w:r>
        <w:rPr>
          <w:rFonts w:hint="eastAsia" w:ascii="仿宋" w:hAnsi="仿宋" w:eastAsia="仿宋" w:cs="仿宋"/>
          <w:i w:val="0"/>
          <w:caps w:val="0"/>
          <w:color w:val="333333"/>
          <w:spacing w:val="0"/>
          <w:sz w:val="24"/>
          <w:szCs w:val="24"/>
          <w:shd w:val="clear" w:fill="FFFFFF"/>
          <w:lang w:eastAsia="zh-CN"/>
        </w:rPr>
        <w:t>（</w:t>
      </w:r>
      <w:r>
        <w:rPr>
          <w:rFonts w:hint="eastAsia" w:ascii="仿宋" w:hAnsi="仿宋" w:eastAsia="仿宋" w:cs="仿宋"/>
          <w:i w:val="0"/>
          <w:caps w:val="0"/>
          <w:color w:val="333333"/>
          <w:spacing w:val="0"/>
          <w:sz w:val="24"/>
          <w:szCs w:val="24"/>
          <w:shd w:val="clear" w:fill="FFFFFF"/>
          <w:lang w:val="en-US" w:eastAsia="zh-CN"/>
        </w:rPr>
        <w:t>1</w:t>
      </w:r>
      <w:r>
        <w:rPr>
          <w:rFonts w:hint="eastAsia" w:ascii="仿宋" w:hAnsi="仿宋" w:eastAsia="仿宋" w:cs="仿宋"/>
          <w:i w:val="0"/>
          <w:caps w:val="0"/>
          <w:color w:val="333333"/>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rPr>
        <w:t>法定代表人授权书（附法定代表人、被授权人身份证复印件）及被授权人身份证（法定代表人直接参加磋商，须提供法定代表人身份证明及身份证原件）；</w:t>
      </w:r>
      <w:r>
        <w:rPr>
          <w:rFonts w:hint="eastAsia" w:ascii="仿宋" w:hAnsi="仿宋" w:eastAsia="仿宋" w:cs="仿宋"/>
          <w:i w:val="0"/>
          <w:caps w:val="0"/>
          <w:color w:val="auto"/>
          <w:spacing w:val="0"/>
          <w:sz w:val="24"/>
          <w:szCs w:val="24"/>
          <w:shd w:val="clear" w:fill="FFFFFF"/>
          <w:lang w:val="en-US" w:eastAsia="zh-CN"/>
        </w:rPr>
        <w:t>（2）</w:t>
      </w:r>
      <w:r>
        <w:rPr>
          <w:rFonts w:hint="eastAsia" w:ascii="仿宋" w:hAnsi="仿宋" w:eastAsia="仿宋" w:cs="仿宋"/>
          <w:i w:val="0"/>
          <w:caps w:val="0"/>
          <w:color w:val="auto"/>
          <w:spacing w:val="0"/>
          <w:sz w:val="24"/>
          <w:szCs w:val="24"/>
          <w:shd w:val="clear" w:fill="FFFFFF"/>
          <w:lang w:eastAsia="zh-CN"/>
        </w:rPr>
        <w:t>具备建设行政主管部门颁</w:t>
      </w:r>
      <w:r>
        <w:rPr>
          <w:rFonts w:hint="eastAsia" w:ascii="仿宋" w:hAnsi="仿宋" w:eastAsia="仿宋" w:cs="仿宋"/>
          <w:i w:val="0"/>
          <w:caps w:val="0"/>
          <w:color w:val="auto"/>
          <w:spacing w:val="0"/>
          <w:sz w:val="24"/>
          <w:szCs w:val="24"/>
          <w:highlight w:val="none"/>
          <w:shd w:val="clear" w:fill="FFFFFF"/>
          <w:lang w:eastAsia="zh-CN"/>
        </w:rPr>
        <w:t>发的市政公用工程施工总承包三级及以上资质证书，同时具有合格有效的安全生产许可证；</w:t>
      </w:r>
      <w:r>
        <w:rPr>
          <w:rFonts w:hint="eastAsia" w:ascii="仿宋" w:hAnsi="仿宋" w:eastAsia="仿宋" w:cs="仿宋"/>
          <w:i w:val="0"/>
          <w:caps w:val="0"/>
          <w:color w:val="auto"/>
          <w:spacing w:val="0"/>
          <w:sz w:val="24"/>
          <w:szCs w:val="24"/>
          <w:highlight w:val="none"/>
          <w:shd w:val="clear" w:fill="FFFFFF"/>
          <w:lang w:val="en-US" w:eastAsia="zh-CN"/>
        </w:rPr>
        <w:t>（3）</w:t>
      </w:r>
      <w:r>
        <w:rPr>
          <w:rFonts w:hint="eastAsia" w:ascii="仿宋" w:hAnsi="仿宋" w:eastAsia="仿宋" w:cs="仿宋"/>
          <w:i w:val="0"/>
          <w:caps w:val="0"/>
          <w:color w:val="auto"/>
          <w:spacing w:val="0"/>
          <w:sz w:val="24"/>
          <w:szCs w:val="24"/>
          <w:highlight w:val="none"/>
          <w:shd w:val="clear" w:fill="FFFFFF"/>
          <w:lang w:eastAsia="zh-CN"/>
        </w:rPr>
        <w:t>拟派项目</w:t>
      </w:r>
      <w:r>
        <w:rPr>
          <w:rFonts w:hint="eastAsia" w:ascii="仿宋" w:hAnsi="仿宋" w:eastAsia="仿宋" w:cs="仿宋"/>
          <w:i w:val="0"/>
          <w:caps w:val="0"/>
          <w:color w:val="auto"/>
          <w:spacing w:val="0"/>
          <w:sz w:val="24"/>
          <w:szCs w:val="24"/>
          <w:shd w:val="clear" w:fill="FFFFFF"/>
          <w:lang w:eastAsia="zh-CN"/>
        </w:rPr>
        <w:t>经理须具有市政工程专业二级及以上注册建造师证书和有效的安全生产考核证书（B证）且无在建工程、无不良记录（提供无在建工程、无不良记录承</w:t>
      </w:r>
      <w:r>
        <w:rPr>
          <w:rFonts w:hint="eastAsia" w:ascii="仿宋" w:hAnsi="仿宋" w:eastAsia="仿宋" w:cs="仿宋"/>
          <w:i w:val="0"/>
          <w:caps w:val="0"/>
          <w:color w:val="auto"/>
          <w:spacing w:val="0"/>
          <w:sz w:val="24"/>
          <w:szCs w:val="24"/>
          <w:shd w:val="clear" w:fill="FFFFFF"/>
        </w:rPr>
        <w:t>诺书）；</w:t>
      </w:r>
      <w:r>
        <w:rPr>
          <w:rFonts w:hint="eastAsia" w:ascii="仿宋" w:hAnsi="仿宋" w:eastAsia="仿宋" w:cs="仿宋"/>
          <w:i w:val="0"/>
          <w:caps w:val="0"/>
          <w:color w:val="auto"/>
          <w:spacing w:val="0"/>
          <w:sz w:val="24"/>
          <w:szCs w:val="24"/>
          <w:shd w:val="clear" w:fill="FFFFFF"/>
          <w:lang w:val="en-US" w:eastAsia="zh-CN"/>
        </w:rPr>
        <w:t>（4）</w:t>
      </w:r>
      <w:r>
        <w:rPr>
          <w:rFonts w:hint="eastAsia" w:ascii="仿宋" w:hAnsi="仿宋" w:eastAsia="仿宋" w:cs="仿宋"/>
          <w:i w:val="0"/>
          <w:caps w:val="0"/>
          <w:color w:val="auto"/>
          <w:spacing w:val="0"/>
          <w:sz w:val="24"/>
          <w:szCs w:val="24"/>
          <w:shd w:val="clear" w:color="auto" w:fill="FFFFFF"/>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rPr>
        <w:t>政府采购严重违法失信行为记录名单</w:t>
      </w:r>
      <w:r>
        <w:rPr>
          <w:rFonts w:hint="eastAsia" w:ascii="仿宋" w:hAnsi="仿宋" w:eastAsia="仿宋" w:cs="仿宋"/>
          <w:i w:val="0"/>
          <w:caps w:val="0"/>
          <w:color w:val="auto"/>
          <w:spacing w:val="0"/>
          <w:sz w:val="24"/>
          <w:szCs w:val="24"/>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三、</w:t>
      </w:r>
      <w:r>
        <w:rPr>
          <w:rFonts w:hint="eastAsia" w:ascii="仿宋" w:hAnsi="仿宋" w:eastAsia="仿宋" w:cs="仿宋"/>
          <w:b/>
          <w:i w:val="0"/>
          <w:caps w:val="0"/>
          <w:color w:val="333333"/>
          <w:spacing w:val="0"/>
          <w:sz w:val="24"/>
          <w:szCs w:val="24"/>
          <w:shd w:val="clear" w:color="auto" w:fill="FFFFFF"/>
          <w:lang w:val="en-US" w:eastAsia="zh-CN"/>
        </w:rPr>
        <w:t>获取采购文件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时间：202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03</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17</w:t>
      </w:r>
      <w:r>
        <w:rPr>
          <w:rFonts w:hint="eastAsia" w:ascii="仿宋" w:hAnsi="仿宋" w:eastAsia="仿宋" w:cs="仿宋"/>
          <w:i w:val="0"/>
          <w:caps w:val="0"/>
          <w:color w:val="auto"/>
          <w:spacing w:val="0"/>
          <w:sz w:val="24"/>
          <w:szCs w:val="24"/>
          <w:shd w:val="clear" w:color="auto" w:fill="FFFFFF"/>
        </w:rPr>
        <w:t>日至202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03</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23</w:t>
      </w:r>
      <w:r>
        <w:rPr>
          <w:rFonts w:hint="eastAsia" w:ascii="仿宋" w:hAnsi="仿宋" w:eastAsia="仿宋" w:cs="仿宋"/>
          <w:i w:val="0"/>
          <w:caps w:val="0"/>
          <w:color w:val="auto"/>
          <w:spacing w:val="0"/>
          <w:sz w:val="24"/>
          <w:szCs w:val="24"/>
          <w:shd w:val="clear" w:color="auto" w:fill="FFFFFF"/>
        </w:rPr>
        <w:t>日，每天上午 09:00:00 至 1</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 ，下午 13:</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 至 17:00:00 （北京时间,法定节假日除外）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地点：陕西省西安市高新区科技五路8号数字大厦11层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sz w:val="24"/>
          <w:szCs w:val="24"/>
          <w:lang w:val="en-US" w:eastAsia="zh-CN"/>
        </w:rPr>
      </w:pPr>
      <w:r>
        <w:rPr>
          <w:rFonts w:hint="eastAsia" w:ascii="仿宋" w:hAnsi="仿宋" w:eastAsia="仿宋" w:cs="仿宋"/>
          <w:i w:val="0"/>
          <w:caps w:val="0"/>
          <w:color w:val="333333"/>
          <w:spacing w:val="0"/>
          <w:sz w:val="24"/>
          <w:szCs w:val="24"/>
          <w:shd w:val="clear" w:color="auto" w:fill="FFFFFF"/>
        </w:rPr>
        <w:t>方式：现场</w:t>
      </w:r>
      <w:r>
        <w:rPr>
          <w:rFonts w:hint="eastAsia" w:ascii="仿宋" w:hAnsi="仿宋" w:eastAsia="仿宋" w:cs="仿宋"/>
          <w:i w:val="0"/>
          <w:caps w:val="0"/>
          <w:color w:val="333333"/>
          <w:spacing w:val="0"/>
          <w:sz w:val="24"/>
          <w:szCs w:val="24"/>
          <w:shd w:val="clear" w:color="auto" w:fill="FFFFFF"/>
          <w:lang w:val="en-US" w:eastAsia="zh-CN"/>
        </w:rPr>
        <w:t>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rPr>
        <w:t>售价：</w:t>
      </w:r>
      <w:r>
        <w:rPr>
          <w:rFonts w:hint="eastAsia" w:ascii="仿宋" w:hAnsi="仿宋" w:eastAsia="仿宋" w:cs="仿宋"/>
          <w:i w:val="0"/>
          <w:caps w:val="0"/>
          <w:color w:val="333333"/>
          <w:spacing w:val="0"/>
          <w:sz w:val="24"/>
          <w:szCs w:val="24"/>
          <w:shd w:val="clear" w:color="auto" w:fill="FFFFFF"/>
          <w:lang w:eastAsia="zh-CN"/>
        </w:rPr>
        <w:t>免费赠送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四、</w:t>
      </w:r>
      <w:r>
        <w:rPr>
          <w:rFonts w:hint="eastAsia" w:ascii="仿宋" w:hAnsi="仿宋" w:eastAsia="仿宋" w:cs="仿宋"/>
          <w:b/>
          <w:i w:val="0"/>
          <w:caps w:val="0"/>
          <w:color w:val="333333"/>
          <w:spacing w:val="0"/>
          <w:sz w:val="24"/>
          <w:szCs w:val="24"/>
          <w:shd w:val="clear" w:color="auto" w:fill="FFFFFF"/>
          <w:lang w:val="en-US" w:eastAsia="zh-CN"/>
        </w:rPr>
        <w:t>提交</w:t>
      </w:r>
      <w:r>
        <w:rPr>
          <w:rFonts w:hint="eastAsia" w:ascii="仿宋" w:hAnsi="仿宋" w:eastAsia="仿宋" w:cs="仿宋"/>
          <w:b/>
          <w:i w:val="0"/>
          <w:caps w:val="0"/>
          <w:color w:val="333333"/>
          <w:spacing w:val="0"/>
          <w:sz w:val="24"/>
          <w:szCs w:val="24"/>
          <w:shd w:val="clear" w:color="auto" w:fill="FFFFFF"/>
        </w:rPr>
        <w:t>响应文件</w:t>
      </w:r>
      <w:r>
        <w:rPr>
          <w:rFonts w:hint="eastAsia" w:ascii="仿宋" w:hAnsi="仿宋" w:eastAsia="仿宋" w:cs="仿宋"/>
          <w:b/>
          <w:i w:val="0"/>
          <w:caps w:val="0"/>
          <w:color w:val="333333"/>
          <w:spacing w:val="0"/>
          <w:sz w:val="24"/>
          <w:szCs w:val="24"/>
          <w:shd w:val="clear" w:color="auto" w:fill="FFFFFF"/>
          <w:lang w:val="en-US" w:eastAsia="zh-CN"/>
        </w:rPr>
        <w:t>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FF0000"/>
          <w:sz w:val="24"/>
          <w:szCs w:val="24"/>
        </w:rPr>
      </w:pPr>
      <w:r>
        <w:rPr>
          <w:rFonts w:hint="eastAsia" w:ascii="仿宋" w:hAnsi="仿宋" w:eastAsia="仿宋" w:cs="仿宋"/>
          <w:i w:val="0"/>
          <w:caps w:val="0"/>
          <w:color w:val="333333"/>
          <w:spacing w:val="0"/>
          <w:sz w:val="24"/>
          <w:szCs w:val="24"/>
          <w:shd w:val="clear" w:color="auto" w:fill="FFFFFF"/>
        </w:rPr>
        <w:t>时间：</w:t>
      </w:r>
      <w:r>
        <w:rPr>
          <w:rFonts w:hint="eastAsia" w:ascii="仿宋" w:hAnsi="仿宋" w:eastAsia="仿宋" w:cs="仿宋"/>
          <w:b w:val="0"/>
          <w:bCs/>
          <w:i w:val="0"/>
          <w:caps w:val="0"/>
          <w:color w:val="333333"/>
          <w:spacing w:val="0"/>
          <w:sz w:val="24"/>
          <w:szCs w:val="24"/>
          <w:shd w:val="clear" w:color="auto" w:fill="FFFFFF"/>
        </w:rPr>
        <w:t>202</w:t>
      </w:r>
      <w:r>
        <w:rPr>
          <w:rFonts w:hint="eastAsia" w:ascii="仿宋" w:hAnsi="仿宋" w:eastAsia="仿宋" w:cs="仿宋"/>
          <w:b w:val="0"/>
          <w:bCs/>
          <w:i w:val="0"/>
          <w:caps w:val="0"/>
          <w:color w:val="333333"/>
          <w:spacing w:val="0"/>
          <w:sz w:val="24"/>
          <w:szCs w:val="24"/>
          <w:shd w:val="clear" w:color="auto" w:fill="FFFFFF"/>
          <w:lang w:val="en-US" w:eastAsia="zh-CN"/>
        </w:rPr>
        <w:t>3</w:t>
      </w:r>
      <w:r>
        <w:rPr>
          <w:rFonts w:hint="eastAsia" w:ascii="仿宋" w:hAnsi="仿宋" w:eastAsia="仿宋" w:cs="仿宋"/>
          <w:b w:val="0"/>
          <w:bCs/>
          <w:i w:val="0"/>
          <w:caps w:val="0"/>
          <w:color w:val="333333"/>
          <w:spacing w:val="0"/>
          <w:sz w:val="24"/>
          <w:szCs w:val="24"/>
          <w:shd w:val="clear" w:color="auto" w:fill="FFFFFF"/>
        </w:rPr>
        <w:t>年</w:t>
      </w:r>
      <w:r>
        <w:rPr>
          <w:rFonts w:hint="eastAsia" w:ascii="仿宋" w:hAnsi="仿宋" w:eastAsia="仿宋" w:cs="仿宋"/>
          <w:b w:val="0"/>
          <w:bCs/>
          <w:i w:val="0"/>
          <w:caps w:val="0"/>
          <w:color w:val="333333"/>
          <w:spacing w:val="0"/>
          <w:sz w:val="24"/>
          <w:szCs w:val="24"/>
          <w:shd w:val="clear" w:color="auto" w:fill="FFFFFF"/>
          <w:lang w:val="en-US" w:eastAsia="zh-CN"/>
        </w:rPr>
        <w:t>03</w:t>
      </w:r>
      <w:r>
        <w:rPr>
          <w:rFonts w:hint="eastAsia" w:ascii="仿宋" w:hAnsi="仿宋" w:eastAsia="仿宋" w:cs="仿宋"/>
          <w:b w:val="0"/>
          <w:bCs/>
          <w:i w:val="0"/>
          <w:caps w:val="0"/>
          <w:color w:val="333333"/>
          <w:spacing w:val="0"/>
          <w:sz w:val="24"/>
          <w:szCs w:val="24"/>
          <w:shd w:val="clear" w:color="auto" w:fill="FFFFFF"/>
        </w:rPr>
        <w:t>月</w:t>
      </w:r>
      <w:r>
        <w:rPr>
          <w:rFonts w:hint="eastAsia" w:ascii="仿宋" w:hAnsi="仿宋" w:eastAsia="仿宋" w:cs="仿宋"/>
          <w:b w:val="0"/>
          <w:bCs/>
          <w:i w:val="0"/>
          <w:caps w:val="0"/>
          <w:color w:val="333333"/>
          <w:spacing w:val="0"/>
          <w:sz w:val="24"/>
          <w:szCs w:val="24"/>
          <w:shd w:val="clear" w:color="auto" w:fill="FFFFFF"/>
          <w:lang w:val="en-US" w:eastAsia="zh-CN"/>
        </w:rPr>
        <w:t>27</w:t>
      </w:r>
      <w:r>
        <w:rPr>
          <w:rFonts w:hint="eastAsia" w:ascii="仿宋" w:hAnsi="仿宋" w:eastAsia="仿宋" w:cs="仿宋"/>
          <w:b w:val="0"/>
          <w:bCs/>
          <w:i w:val="0"/>
          <w:caps w:val="0"/>
          <w:color w:val="333333"/>
          <w:spacing w:val="0"/>
          <w:sz w:val="24"/>
          <w:szCs w:val="24"/>
          <w:shd w:val="clear" w:color="auto" w:fill="FFFFFF"/>
        </w:rPr>
        <w:t>日</w:t>
      </w:r>
      <w:r>
        <w:rPr>
          <w:rFonts w:hint="eastAsia" w:ascii="仿宋" w:hAnsi="仿宋" w:eastAsia="仿宋" w:cs="仿宋"/>
          <w:b w:val="0"/>
          <w:bCs/>
          <w:i w:val="0"/>
          <w:caps w:val="0"/>
          <w:color w:val="333333"/>
          <w:spacing w:val="0"/>
          <w:sz w:val="24"/>
          <w:szCs w:val="24"/>
          <w:shd w:val="clear" w:color="auto" w:fill="FFFFFF"/>
          <w:lang w:val="en-US" w:eastAsia="zh-CN"/>
        </w:rPr>
        <w:t>14</w:t>
      </w:r>
      <w:r>
        <w:rPr>
          <w:rFonts w:hint="eastAsia" w:ascii="仿宋" w:hAnsi="仿宋" w:eastAsia="仿宋" w:cs="仿宋"/>
          <w:b w:val="0"/>
          <w:bCs/>
          <w:i w:val="0"/>
          <w:caps w:val="0"/>
          <w:color w:val="333333"/>
          <w:spacing w:val="0"/>
          <w:sz w:val="24"/>
          <w:szCs w:val="24"/>
          <w:shd w:val="clear" w:color="auto" w:fill="FFFFFF"/>
        </w:rPr>
        <w:t>时</w:t>
      </w:r>
      <w:r>
        <w:rPr>
          <w:rFonts w:hint="eastAsia" w:ascii="仿宋" w:hAnsi="仿宋" w:eastAsia="仿宋" w:cs="仿宋"/>
          <w:b w:val="0"/>
          <w:bCs/>
          <w:i w:val="0"/>
          <w:caps w:val="0"/>
          <w:color w:val="333333"/>
          <w:spacing w:val="0"/>
          <w:sz w:val="24"/>
          <w:szCs w:val="24"/>
          <w:shd w:val="clear" w:color="auto" w:fill="FFFFFF"/>
          <w:lang w:val="en-US" w:eastAsia="zh-CN"/>
        </w:rPr>
        <w:t>3</w:t>
      </w:r>
      <w:r>
        <w:rPr>
          <w:rFonts w:hint="eastAsia" w:ascii="仿宋" w:hAnsi="仿宋" w:eastAsia="仿宋" w:cs="仿宋"/>
          <w:b w:val="0"/>
          <w:bCs/>
          <w:i w:val="0"/>
          <w:caps w:val="0"/>
          <w:color w:val="333333"/>
          <w:spacing w:val="0"/>
          <w:sz w:val="24"/>
          <w:szCs w:val="24"/>
          <w:shd w:val="clear" w:color="auto" w:fill="FFFFFF"/>
        </w:rPr>
        <w:t>0分</w:t>
      </w:r>
      <w:r>
        <w:rPr>
          <w:rFonts w:hint="eastAsia" w:ascii="仿宋" w:hAnsi="仿宋" w:eastAsia="仿宋" w:cs="仿宋"/>
          <w:i w:val="0"/>
          <w:caps w:val="0"/>
          <w:color w:val="333333"/>
          <w:spacing w:val="0"/>
          <w:sz w:val="24"/>
          <w:szCs w:val="24"/>
          <w:shd w:val="clear" w:color="auto" w:fill="FFFFFF"/>
        </w:rPr>
        <w:t>（北京时间）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lang w:val="en-US" w:eastAsia="zh-CN"/>
        </w:rPr>
      </w:pPr>
      <w:r>
        <w:rPr>
          <w:rFonts w:hint="eastAsia" w:ascii="仿宋" w:hAnsi="仿宋" w:eastAsia="仿宋" w:cs="仿宋"/>
          <w:i w:val="0"/>
          <w:caps w:val="0"/>
          <w:color w:val="333333"/>
          <w:spacing w:val="0"/>
          <w:sz w:val="24"/>
          <w:szCs w:val="24"/>
          <w:shd w:val="clear" w:color="auto" w:fill="FFFFFF"/>
          <w:lang w:val="en-US" w:eastAsia="zh-CN"/>
        </w:rPr>
        <w:t>提交响应文件</w:t>
      </w:r>
      <w:r>
        <w:rPr>
          <w:rFonts w:hint="eastAsia" w:ascii="仿宋" w:hAnsi="仿宋" w:eastAsia="仿宋" w:cs="仿宋"/>
          <w:i w:val="0"/>
          <w:caps w:val="0"/>
          <w:color w:val="333333"/>
          <w:spacing w:val="0"/>
          <w:sz w:val="24"/>
          <w:szCs w:val="24"/>
          <w:shd w:val="clear" w:color="auto" w:fill="FFFFFF"/>
        </w:rPr>
        <w:t>地</w:t>
      </w:r>
      <w:r>
        <w:rPr>
          <w:rFonts w:hint="eastAsia" w:ascii="仿宋" w:hAnsi="仿宋" w:eastAsia="仿宋" w:cs="仿宋"/>
          <w:i w:val="0"/>
          <w:caps w:val="0"/>
          <w:color w:val="333333"/>
          <w:spacing w:val="0"/>
          <w:sz w:val="24"/>
          <w:szCs w:val="24"/>
          <w:shd w:val="clear" w:color="auto" w:fill="FFFFFF"/>
          <w:lang w:val="en-US" w:eastAsia="zh-CN"/>
        </w:rPr>
        <w:t>点：陕西省西安市高新区科技五路8号数字大厦11层开标室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333333"/>
          <w:spacing w:val="0"/>
          <w:sz w:val="24"/>
          <w:szCs w:val="24"/>
          <w:shd w:val="clear" w:color="auto" w:fill="FFFFFF"/>
          <w:lang w:val="en-US" w:eastAsia="zh-CN"/>
        </w:rPr>
        <w:t>开标地点：陕西省西安市高新区科技五路8号数字大厦11层开标</w:t>
      </w:r>
      <w:r>
        <w:rPr>
          <w:rFonts w:hint="eastAsia" w:ascii="仿宋" w:hAnsi="仿宋" w:eastAsia="仿宋" w:cs="仿宋"/>
          <w:i w:val="0"/>
          <w:caps w:val="0"/>
          <w:color w:val="auto"/>
          <w:spacing w:val="0"/>
          <w:sz w:val="24"/>
          <w:szCs w:val="24"/>
          <w:shd w:val="clear" w:color="auto" w:fill="FFFFFF"/>
          <w:lang w:val="en-US" w:eastAsia="zh-CN"/>
        </w:rPr>
        <w:t>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lang w:val="en-US" w:eastAsia="zh-CN"/>
        </w:rPr>
        <w:t>五</w:t>
      </w:r>
      <w:r>
        <w:rPr>
          <w:rFonts w:hint="eastAsia" w:ascii="仿宋" w:hAnsi="仿宋" w:eastAsia="仿宋" w:cs="仿宋"/>
          <w:b/>
          <w:i w:val="0"/>
          <w:caps w:val="0"/>
          <w:color w:val="333333"/>
          <w:spacing w:val="0"/>
          <w:sz w:val="24"/>
          <w:szCs w:val="24"/>
          <w:shd w:val="clear" w:color="auto" w:fill="FFFFFF"/>
        </w:rPr>
        <w:t>、公告期限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自本公告发布之日起3个工作日。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Style w:val="10"/>
          <w:rFonts w:hint="eastAsia" w:ascii="仿宋" w:hAnsi="仿宋" w:eastAsia="仿宋" w:cs="仿宋"/>
          <w:b w:val="0"/>
          <w:bCs w:val="0"/>
          <w:i w:val="0"/>
          <w:caps w:val="0"/>
          <w:color w:val="333333"/>
          <w:spacing w:val="0"/>
          <w:sz w:val="24"/>
          <w:szCs w:val="24"/>
          <w:shd w:val="clear" w:color="auto" w:fill="FFFFFF"/>
          <w:lang w:val="en-US" w:eastAsia="zh-CN"/>
        </w:rPr>
      </w:pPr>
      <w:r>
        <w:rPr>
          <w:rFonts w:hint="eastAsia" w:ascii="仿宋" w:hAnsi="仿宋" w:eastAsia="仿宋" w:cs="仿宋"/>
          <w:b/>
          <w:i w:val="0"/>
          <w:caps w:val="0"/>
          <w:color w:val="333333"/>
          <w:spacing w:val="0"/>
          <w:sz w:val="24"/>
          <w:szCs w:val="24"/>
          <w:shd w:val="clear" w:color="auto" w:fill="FFFFFF"/>
          <w:lang w:val="en-US" w:eastAsia="zh-CN"/>
        </w:rPr>
        <w:t>六、</w:t>
      </w:r>
      <w:r>
        <w:rPr>
          <w:rFonts w:hint="eastAsia" w:ascii="仿宋" w:hAnsi="仿宋" w:eastAsia="仿宋" w:cs="仿宋"/>
          <w:b/>
          <w:i w:val="0"/>
          <w:caps w:val="0"/>
          <w:color w:val="333333"/>
          <w:spacing w:val="0"/>
          <w:sz w:val="24"/>
          <w:szCs w:val="24"/>
          <w:shd w:val="clear" w:color="auto" w:fill="FFFFFF"/>
        </w:rPr>
        <w:t>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val="0"/>
          <w:bCs w:val="0"/>
          <w:sz w:val="24"/>
          <w:szCs w:val="24"/>
        </w:rPr>
      </w:pPr>
      <w:r>
        <w:rPr>
          <w:rStyle w:val="10"/>
          <w:rFonts w:hint="eastAsia" w:ascii="仿宋" w:hAnsi="仿宋" w:eastAsia="仿宋" w:cs="仿宋"/>
          <w:b w:val="0"/>
          <w:bCs w:val="0"/>
          <w:i w:val="0"/>
          <w:caps w:val="0"/>
          <w:color w:val="333333"/>
          <w:spacing w:val="0"/>
          <w:sz w:val="24"/>
          <w:szCs w:val="24"/>
          <w:shd w:val="clear" w:color="auto" w:fill="FFFFFF"/>
          <w:lang w:val="en-US" w:eastAsia="zh-CN"/>
        </w:rPr>
        <w:t>1.</w:t>
      </w:r>
      <w:r>
        <w:rPr>
          <w:rStyle w:val="10"/>
          <w:rFonts w:hint="eastAsia" w:ascii="仿宋" w:hAnsi="仿宋" w:eastAsia="仿宋" w:cs="仿宋"/>
          <w:b w:val="0"/>
          <w:bCs w:val="0"/>
          <w:i w:val="0"/>
          <w:caps w:val="0"/>
          <w:color w:val="333333"/>
          <w:spacing w:val="0"/>
          <w:sz w:val="24"/>
          <w:szCs w:val="24"/>
          <w:shd w:val="clear" w:color="auto" w:fill="FFFFFF"/>
          <w:lang w:eastAsia="zh-CN"/>
        </w:rPr>
        <w:t>获取</w:t>
      </w:r>
      <w:r>
        <w:rPr>
          <w:rStyle w:val="10"/>
          <w:rFonts w:hint="eastAsia" w:ascii="仿宋" w:hAnsi="仿宋" w:eastAsia="仿宋" w:cs="仿宋"/>
          <w:b w:val="0"/>
          <w:bCs w:val="0"/>
          <w:i w:val="0"/>
          <w:caps w:val="0"/>
          <w:color w:val="333333"/>
          <w:spacing w:val="0"/>
          <w:sz w:val="24"/>
          <w:szCs w:val="24"/>
          <w:shd w:val="clear" w:color="auto" w:fill="FFFFFF"/>
        </w:rPr>
        <w:t>竞争性磋商文件请携带单位介绍信原件,经办人身份证原件及加盖供应商公章的复印件。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Style w:val="10"/>
          <w:rFonts w:hint="eastAsia" w:ascii="仿宋" w:hAnsi="仿宋" w:eastAsia="仿宋" w:cs="仿宋"/>
          <w:b w:val="0"/>
          <w:bCs w:val="0"/>
          <w:i w:val="0"/>
          <w:caps w:val="0"/>
          <w:color w:val="333333"/>
          <w:spacing w:val="0"/>
          <w:sz w:val="24"/>
          <w:szCs w:val="24"/>
          <w:shd w:val="clear" w:color="auto" w:fill="FFFFFF"/>
        </w:rPr>
      </w:pPr>
      <w:r>
        <w:rPr>
          <w:rStyle w:val="10"/>
          <w:rFonts w:hint="eastAsia" w:ascii="仿宋" w:hAnsi="仿宋" w:eastAsia="仿宋" w:cs="仿宋"/>
          <w:b w:val="0"/>
          <w:bCs w:val="0"/>
          <w:i w:val="0"/>
          <w:caps w:val="0"/>
          <w:color w:val="333333"/>
          <w:spacing w:val="0"/>
          <w:sz w:val="24"/>
          <w:szCs w:val="24"/>
          <w:shd w:val="clear" w:color="auto" w:fill="FFFFFF"/>
          <w:lang w:val="en-US" w:eastAsia="zh-CN"/>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号）；（11）其他需要落实的政府采购政策，详见磋商文件。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fill="FFFFFF"/>
        </w:rPr>
      </w:pPr>
      <w:r>
        <w:rPr>
          <w:rFonts w:hint="eastAsia" w:ascii="仿宋" w:hAnsi="仿宋" w:eastAsia="仿宋" w:cs="仿宋"/>
          <w:b/>
          <w:i w:val="0"/>
          <w:caps w:val="0"/>
          <w:color w:val="333333"/>
          <w:spacing w:val="0"/>
          <w:sz w:val="24"/>
          <w:szCs w:val="24"/>
          <w:shd w:val="clear" w:fill="FFFFFF"/>
        </w:rPr>
        <w:t>七、对本次采购提出询问，请按以下方式联系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1</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名称：铜川市城市管理执法局新耀分局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地址：铜川市新区长虹路9号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lang w:val="en-US" w:eastAsia="zh-CN"/>
        </w:rPr>
        <w:t>联系方式</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0919-3288260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名称：华夏国际项目管理有限公司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地址：西安市高新区科技五路8号数字大厦11楼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lang w:val="en-US" w:eastAsia="zh-CN"/>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项目联系人：高美娟、张艳萍、李莹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联系方式：029-88899970/72/73/75-812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auto"/>
          <w:spacing w:val="0"/>
          <w:sz w:val="24"/>
          <w:szCs w:val="24"/>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rPr>
        <w:t>华夏国际项目管理有限公司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lang w:eastAsia="zh-CN"/>
        </w:rPr>
        <w:t>202</w:t>
      </w:r>
      <w:r>
        <w:rPr>
          <w:rFonts w:hint="eastAsia" w:ascii="仿宋" w:hAnsi="仿宋" w:eastAsia="仿宋" w:cs="仿宋"/>
          <w:i w:val="0"/>
          <w:caps w:val="0"/>
          <w:color w:val="auto"/>
          <w:spacing w:val="0"/>
          <w:sz w:val="24"/>
          <w:szCs w:val="24"/>
          <w:shd w:val="clear" w:fill="FFFFFF"/>
          <w:lang w:val="en-US" w:eastAsia="zh-CN"/>
        </w:rPr>
        <w:t>3</w:t>
      </w:r>
      <w:r>
        <w:rPr>
          <w:rFonts w:hint="eastAsia" w:ascii="仿宋" w:hAnsi="仿宋" w:eastAsia="仿宋" w:cs="仿宋"/>
          <w:i w:val="0"/>
          <w:caps w:val="0"/>
          <w:color w:val="auto"/>
          <w:spacing w:val="0"/>
          <w:sz w:val="24"/>
          <w:szCs w:val="24"/>
          <w:shd w:val="clear" w:fill="FFFFFF"/>
        </w:rPr>
        <w:t>年0</w:t>
      </w:r>
      <w:r>
        <w:rPr>
          <w:rFonts w:hint="eastAsia" w:ascii="仿宋" w:hAnsi="仿宋" w:eastAsia="仿宋" w:cs="仿宋"/>
          <w:i w:val="0"/>
          <w:caps w:val="0"/>
          <w:color w:val="auto"/>
          <w:spacing w:val="0"/>
          <w:sz w:val="24"/>
          <w:szCs w:val="24"/>
          <w:shd w:val="clear" w:fill="FFFFFF"/>
          <w:lang w:val="en-US" w:eastAsia="zh-CN"/>
        </w:rPr>
        <w:t>3</w:t>
      </w:r>
      <w:r>
        <w:rPr>
          <w:rFonts w:hint="eastAsia" w:ascii="仿宋" w:hAnsi="仿宋" w:eastAsia="仿宋" w:cs="仿宋"/>
          <w:i w:val="0"/>
          <w:caps w:val="0"/>
          <w:color w:val="auto"/>
          <w:spacing w:val="0"/>
          <w:sz w:val="24"/>
          <w:szCs w:val="24"/>
          <w:shd w:val="clear" w:fill="FFFFFF"/>
        </w:rPr>
        <w:t>月</w:t>
      </w:r>
      <w:r>
        <w:rPr>
          <w:rFonts w:hint="eastAsia" w:ascii="仿宋" w:hAnsi="仿宋" w:eastAsia="仿宋" w:cs="仿宋"/>
          <w:i w:val="0"/>
          <w:caps w:val="0"/>
          <w:color w:val="auto"/>
          <w:spacing w:val="0"/>
          <w:sz w:val="24"/>
          <w:szCs w:val="24"/>
          <w:shd w:val="clear" w:fill="FFFFFF"/>
          <w:lang w:val="en-US" w:eastAsia="zh-CN"/>
        </w:rPr>
        <w:t>16</w:t>
      </w:r>
      <w:r>
        <w:rPr>
          <w:rFonts w:hint="eastAsia" w:ascii="仿宋" w:hAnsi="仿宋" w:eastAsia="仿宋" w:cs="仿宋"/>
          <w:i w:val="0"/>
          <w:caps w:val="0"/>
          <w:color w:val="auto"/>
          <w:spacing w:val="0"/>
          <w:sz w:val="24"/>
          <w:szCs w:val="24"/>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4EB76"/>
    <w:multiLevelType w:val="singleLevel"/>
    <w:tmpl w:val="3E44EB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OGEzMWViYjBjZDg0ZGI4M2JkODJiYWY3ZDk3MjQifQ=="/>
  </w:docVars>
  <w:rsids>
    <w:rsidRoot w:val="3E9D6E68"/>
    <w:rsid w:val="3E9D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99"/>
    <w:pPr>
      <w:keepNext/>
      <w:keepLines/>
      <w:spacing w:line="360" w:lineRule="auto"/>
      <w:outlineLvl w:val="0"/>
    </w:pPr>
    <w:rPr>
      <w:b/>
      <w:bCs/>
      <w:kern w:val="44"/>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qFormat/>
    <w:uiPriority w:val="99"/>
    <w:pPr>
      <w:jc w:val="center"/>
    </w:pPr>
  </w:style>
  <w:style w:type="paragraph" w:styleId="4">
    <w:name w:val="Body Text First Indent 2"/>
    <w:basedOn w:val="5"/>
    <w:next w:val="1"/>
    <w:qFormat/>
    <w:uiPriority w:val="0"/>
    <w:pPr>
      <w:ind w:firstLine="420" w:firstLineChars="200"/>
    </w:pPr>
  </w:style>
  <w:style w:type="paragraph" w:styleId="5">
    <w:name w:val="Body Text Indent"/>
    <w:basedOn w:val="1"/>
    <w:next w:val="1"/>
    <w:qFormat/>
    <w:uiPriority w:val="99"/>
    <w:pPr>
      <w:spacing w:line="360" w:lineRule="auto"/>
      <w:ind w:left="424" w:leftChars="202" w:firstLine="567"/>
    </w:pPr>
    <w:rPr>
      <w:sz w:val="24"/>
      <w:szCs w:val="24"/>
    </w:rPr>
  </w:style>
  <w:style w:type="paragraph" w:styleId="7">
    <w:name w:val="Normal (Web)"/>
    <w:basedOn w:val="1"/>
    <w:qFormat/>
    <w:uiPriority w:val="99"/>
    <w:pPr>
      <w:widowControl/>
      <w:spacing w:before="100" w:beforeAutospacing="1" w:after="100" w:afterAutospacing="1"/>
      <w:jc w:val="left"/>
    </w:pPr>
    <w:rPr>
      <w:rFonts w:ascii="宋体" w:hAnsi="宋体" w:cs="宋体"/>
      <w:sz w:val="24"/>
      <w:szCs w:val="24"/>
    </w:rPr>
  </w:style>
  <w:style w:type="character" w:styleId="10">
    <w:name w:val="Strong"/>
    <w:basedOn w:val="9"/>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1648</Words>
  <Characters>1913</Characters>
  <Lines>0</Lines>
  <Paragraphs>0</Paragraphs>
  <TotalTime>0</TotalTime>
  <ScaleCrop>false</ScaleCrop>
  <LinksUpToDate>false</LinksUpToDate>
  <CharactersWithSpaces>1969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2023-03-16T05:27:00Z</dcterms:created>
  <dc:creator>清風</dc:creator>
  <cp:lastModifiedBy>清風</cp:lastModifiedBy>
  <dcterms:modified xsi:type="dcterms:W3CDTF">2023-03-16T05:27:44Z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F27759C57D75450CB3BC8549F93CCF24</vt:lpwstr>
  </property>
</Properties>
</file>