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F0D" w:rsidRPr="00C823F7" w:rsidRDefault="00790F0D" w:rsidP="00790F0D">
      <w:pPr>
        <w:tabs>
          <w:tab w:val="left" w:pos="735"/>
        </w:tabs>
        <w:autoSpaceDE w:val="0"/>
        <w:autoSpaceDN w:val="0"/>
        <w:snapToGrid w:val="0"/>
        <w:spacing w:before="312" w:line="360" w:lineRule="auto"/>
        <w:rPr>
          <w:rFonts w:ascii="仿宋" w:eastAsia="仿宋" w:hAnsi="仿宋"/>
          <w:b/>
          <w:bCs/>
          <w:sz w:val="24"/>
          <w:lang w:val="zh-CN"/>
        </w:rPr>
      </w:pPr>
      <w:r w:rsidRPr="00C823F7">
        <w:rPr>
          <w:rFonts w:ascii="仿宋" w:eastAsia="仿宋" w:hAnsi="仿宋" w:hint="eastAsia"/>
          <w:b/>
          <w:bCs/>
          <w:sz w:val="24"/>
          <w:lang w:val="zh-CN"/>
        </w:rPr>
        <w:t>甲方：</w:t>
      </w:r>
      <w:r w:rsidRPr="00C823F7">
        <w:rPr>
          <w:rFonts w:ascii="仿宋" w:eastAsia="仿宋" w:hAnsi="仿宋" w:hint="eastAsia"/>
          <w:bCs/>
          <w:sz w:val="24"/>
          <w:lang w:val="zh-CN"/>
        </w:rPr>
        <w:t>（前款所称采购人）     住所：</w:t>
      </w:r>
    </w:p>
    <w:p w:rsidR="00790F0D" w:rsidRPr="00C823F7" w:rsidRDefault="00790F0D" w:rsidP="00790F0D">
      <w:pPr>
        <w:tabs>
          <w:tab w:val="left" w:pos="735"/>
        </w:tabs>
        <w:autoSpaceDE w:val="0"/>
        <w:autoSpaceDN w:val="0"/>
        <w:snapToGrid w:val="0"/>
        <w:spacing w:line="360" w:lineRule="auto"/>
        <w:rPr>
          <w:rFonts w:ascii="仿宋" w:eastAsia="仿宋" w:hAnsi="仿宋"/>
          <w:b/>
          <w:bCs/>
          <w:sz w:val="24"/>
          <w:lang w:val="zh-CN"/>
        </w:rPr>
      </w:pPr>
      <w:r w:rsidRPr="00C823F7">
        <w:rPr>
          <w:rFonts w:ascii="仿宋" w:eastAsia="仿宋" w:hAnsi="仿宋" w:hint="eastAsia"/>
          <w:b/>
          <w:bCs/>
          <w:sz w:val="24"/>
          <w:lang w:val="zh-CN"/>
        </w:rPr>
        <w:t>乙方：</w:t>
      </w:r>
      <w:r w:rsidRPr="00C823F7">
        <w:rPr>
          <w:rFonts w:ascii="仿宋" w:eastAsia="仿宋" w:hAnsi="仿宋" w:hint="eastAsia"/>
          <w:bCs/>
          <w:sz w:val="24"/>
          <w:lang w:val="zh-CN"/>
        </w:rPr>
        <w:t>（前款所称中标人）     住所：</w:t>
      </w:r>
    </w:p>
    <w:p w:rsidR="00790F0D" w:rsidRPr="00C823F7" w:rsidRDefault="00790F0D" w:rsidP="00790F0D">
      <w:pPr>
        <w:pStyle w:val="a0"/>
        <w:rPr>
          <w:rFonts w:ascii="仿宋" w:eastAsia="仿宋" w:hAnsi="仿宋"/>
        </w:rPr>
      </w:pPr>
    </w:p>
    <w:p w:rsidR="00790F0D" w:rsidRPr="00C823F7" w:rsidRDefault="00790F0D" w:rsidP="00790F0D">
      <w:pPr>
        <w:snapToGrid w:val="0"/>
        <w:spacing w:line="360" w:lineRule="auto"/>
        <w:ind w:firstLineChars="200" w:firstLine="480"/>
        <w:rPr>
          <w:rFonts w:ascii="仿宋" w:eastAsia="仿宋" w:hAnsi="仿宋"/>
          <w:sz w:val="24"/>
        </w:rPr>
      </w:pPr>
      <w:bookmarkStart w:id="0" w:name="_Toc19515384"/>
      <w:bookmarkEnd w:id="0"/>
      <w:r w:rsidRPr="00C823F7">
        <w:rPr>
          <w:rFonts w:ascii="仿宋" w:eastAsia="仿宋" w:hAnsi="仿宋" w:hint="eastAsia"/>
          <w:sz w:val="24"/>
        </w:rPr>
        <w:t>一、合同内容（标的、数量、质量等）:</w:t>
      </w:r>
    </w:p>
    <w:p w:rsidR="00790F0D" w:rsidRPr="00C823F7" w:rsidRDefault="00790F0D" w:rsidP="00790F0D">
      <w:pPr>
        <w:snapToGrid w:val="0"/>
        <w:spacing w:line="360" w:lineRule="auto"/>
        <w:ind w:firstLineChars="200" w:firstLine="480"/>
        <w:rPr>
          <w:rFonts w:ascii="仿宋" w:eastAsia="仿宋" w:hAnsi="仿宋"/>
          <w:sz w:val="24"/>
        </w:rPr>
      </w:pPr>
      <w:bookmarkStart w:id="1" w:name="_Toc19515385"/>
      <w:bookmarkEnd w:id="1"/>
      <w:r w:rsidRPr="00C823F7">
        <w:rPr>
          <w:rFonts w:ascii="仿宋" w:eastAsia="仿宋" w:hAnsi="仿宋" w:hint="eastAsia"/>
          <w:sz w:val="24"/>
        </w:rPr>
        <w:t>二、合同价款</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1、合同总价：</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2、合同总价包括：设备安装调试达到使用条件的价格，包括：设备供应价、运杂费（含保险费）、培训费、安装调试费等其它一切费用。</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3、合同为固定总价合同，不受市场价变化的影响。</w:t>
      </w:r>
    </w:p>
    <w:p w:rsidR="00790F0D" w:rsidRPr="00C823F7" w:rsidRDefault="00790F0D" w:rsidP="00790F0D">
      <w:pPr>
        <w:snapToGrid w:val="0"/>
        <w:spacing w:line="360" w:lineRule="auto"/>
        <w:ind w:firstLineChars="200" w:firstLine="480"/>
        <w:rPr>
          <w:rFonts w:ascii="仿宋" w:eastAsia="仿宋" w:hAnsi="仿宋"/>
          <w:sz w:val="24"/>
        </w:rPr>
      </w:pPr>
      <w:bookmarkStart w:id="2" w:name="_Toc19515386"/>
      <w:bookmarkEnd w:id="2"/>
      <w:r w:rsidRPr="00C823F7">
        <w:rPr>
          <w:rFonts w:ascii="仿宋" w:eastAsia="仿宋" w:hAnsi="仿宋" w:hint="eastAsia"/>
          <w:sz w:val="24"/>
        </w:rPr>
        <w:t>三、合同结算</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1、付款比例：</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合同签订后7个工作日支付合同金额的</w:t>
      </w:r>
      <w:r>
        <w:rPr>
          <w:rFonts w:ascii="仿宋" w:eastAsia="仿宋" w:hAnsi="仿宋" w:hint="eastAsia"/>
          <w:sz w:val="24"/>
        </w:rPr>
        <w:t>40</w:t>
      </w:r>
      <w:r w:rsidRPr="00C823F7">
        <w:rPr>
          <w:rFonts w:ascii="仿宋" w:eastAsia="仿宋" w:hAnsi="仿宋" w:hint="eastAsia"/>
          <w:sz w:val="24"/>
        </w:rPr>
        <w:t>%；设备到院，安装调试完成后7个工作日支付合同金额的</w:t>
      </w:r>
      <w:r>
        <w:rPr>
          <w:rFonts w:ascii="仿宋" w:eastAsia="仿宋" w:hAnsi="仿宋" w:hint="eastAsia"/>
          <w:sz w:val="24"/>
        </w:rPr>
        <w:t>50</w:t>
      </w:r>
      <w:r w:rsidRPr="00C823F7">
        <w:rPr>
          <w:rFonts w:ascii="仿宋" w:eastAsia="仿宋" w:hAnsi="仿宋" w:hint="eastAsia"/>
          <w:sz w:val="24"/>
        </w:rPr>
        <w:t>%；试运行三个月，验收合格后60日内支付剩余合同金额。</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2、结算方式：银行转账。</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3、结算单位：由甲方负责结算，乙方开具合同总价数的全额发票交甲方。</w:t>
      </w:r>
    </w:p>
    <w:p w:rsidR="00790F0D" w:rsidRPr="00C823F7" w:rsidRDefault="00790F0D" w:rsidP="00790F0D">
      <w:pPr>
        <w:snapToGrid w:val="0"/>
        <w:spacing w:line="360" w:lineRule="auto"/>
        <w:ind w:firstLineChars="200" w:firstLine="480"/>
        <w:rPr>
          <w:rFonts w:ascii="仿宋" w:eastAsia="仿宋" w:hAnsi="仿宋"/>
          <w:sz w:val="24"/>
        </w:rPr>
      </w:pPr>
      <w:bookmarkStart w:id="3" w:name="_Toc19515387"/>
      <w:bookmarkEnd w:id="3"/>
      <w:r w:rsidRPr="00C823F7">
        <w:rPr>
          <w:rFonts w:ascii="仿宋" w:eastAsia="仿宋" w:hAnsi="仿宋" w:hint="eastAsia"/>
          <w:sz w:val="24"/>
        </w:rPr>
        <w:t>四、履行期限、地点及方式:</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1、履行期限：合同签订后</w:t>
      </w:r>
      <w:r>
        <w:rPr>
          <w:rFonts w:ascii="仿宋" w:eastAsia="仿宋" w:hAnsi="仿宋" w:hint="eastAsia"/>
          <w:sz w:val="24"/>
        </w:rPr>
        <w:t xml:space="preserve">   </w:t>
      </w:r>
      <w:r w:rsidRPr="00C823F7">
        <w:rPr>
          <w:rFonts w:ascii="仿宋" w:eastAsia="仿宋" w:hAnsi="仿宋" w:hint="eastAsia"/>
          <w:sz w:val="24"/>
        </w:rPr>
        <w:t>日历天</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2、地点：北京中医药大学孙思邈医院（铜川市中医医院）指定地点</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3、方式：</w:t>
      </w:r>
    </w:p>
    <w:p w:rsidR="00790F0D" w:rsidRPr="00C823F7" w:rsidRDefault="00790F0D" w:rsidP="00790F0D">
      <w:pPr>
        <w:snapToGrid w:val="0"/>
        <w:spacing w:line="360" w:lineRule="auto"/>
        <w:ind w:firstLineChars="200" w:firstLine="480"/>
        <w:rPr>
          <w:rFonts w:ascii="仿宋" w:eastAsia="仿宋" w:hAnsi="仿宋"/>
          <w:sz w:val="24"/>
        </w:rPr>
      </w:pPr>
      <w:bookmarkStart w:id="4" w:name="_Toc19515390"/>
      <w:bookmarkEnd w:id="4"/>
      <w:r w:rsidRPr="00C823F7">
        <w:rPr>
          <w:rFonts w:ascii="仿宋" w:eastAsia="仿宋" w:hAnsi="仿宋" w:hint="eastAsia"/>
          <w:sz w:val="24"/>
        </w:rPr>
        <w:t>五、技术服务</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1、对技术服务的要求：</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2、技术资料：</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3、技术培训：</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3-1、培训内容：</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3-2、培训地点：</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3-3、培训时间：</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3-4、培训人数：</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3-5、培训费用：受训人员的食宿费、资料费、培训场地费、耗材（包括水</w:t>
      </w:r>
      <w:r w:rsidRPr="00C823F7">
        <w:rPr>
          <w:rFonts w:ascii="仿宋" w:eastAsia="仿宋" w:hAnsi="仿宋" w:hint="eastAsia"/>
          <w:sz w:val="24"/>
        </w:rPr>
        <w:lastRenderedPageBreak/>
        <w:t>电费等）费等已包含在合同总价中由乙方承，甲方不再另行支付。</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4、售后服务</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4-1、乙方在接到甲方电话通知后在</w:t>
      </w:r>
      <w:r w:rsidRPr="00C823F7">
        <w:rPr>
          <w:rFonts w:ascii="仿宋" w:eastAsia="仿宋" w:hAnsi="仿宋" w:hint="eastAsia"/>
          <w:sz w:val="24"/>
          <w:u w:val="single"/>
        </w:rPr>
        <w:t>12</w:t>
      </w:r>
      <w:r w:rsidRPr="00C823F7">
        <w:rPr>
          <w:rFonts w:ascii="仿宋" w:eastAsia="仿宋" w:hAnsi="仿宋" w:hint="eastAsia"/>
          <w:sz w:val="24"/>
        </w:rPr>
        <w:t>小时内派出合格的服务人员到达现场进行服务，承担相应费用。</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4-2、如果乙方在收到通知后两天内没有弥补缺陷，甲方可采取必要的补救措施，但其风险和费用将由乙方承担，甲方根据合同规定对乙方行使的其它权力不受影响。</w:t>
      </w:r>
    </w:p>
    <w:p w:rsidR="00790F0D" w:rsidRPr="00C823F7" w:rsidRDefault="00790F0D" w:rsidP="00790F0D">
      <w:pPr>
        <w:snapToGrid w:val="0"/>
        <w:spacing w:line="360" w:lineRule="auto"/>
        <w:ind w:firstLineChars="200" w:firstLine="480"/>
        <w:rPr>
          <w:rFonts w:ascii="仿宋" w:eastAsia="仿宋" w:hAnsi="仿宋"/>
          <w:sz w:val="24"/>
        </w:rPr>
      </w:pPr>
      <w:bookmarkStart w:id="5" w:name="_Toc19515391"/>
      <w:bookmarkEnd w:id="5"/>
      <w:r w:rsidRPr="00C823F7">
        <w:rPr>
          <w:rFonts w:ascii="仿宋" w:eastAsia="仿宋" w:hAnsi="仿宋" w:hint="eastAsia"/>
          <w:sz w:val="24"/>
        </w:rPr>
        <w:t>六、验收</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1、验收：乙方完成服务内容后，向甲方提出验收申请，甲方接到乙方验收申请后组织验收（必要时可聘请相应专家或委托相应部门验收），验收合格后，出具使用验收合格证明。</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2、最终验收：最终验收结果作为付款依据，乙方填写验收单，并向甲方提交实施过程中的所有资料（包含但不限于产品合格证、保修卡、注册证、使用说明、商检、报关单、培训记录），以便甲方日后管理和维护。</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3、质保期：质保期为验收合格后</w:t>
      </w:r>
      <w:r w:rsidRPr="00C823F7">
        <w:rPr>
          <w:rFonts w:ascii="仿宋" w:eastAsia="仿宋" w:hAnsi="仿宋" w:hint="eastAsia"/>
          <w:sz w:val="24"/>
          <w:u w:val="single"/>
        </w:rPr>
        <w:t>12</w:t>
      </w:r>
      <w:r w:rsidRPr="00C823F7">
        <w:rPr>
          <w:rFonts w:ascii="仿宋" w:eastAsia="仿宋" w:hAnsi="仿宋" w:hint="eastAsia"/>
          <w:sz w:val="24"/>
        </w:rPr>
        <w:t>个月，期间存在任何故障由乙方负责维修或更换，并承担全部费用（配件、人工费、运输费、更换等全部费用）。</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4、验收依据：</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4-1、合同文本、合同附件、招标文件、投标文件。</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4-2、国内相应的标准、规范。</w:t>
      </w:r>
    </w:p>
    <w:p w:rsidR="00790F0D" w:rsidRPr="00C823F7" w:rsidRDefault="00790F0D" w:rsidP="00790F0D">
      <w:pPr>
        <w:snapToGrid w:val="0"/>
        <w:spacing w:line="360" w:lineRule="auto"/>
        <w:ind w:firstLineChars="200" w:firstLine="480"/>
        <w:rPr>
          <w:rFonts w:ascii="仿宋" w:eastAsia="仿宋" w:hAnsi="仿宋"/>
          <w:sz w:val="24"/>
        </w:rPr>
      </w:pPr>
      <w:bookmarkStart w:id="6" w:name="_Toc19515392"/>
      <w:bookmarkEnd w:id="6"/>
      <w:r w:rsidRPr="00C823F7">
        <w:rPr>
          <w:rFonts w:ascii="仿宋" w:eastAsia="仿宋" w:hAnsi="仿宋" w:hint="eastAsia"/>
          <w:sz w:val="24"/>
        </w:rPr>
        <w:t>七、违约责任</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1、按《中华人民共和国民法典》中的相关条款执行。</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2、乙方履约延误</w:t>
      </w:r>
    </w:p>
    <w:p w:rsidR="00790F0D" w:rsidRPr="00C823F7" w:rsidRDefault="00790F0D" w:rsidP="00790F0D">
      <w:pPr>
        <w:spacing w:line="480" w:lineRule="auto"/>
        <w:ind w:firstLine="480"/>
        <w:rPr>
          <w:rFonts w:ascii="仿宋" w:eastAsia="仿宋" w:hAnsi="仿宋"/>
          <w:sz w:val="24"/>
        </w:rPr>
      </w:pPr>
      <w:r w:rsidRPr="00C823F7">
        <w:rPr>
          <w:rFonts w:ascii="仿宋" w:eastAsia="仿宋" w:hAnsi="仿宋" w:hint="eastAsia"/>
          <w:sz w:val="24"/>
        </w:rPr>
        <w:t>1、按《中华人民共和国民法典》以及相关法律的条款执行。</w:t>
      </w:r>
    </w:p>
    <w:p w:rsidR="00790F0D" w:rsidRPr="00C823F7" w:rsidRDefault="00790F0D" w:rsidP="00790F0D">
      <w:pPr>
        <w:spacing w:line="480" w:lineRule="auto"/>
        <w:ind w:firstLine="480"/>
        <w:rPr>
          <w:rFonts w:ascii="仿宋" w:eastAsia="仿宋" w:hAnsi="仿宋"/>
          <w:sz w:val="24"/>
        </w:rPr>
      </w:pPr>
      <w:r w:rsidRPr="00C823F7">
        <w:rPr>
          <w:rFonts w:ascii="仿宋" w:eastAsia="仿宋" w:hAnsi="仿宋" w:hint="eastAsia"/>
          <w:sz w:val="24"/>
        </w:rPr>
        <w:t>2、乙方履约延误</w:t>
      </w:r>
    </w:p>
    <w:p w:rsidR="00790F0D" w:rsidRPr="00C823F7" w:rsidRDefault="00790F0D" w:rsidP="00790F0D">
      <w:pPr>
        <w:spacing w:line="480" w:lineRule="auto"/>
        <w:ind w:firstLine="480"/>
        <w:rPr>
          <w:rFonts w:ascii="仿宋" w:eastAsia="仿宋" w:hAnsi="仿宋"/>
          <w:sz w:val="24"/>
        </w:rPr>
      </w:pPr>
      <w:r w:rsidRPr="00C823F7">
        <w:rPr>
          <w:rFonts w:ascii="仿宋" w:eastAsia="仿宋" w:hAnsi="仿宋" w:hint="eastAsia"/>
          <w:sz w:val="24"/>
        </w:rPr>
        <w:t>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w:t>
      </w:r>
    </w:p>
    <w:p w:rsidR="00790F0D" w:rsidRPr="00C823F7" w:rsidRDefault="00790F0D" w:rsidP="00790F0D">
      <w:pPr>
        <w:spacing w:line="480" w:lineRule="auto"/>
        <w:ind w:firstLine="480"/>
        <w:rPr>
          <w:rFonts w:ascii="仿宋" w:eastAsia="仿宋" w:hAnsi="仿宋"/>
          <w:sz w:val="24"/>
        </w:rPr>
      </w:pPr>
      <w:r w:rsidRPr="00C823F7">
        <w:rPr>
          <w:rFonts w:ascii="仿宋" w:eastAsia="仿宋" w:hAnsi="仿宋" w:hint="eastAsia"/>
          <w:sz w:val="24"/>
        </w:rPr>
        <w:lastRenderedPageBreak/>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rsidR="00790F0D" w:rsidRPr="00C823F7" w:rsidRDefault="00790F0D" w:rsidP="00790F0D">
      <w:pPr>
        <w:pStyle w:val="a0"/>
        <w:rPr>
          <w:rFonts w:ascii="仿宋" w:eastAsia="仿宋" w:hAnsi="仿宋"/>
        </w:rPr>
      </w:pPr>
      <w:r w:rsidRPr="00C823F7">
        <w:rPr>
          <w:rFonts w:ascii="仿宋" w:eastAsia="仿宋" w:hAnsi="仿宋" w:hint="eastAsia"/>
        </w:rPr>
        <w:t xml:space="preserve">    3、乙方提供产品数量不足或有质量等问题，乙方应在2日内，按照甲方的要求，采取补足、更换或退货等处理措施，并承担由此发生的一切损失和费用，并依法追究法律责任。</w:t>
      </w:r>
    </w:p>
    <w:p w:rsidR="00790F0D" w:rsidRPr="00C823F7" w:rsidRDefault="00790F0D" w:rsidP="00790F0D">
      <w:pPr>
        <w:spacing w:line="360" w:lineRule="auto"/>
        <w:ind w:firstLineChars="200" w:firstLine="480"/>
        <w:rPr>
          <w:rFonts w:ascii="仿宋" w:eastAsia="仿宋" w:hAnsi="仿宋"/>
          <w:sz w:val="24"/>
        </w:rPr>
      </w:pPr>
      <w:r w:rsidRPr="00C823F7">
        <w:rPr>
          <w:rFonts w:ascii="仿宋" w:eastAsia="仿宋" w:hAnsi="仿宋" w:hint="eastAsia"/>
          <w:sz w:val="24"/>
        </w:rPr>
        <w:t>4、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 xml:space="preserve"> 5、本合同履行过程中，如因乙方违约，甲方提起诉讼的，乙方应当承担甲方为实现权利而产生的费用，包括但不限于诉讼费、律师费、鉴定费、评估费等费用。</w:t>
      </w:r>
    </w:p>
    <w:p w:rsidR="00790F0D" w:rsidRPr="00C823F7" w:rsidRDefault="00790F0D" w:rsidP="00790F0D">
      <w:pPr>
        <w:snapToGrid w:val="0"/>
        <w:spacing w:line="360" w:lineRule="auto"/>
        <w:ind w:firstLineChars="200" w:firstLine="480"/>
        <w:rPr>
          <w:rFonts w:ascii="仿宋" w:eastAsia="仿宋" w:hAnsi="仿宋"/>
          <w:sz w:val="24"/>
        </w:rPr>
      </w:pPr>
      <w:bookmarkStart w:id="7" w:name="_Toc19515393"/>
      <w:bookmarkEnd w:id="7"/>
      <w:r w:rsidRPr="00C823F7">
        <w:rPr>
          <w:rFonts w:ascii="仿宋" w:eastAsia="仿宋" w:hAnsi="仿宋" w:hint="eastAsia"/>
          <w:sz w:val="24"/>
        </w:rPr>
        <w:t>八、合同组成</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1、中标通知书</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2、合同文件</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3、国家相关规范及标准</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4、招标文件</w:t>
      </w:r>
    </w:p>
    <w:p w:rsidR="00790F0D" w:rsidRPr="00C823F7" w:rsidRDefault="00790F0D" w:rsidP="00790F0D">
      <w:pPr>
        <w:snapToGrid w:val="0"/>
        <w:spacing w:line="360" w:lineRule="auto"/>
        <w:ind w:firstLineChars="200" w:firstLine="480"/>
        <w:rPr>
          <w:rFonts w:ascii="仿宋" w:eastAsia="仿宋" w:hAnsi="仿宋"/>
          <w:sz w:val="24"/>
        </w:rPr>
      </w:pPr>
      <w:r w:rsidRPr="00C823F7">
        <w:rPr>
          <w:rFonts w:ascii="仿宋" w:eastAsia="仿宋" w:hAnsi="仿宋" w:hint="eastAsia"/>
          <w:sz w:val="24"/>
        </w:rPr>
        <w:t>5、投标文件</w:t>
      </w:r>
    </w:p>
    <w:p w:rsidR="00790F0D" w:rsidRPr="00C823F7" w:rsidRDefault="00790F0D" w:rsidP="00790F0D">
      <w:pPr>
        <w:snapToGrid w:val="0"/>
        <w:spacing w:line="360" w:lineRule="auto"/>
        <w:ind w:firstLineChars="200" w:firstLine="480"/>
        <w:rPr>
          <w:rFonts w:ascii="仿宋" w:eastAsia="仿宋" w:hAnsi="仿宋"/>
          <w:sz w:val="24"/>
        </w:rPr>
      </w:pPr>
      <w:bookmarkStart w:id="8" w:name="_Toc19515394"/>
      <w:bookmarkEnd w:id="8"/>
      <w:r w:rsidRPr="00C823F7">
        <w:rPr>
          <w:rFonts w:ascii="仿宋" w:eastAsia="仿宋" w:hAnsi="仿宋" w:hint="eastAsia"/>
          <w:sz w:val="24"/>
        </w:rPr>
        <w:t>九、解决争议的方法</w:t>
      </w:r>
    </w:p>
    <w:p w:rsidR="00790F0D" w:rsidRPr="00C823F7" w:rsidRDefault="00790F0D" w:rsidP="00790F0D">
      <w:pPr>
        <w:autoSpaceDE w:val="0"/>
        <w:autoSpaceDN w:val="0"/>
        <w:snapToGrid w:val="0"/>
        <w:spacing w:line="360" w:lineRule="auto"/>
        <w:ind w:right="-110" w:firstLineChars="200" w:firstLine="480"/>
        <w:rPr>
          <w:rFonts w:ascii="仿宋" w:eastAsia="仿宋" w:hAnsi="仿宋"/>
          <w:kern w:val="0"/>
          <w:sz w:val="24"/>
        </w:rPr>
      </w:pPr>
      <w:r w:rsidRPr="00C823F7">
        <w:rPr>
          <w:rFonts w:ascii="仿宋" w:eastAsia="仿宋" w:hAnsi="仿宋" w:hint="eastAsia"/>
          <w:kern w:val="0"/>
          <w:sz w:val="24"/>
        </w:rPr>
        <w:t>凡因本合同引起的或与本合同有关的争议，双方应友好协商解决。协商不成时，双方均同意采用以下第（  ）种争议解决方式：</w:t>
      </w:r>
    </w:p>
    <w:p w:rsidR="00790F0D" w:rsidRPr="00C823F7" w:rsidRDefault="00790F0D" w:rsidP="00790F0D">
      <w:pPr>
        <w:autoSpaceDE w:val="0"/>
        <w:autoSpaceDN w:val="0"/>
        <w:snapToGrid w:val="0"/>
        <w:spacing w:line="360" w:lineRule="auto"/>
        <w:ind w:right="-110" w:firstLineChars="200" w:firstLine="480"/>
        <w:rPr>
          <w:rFonts w:ascii="仿宋" w:eastAsia="仿宋" w:hAnsi="仿宋"/>
          <w:kern w:val="0"/>
          <w:sz w:val="24"/>
        </w:rPr>
      </w:pPr>
      <w:r w:rsidRPr="00C823F7">
        <w:rPr>
          <w:rFonts w:ascii="仿宋" w:eastAsia="仿宋" w:hAnsi="仿宋" w:hint="eastAsia"/>
          <w:kern w:val="0"/>
          <w:sz w:val="24"/>
        </w:rPr>
        <w:t>（1）、甲、乙双方均同意向（甲方所在地人民法院）提起诉讼。</w:t>
      </w:r>
    </w:p>
    <w:p w:rsidR="00790F0D" w:rsidRPr="00C823F7" w:rsidRDefault="00790F0D" w:rsidP="00790F0D">
      <w:pPr>
        <w:autoSpaceDE w:val="0"/>
        <w:autoSpaceDN w:val="0"/>
        <w:snapToGrid w:val="0"/>
        <w:spacing w:line="360" w:lineRule="auto"/>
        <w:ind w:right="-110" w:firstLineChars="200" w:firstLine="480"/>
        <w:rPr>
          <w:rFonts w:ascii="仿宋" w:eastAsia="仿宋" w:hAnsi="仿宋"/>
          <w:kern w:val="0"/>
          <w:sz w:val="24"/>
        </w:rPr>
      </w:pPr>
      <w:r w:rsidRPr="00C823F7">
        <w:rPr>
          <w:rFonts w:ascii="仿宋" w:eastAsia="仿宋" w:hAnsi="仿宋" w:hint="eastAsia"/>
          <w:kern w:val="0"/>
          <w:sz w:val="24"/>
        </w:rPr>
        <w:t>（2）、甲、乙双方均同意向（</w:t>
      </w:r>
      <w:hyperlink r:id="rId5" w:tgtFrame="_blank" w:history="1">
        <w:r w:rsidRPr="00C823F7">
          <w:rPr>
            <w:rFonts w:ascii="仿宋" w:eastAsia="仿宋" w:hAnsi="仿宋" w:hint="eastAsia"/>
            <w:kern w:val="0"/>
            <w:sz w:val="24"/>
          </w:rPr>
          <w:t>仲裁委员会</w:t>
        </w:r>
      </w:hyperlink>
      <w:r w:rsidRPr="00C823F7">
        <w:rPr>
          <w:rFonts w:ascii="仿宋" w:eastAsia="仿宋" w:hAnsi="仿宋" w:hint="eastAsia"/>
          <w:kern w:val="0"/>
          <w:sz w:val="24"/>
        </w:rPr>
        <w:t>）提起仲裁。</w:t>
      </w:r>
    </w:p>
    <w:p w:rsidR="00790F0D" w:rsidRPr="00C823F7" w:rsidRDefault="00790F0D" w:rsidP="00790F0D">
      <w:pPr>
        <w:snapToGrid w:val="0"/>
        <w:spacing w:line="360" w:lineRule="auto"/>
        <w:ind w:firstLineChars="200" w:firstLine="480"/>
        <w:rPr>
          <w:rFonts w:ascii="仿宋" w:eastAsia="仿宋" w:hAnsi="仿宋"/>
          <w:sz w:val="24"/>
        </w:rPr>
      </w:pPr>
      <w:bookmarkStart w:id="9" w:name="_Toc19515395"/>
      <w:bookmarkEnd w:id="9"/>
      <w:r w:rsidRPr="00C823F7">
        <w:rPr>
          <w:rFonts w:ascii="仿宋" w:eastAsia="仿宋" w:hAnsi="仿宋" w:hint="eastAsia"/>
          <w:sz w:val="24"/>
        </w:rPr>
        <w:t>十、合同生效及其它</w:t>
      </w:r>
    </w:p>
    <w:p w:rsidR="00790F0D" w:rsidRPr="00C823F7" w:rsidRDefault="00790F0D" w:rsidP="00790F0D">
      <w:pPr>
        <w:autoSpaceDE w:val="0"/>
        <w:autoSpaceDN w:val="0"/>
        <w:snapToGrid w:val="0"/>
        <w:spacing w:line="360" w:lineRule="auto"/>
        <w:ind w:right="-110" w:firstLineChars="200" w:firstLine="480"/>
        <w:rPr>
          <w:rFonts w:ascii="仿宋" w:eastAsia="仿宋" w:hAnsi="仿宋"/>
          <w:kern w:val="0"/>
          <w:sz w:val="24"/>
        </w:rPr>
      </w:pPr>
      <w:r w:rsidRPr="00C823F7">
        <w:rPr>
          <w:rFonts w:ascii="仿宋" w:eastAsia="仿宋" w:hAnsi="仿宋" w:hint="eastAsia"/>
          <w:kern w:val="0"/>
          <w:sz w:val="24"/>
        </w:rPr>
        <w:lastRenderedPageBreak/>
        <w:t>1、合同未尽事宜、由甲、乙双方协商，作为合同补充，与原合同具有同等法律效力。</w:t>
      </w:r>
    </w:p>
    <w:p w:rsidR="00790F0D" w:rsidRPr="00C823F7" w:rsidRDefault="00790F0D" w:rsidP="00790F0D">
      <w:pPr>
        <w:tabs>
          <w:tab w:val="left" w:pos="8391"/>
        </w:tabs>
        <w:autoSpaceDE w:val="0"/>
        <w:autoSpaceDN w:val="0"/>
        <w:snapToGrid w:val="0"/>
        <w:spacing w:line="360" w:lineRule="auto"/>
        <w:ind w:right="-69" w:firstLineChars="200" w:firstLine="480"/>
        <w:rPr>
          <w:rFonts w:ascii="仿宋" w:eastAsia="仿宋" w:hAnsi="仿宋"/>
          <w:kern w:val="0"/>
          <w:sz w:val="24"/>
        </w:rPr>
      </w:pPr>
      <w:r w:rsidRPr="00C823F7">
        <w:rPr>
          <w:rFonts w:ascii="仿宋" w:eastAsia="仿宋" w:hAnsi="仿宋" w:hint="eastAsia"/>
          <w:kern w:val="0"/>
          <w:sz w:val="24"/>
        </w:rPr>
        <w:t>2、  本合同正本一式</w:t>
      </w:r>
      <w:r w:rsidRPr="00C823F7">
        <w:rPr>
          <w:rFonts w:ascii="仿宋" w:eastAsia="仿宋" w:hAnsi="仿宋" w:hint="eastAsia"/>
          <w:kern w:val="0"/>
          <w:sz w:val="24"/>
          <w:u w:val="single"/>
        </w:rPr>
        <w:t xml:space="preserve"> 捌</w:t>
      </w:r>
      <w:r w:rsidRPr="00C823F7">
        <w:rPr>
          <w:rFonts w:ascii="仿宋" w:eastAsia="仿宋" w:hAnsi="仿宋" w:hint="eastAsia"/>
          <w:kern w:val="0"/>
          <w:sz w:val="24"/>
        </w:rPr>
        <w:t xml:space="preserve"> 份，甲方执 </w:t>
      </w:r>
      <w:r w:rsidRPr="00C823F7">
        <w:rPr>
          <w:rFonts w:ascii="仿宋" w:eastAsia="仿宋" w:hAnsi="仿宋" w:hint="eastAsia"/>
          <w:kern w:val="0"/>
          <w:sz w:val="24"/>
          <w:u w:val="single"/>
        </w:rPr>
        <w:t xml:space="preserve">伍 </w:t>
      </w:r>
      <w:r w:rsidRPr="00C823F7">
        <w:rPr>
          <w:rFonts w:ascii="仿宋" w:eastAsia="仿宋" w:hAnsi="仿宋" w:hint="eastAsia"/>
          <w:kern w:val="0"/>
          <w:sz w:val="24"/>
        </w:rPr>
        <w:t>份、乙方执</w:t>
      </w:r>
      <w:r w:rsidRPr="00C823F7">
        <w:rPr>
          <w:rFonts w:ascii="仿宋" w:eastAsia="仿宋" w:hAnsi="仿宋" w:hint="eastAsia"/>
          <w:kern w:val="0"/>
          <w:sz w:val="24"/>
          <w:u w:val="single"/>
        </w:rPr>
        <w:t xml:space="preserve"> 贰</w:t>
      </w:r>
      <w:r w:rsidRPr="00C823F7">
        <w:rPr>
          <w:rFonts w:ascii="仿宋" w:eastAsia="仿宋" w:hAnsi="仿宋" w:hint="eastAsia"/>
          <w:kern w:val="0"/>
          <w:sz w:val="24"/>
        </w:rPr>
        <w:t xml:space="preserve"> 份， 财政局备案 </w:t>
      </w:r>
      <w:r w:rsidRPr="00C823F7">
        <w:rPr>
          <w:rFonts w:ascii="仿宋" w:eastAsia="仿宋" w:hAnsi="仿宋" w:hint="eastAsia"/>
          <w:kern w:val="0"/>
          <w:sz w:val="24"/>
          <w:u w:val="single"/>
        </w:rPr>
        <w:t>壹</w:t>
      </w:r>
      <w:r w:rsidRPr="00C823F7">
        <w:rPr>
          <w:rFonts w:ascii="仿宋" w:eastAsia="仿宋" w:hAnsi="仿宋" w:hint="eastAsia"/>
          <w:kern w:val="0"/>
          <w:sz w:val="24"/>
        </w:rPr>
        <w:t xml:space="preserve"> 份。</w:t>
      </w:r>
    </w:p>
    <w:p w:rsidR="00790F0D" w:rsidRPr="00C823F7" w:rsidRDefault="00790F0D" w:rsidP="00790F0D">
      <w:pPr>
        <w:tabs>
          <w:tab w:val="left" w:pos="8391"/>
        </w:tabs>
        <w:autoSpaceDE w:val="0"/>
        <w:autoSpaceDN w:val="0"/>
        <w:snapToGrid w:val="0"/>
        <w:spacing w:line="360" w:lineRule="auto"/>
        <w:ind w:right="-69" w:firstLineChars="200" w:firstLine="480"/>
        <w:rPr>
          <w:rFonts w:ascii="仿宋" w:eastAsia="仿宋" w:hAnsi="仿宋"/>
          <w:kern w:val="0"/>
          <w:sz w:val="24"/>
        </w:rPr>
      </w:pPr>
      <w:r w:rsidRPr="00C823F7">
        <w:rPr>
          <w:rFonts w:ascii="仿宋" w:eastAsia="仿宋" w:hAnsi="仿宋" w:hint="eastAsia"/>
          <w:kern w:val="0"/>
          <w:sz w:val="24"/>
        </w:rPr>
        <w:t>3、合同经甲乙双方盖章、签字后生效，合同签订地点为</w:t>
      </w:r>
      <w:r w:rsidRPr="00C823F7">
        <w:rPr>
          <w:rFonts w:ascii="仿宋" w:eastAsia="仿宋" w:hAnsi="仿宋" w:hint="eastAsia"/>
          <w:kern w:val="0"/>
          <w:sz w:val="24"/>
          <w:u w:val="single"/>
        </w:rPr>
        <w:t xml:space="preserve">   </w:t>
      </w:r>
      <w:r w:rsidRPr="00C823F7">
        <w:rPr>
          <w:rFonts w:ascii="仿宋" w:eastAsia="仿宋" w:hAnsi="仿宋" w:hint="eastAsia"/>
          <w:kern w:val="0"/>
          <w:sz w:val="24"/>
        </w:rPr>
        <w:t>。</w:t>
      </w:r>
    </w:p>
    <w:p w:rsidR="00790F0D" w:rsidRPr="00C823F7" w:rsidRDefault="00790F0D" w:rsidP="00790F0D">
      <w:pPr>
        <w:tabs>
          <w:tab w:val="left" w:pos="8391"/>
        </w:tabs>
        <w:autoSpaceDE w:val="0"/>
        <w:autoSpaceDN w:val="0"/>
        <w:snapToGrid w:val="0"/>
        <w:spacing w:line="360" w:lineRule="auto"/>
        <w:ind w:right="-69" w:firstLineChars="200" w:firstLine="480"/>
        <w:rPr>
          <w:rFonts w:ascii="仿宋" w:eastAsia="仿宋" w:hAnsi="仿宋"/>
          <w:kern w:val="0"/>
          <w:sz w:val="24"/>
        </w:rPr>
      </w:pPr>
      <w:r w:rsidRPr="00C823F7">
        <w:rPr>
          <w:rFonts w:ascii="仿宋" w:eastAsia="仿宋" w:hAnsi="仿宋" w:hint="eastAsia"/>
          <w:kern w:val="0"/>
          <w:sz w:val="24"/>
        </w:rPr>
        <w:t>4、生效时间：</w:t>
      </w:r>
      <w:r w:rsidRPr="00C823F7">
        <w:rPr>
          <w:rFonts w:ascii="仿宋" w:eastAsia="仿宋" w:hAnsi="仿宋" w:hint="eastAsia"/>
          <w:kern w:val="0"/>
          <w:sz w:val="24"/>
          <w:u w:val="single"/>
        </w:rPr>
        <w:t xml:space="preserve">   </w:t>
      </w:r>
      <w:r w:rsidRPr="00C823F7">
        <w:rPr>
          <w:rFonts w:ascii="仿宋" w:eastAsia="仿宋" w:hAnsi="仿宋" w:hint="eastAsia"/>
          <w:kern w:val="0"/>
          <w:sz w:val="24"/>
        </w:rPr>
        <w:t>年</w:t>
      </w:r>
      <w:r w:rsidRPr="00C823F7">
        <w:rPr>
          <w:rFonts w:ascii="仿宋" w:eastAsia="仿宋" w:hAnsi="仿宋" w:hint="eastAsia"/>
          <w:kern w:val="0"/>
          <w:sz w:val="24"/>
          <w:u w:val="single"/>
        </w:rPr>
        <w:t xml:space="preserve">  </w:t>
      </w:r>
      <w:r w:rsidRPr="00C823F7">
        <w:rPr>
          <w:rFonts w:ascii="仿宋" w:eastAsia="仿宋" w:hAnsi="仿宋" w:hint="eastAsia"/>
          <w:kern w:val="0"/>
          <w:sz w:val="24"/>
        </w:rPr>
        <w:t>月</w:t>
      </w:r>
      <w:r w:rsidRPr="00C823F7">
        <w:rPr>
          <w:rFonts w:ascii="仿宋" w:eastAsia="仿宋" w:hAnsi="仿宋" w:hint="eastAsia"/>
          <w:kern w:val="0"/>
          <w:sz w:val="24"/>
          <w:u w:val="single"/>
        </w:rPr>
        <w:t xml:space="preserve">  </w:t>
      </w:r>
      <w:r w:rsidRPr="00C823F7">
        <w:rPr>
          <w:rFonts w:ascii="仿宋" w:eastAsia="仿宋" w:hAnsi="仿宋" w:hint="eastAsia"/>
          <w:kern w:val="0"/>
          <w:sz w:val="24"/>
        </w:rPr>
        <w:t>日</w:t>
      </w:r>
    </w:p>
    <w:p w:rsidR="00790F0D" w:rsidRPr="00C823F7" w:rsidRDefault="00790F0D" w:rsidP="00790F0D">
      <w:pPr>
        <w:tabs>
          <w:tab w:val="left" w:pos="8391"/>
        </w:tabs>
        <w:autoSpaceDE w:val="0"/>
        <w:autoSpaceDN w:val="0"/>
        <w:snapToGrid w:val="0"/>
        <w:spacing w:line="360" w:lineRule="auto"/>
        <w:ind w:right="-69" w:firstLineChars="350" w:firstLine="840"/>
        <w:rPr>
          <w:rFonts w:ascii="仿宋" w:eastAsia="仿宋" w:hAnsi="仿宋"/>
          <w:kern w:val="0"/>
          <w:sz w:val="24"/>
        </w:rPr>
      </w:pPr>
    </w:p>
    <w:tbl>
      <w:tblPr>
        <w:tblW w:w="0" w:type="auto"/>
        <w:jc w:val="center"/>
        <w:tblLayout w:type="fixed"/>
        <w:tblLook w:val="0000" w:firstRow="0" w:lastRow="0" w:firstColumn="0" w:lastColumn="0" w:noHBand="0" w:noVBand="0"/>
      </w:tblPr>
      <w:tblGrid>
        <w:gridCol w:w="4643"/>
        <w:gridCol w:w="4643"/>
      </w:tblGrid>
      <w:tr w:rsidR="00790F0D" w:rsidRPr="00C823F7" w:rsidTr="009C4BB9">
        <w:trPr>
          <w:jc w:val="center"/>
        </w:trPr>
        <w:tc>
          <w:tcPr>
            <w:tcW w:w="4643" w:type="dxa"/>
          </w:tcPr>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甲方名称</w:t>
            </w:r>
            <w:r w:rsidRPr="00C823F7">
              <w:rPr>
                <w:rFonts w:ascii="仿宋" w:eastAsia="仿宋" w:hAnsi="仿宋" w:hint="eastAsia"/>
                <w:spacing w:val="-20"/>
                <w:kern w:val="0"/>
                <w:sz w:val="24"/>
              </w:rPr>
              <w:t>（盖章）</w:t>
            </w:r>
            <w:r w:rsidRPr="00C823F7">
              <w:rPr>
                <w:rFonts w:ascii="仿宋" w:eastAsia="仿宋" w:hAnsi="仿宋" w:hint="eastAsia"/>
                <w:kern w:val="0"/>
                <w:sz w:val="24"/>
              </w:rPr>
              <w:t>:</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地址：</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代表人（签字）：</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电话：</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开户银行：</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账号：</w:t>
            </w:r>
          </w:p>
        </w:tc>
        <w:tc>
          <w:tcPr>
            <w:tcW w:w="4643" w:type="dxa"/>
          </w:tcPr>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乙方名称</w:t>
            </w:r>
            <w:r w:rsidRPr="00C823F7">
              <w:rPr>
                <w:rFonts w:ascii="仿宋" w:eastAsia="仿宋" w:hAnsi="仿宋" w:hint="eastAsia"/>
                <w:spacing w:val="-20"/>
                <w:kern w:val="0"/>
                <w:sz w:val="24"/>
              </w:rPr>
              <w:t>（盖章）</w:t>
            </w:r>
            <w:r w:rsidRPr="00C823F7">
              <w:rPr>
                <w:rFonts w:ascii="仿宋" w:eastAsia="仿宋" w:hAnsi="仿宋" w:hint="eastAsia"/>
                <w:kern w:val="0"/>
                <w:sz w:val="24"/>
              </w:rPr>
              <w:t>:</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地址：</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代表人（签字）：</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电话：</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开户银行：</w:t>
            </w:r>
          </w:p>
          <w:p w:rsidR="00790F0D" w:rsidRPr="00C823F7" w:rsidRDefault="00790F0D" w:rsidP="009C4BB9">
            <w:pPr>
              <w:autoSpaceDE w:val="0"/>
              <w:autoSpaceDN w:val="0"/>
              <w:snapToGrid w:val="0"/>
              <w:spacing w:line="360" w:lineRule="auto"/>
              <w:ind w:right="-154"/>
              <w:rPr>
                <w:rFonts w:ascii="仿宋" w:eastAsia="仿宋" w:hAnsi="仿宋"/>
                <w:kern w:val="0"/>
                <w:sz w:val="24"/>
              </w:rPr>
            </w:pPr>
            <w:r w:rsidRPr="00C823F7">
              <w:rPr>
                <w:rFonts w:ascii="仿宋" w:eastAsia="仿宋" w:hAnsi="仿宋" w:hint="eastAsia"/>
                <w:kern w:val="0"/>
                <w:sz w:val="24"/>
              </w:rPr>
              <w:t>账号：</w:t>
            </w:r>
          </w:p>
        </w:tc>
      </w:tr>
    </w:tbl>
    <w:p w:rsidR="00790F0D" w:rsidRPr="00EC701D" w:rsidRDefault="00790F0D" w:rsidP="00790F0D">
      <w:pPr>
        <w:spacing w:line="360" w:lineRule="auto"/>
        <w:rPr>
          <w:rFonts w:ascii="仿宋" w:eastAsia="仿宋" w:hAnsi="仿宋"/>
          <w:sz w:val="24"/>
        </w:rPr>
      </w:pPr>
      <w:r w:rsidRPr="00C823F7">
        <w:rPr>
          <w:rFonts w:ascii="仿宋" w:eastAsia="仿宋" w:hAnsi="仿宋"/>
        </w:rPr>
        <w:br w:type="page"/>
      </w:r>
    </w:p>
    <w:p w:rsidR="00790F0D" w:rsidRPr="00537CD8" w:rsidRDefault="00790F0D" w:rsidP="00790F0D">
      <w:pPr>
        <w:rPr>
          <w:rFonts w:ascii="仿宋" w:eastAsia="仿宋" w:hAnsi="仿宋"/>
        </w:rPr>
      </w:pPr>
      <w:r w:rsidRPr="00EC701D">
        <w:rPr>
          <w:rFonts w:ascii="仿宋" w:eastAsia="仿宋" w:hAnsi="仿宋"/>
          <w:sz w:val="24"/>
        </w:rPr>
        <w:lastRenderedPageBreak/>
        <w:t>合同附件：</w:t>
      </w:r>
    </w:p>
    <w:tbl>
      <w:tblPr>
        <w:tblW w:w="5000" w:type="pct"/>
        <w:tblLook w:val="0000" w:firstRow="0" w:lastRow="0" w:firstColumn="0" w:lastColumn="0" w:noHBand="0" w:noVBand="0"/>
      </w:tblPr>
      <w:tblGrid>
        <w:gridCol w:w="1572"/>
        <w:gridCol w:w="2299"/>
        <w:gridCol w:w="2524"/>
        <w:gridCol w:w="2127"/>
      </w:tblGrid>
      <w:tr w:rsidR="00790F0D" w:rsidRPr="00EC701D" w:rsidTr="009C4BB9">
        <w:trPr>
          <w:trHeight w:val="900"/>
        </w:trPr>
        <w:tc>
          <w:tcPr>
            <w:tcW w:w="5000" w:type="pct"/>
            <w:gridSpan w:val="4"/>
            <w:tcBorders>
              <w:top w:val="nil"/>
              <w:left w:val="nil"/>
              <w:bottom w:val="nil"/>
              <w:right w:val="nil"/>
            </w:tcBorders>
            <w:noWrap/>
            <w:vAlign w:val="center"/>
          </w:tcPr>
          <w:p w:rsidR="00790F0D" w:rsidRPr="00EC701D" w:rsidRDefault="00790F0D" w:rsidP="009C4BB9">
            <w:pPr>
              <w:widowControl/>
              <w:jc w:val="center"/>
              <w:rPr>
                <w:rFonts w:ascii="仿宋" w:eastAsia="仿宋" w:hAnsi="仿宋"/>
                <w:b/>
                <w:bCs/>
                <w:kern w:val="0"/>
                <w:sz w:val="32"/>
                <w:szCs w:val="32"/>
              </w:rPr>
            </w:pPr>
            <w:r w:rsidRPr="00EC701D">
              <w:rPr>
                <w:rFonts w:ascii="仿宋" w:eastAsia="仿宋" w:hAnsi="仿宋"/>
                <w:kern w:val="0"/>
                <w:sz w:val="28"/>
                <w:szCs w:val="28"/>
              </w:rPr>
              <w:t>政府采购项目货物（服务）验收入库报告单</w:t>
            </w:r>
          </w:p>
        </w:tc>
      </w:tr>
      <w:tr w:rsidR="00790F0D" w:rsidRPr="00EC701D" w:rsidTr="009C4BB9">
        <w:trPr>
          <w:trHeight w:val="540"/>
        </w:trPr>
        <w:tc>
          <w:tcPr>
            <w:tcW w:w="922" w:type="pct"/>
            <w:tcBorders>
              <w:top w:val="single" w:sz="8" w:space="0" w:color="auto"/>
              <w:left w:val="single" w:sz="8" w:space="0" w:color="auto"/>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采购单位</w:t>
            </w:r>
          </w:p>
        </w:tc>
        <w:tc>
          <w:tcPr>
            <w:tcW w:w="4078" w:type="pct"/>
            <w:gridSpan w:val="3"/>
            <w:tcBorders>
              <w:top w:val="single" w:sz="8" w:space="0" w:color="auto"/>
              <w:left w:val="nil"/>
              <w:bottom w:val="single" w:sz="4" w:space="0" w:color="auto"/>
              <w:right w:val="single" w:sz="8" w:space="0" w:color="000000"/>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r>
      <w:tr w:rsidR="00790F0D" w:rsidRPr="00EC701D" w:rsidTr="009C4BB9">
        <w:trPr>
          <w:trHeight w:val="540"/>
        </w:trPr>
        <w:tc>
          <w:tcPr>
            <w:tcW w:w="922" w:type="pct"/>
            <w:tcBorders>
              <w:top w:val="nil"/>
              <w:left w:val="single" w:sz="8" w:space="0" w:color="auto"/>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采购项目</w:t>
            </w:r>
          </w:p>
        </w:tc>
        <w:tc>
          <w:tcPr>
            <w:tcW w:w="4078" w:type="pct"/>
            <w:gridSpan w:val="3"/>
            <w:tcBorders>
              <w:top w:val="single" w:sz="4" w:space="0" w:color="auto"/>
              <w:left w:val="nil"/>
              <w:bottom w:val="single" w:sz="4" w:space="0" w:color="auto"/>
              <w:right w:val="single" w:sz="8" w:space="0" w:color="000000"/>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r>
      <w:tr w:rsidR="00790F0D" w:rsidRPr="00EC701D" w:rsidTr="009C4BB9">
        <w:trPr>
          <w:trHeight w:val="540"/>
        </w:trPr>
        <w:tc>
          <w:tcPr>
            <w:tcW w:w="922" w:type="pct"/>
            <w:vMerge w:val="restart"/>
            <w:tcBorders>
              <w:top w:val="nil"/>
              <w:left w:val="single" w:sz="8" w:space="0" w:color="auto"/>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项目编号</w:t>
            </w:r>
          </w:p>
        </w:tc>
        <w:tc>
          <w:tcPr>
            <w:tcW w:w="1349" w:type="pct"/>
            <w:vMerge w:val="restart"/>
            <w:tcBorders>
              <w:top w:val="nil"/>
              <w:left w:val="single" w:sz="4" w:space="0" w:color="auto"/>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c>
          <w:tcPr>
            <w:tcW w:w="1481" w:type="pct"/>
            <w:tcBorders>
              <w:top w:val="nil"/>
              <w:left w:val="nil"/>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合同金额</w:t>
            </w:r>
          </w:p>
        </w:tc>
        <w:tc>
          <w:tcPr>
            <w:tcW w:w="1248" w:type="pct"/>
            <w:tcBorders>
              <w:top w:val="nil"/>
              <w:left w:val="nil"/>
              <w:bottom w:val="single" w:sz="4" w:space="0" w:color="auto"/>
              <w:right w:val="single" w:sz="8" w:space="0" w:color="auto"/>
            </w:tcBorders>
            <w:noWrap/>
            <w:vAlign w:val="center"/>
          </w:tcPr>
          <w:p w:rsidR="00790F0D" w:rsidRPr="00EC701D" w:rsidRDefault="00790F0D" w:rsidP="009C4BB9">
            <w:pPr>
              <w:widowControl/>
              <w:jc w:val="left"/>
              <w:rPr>
                <w:rFonts w:ascii="仿宋" w:eastAsia="仿宋" w:hAnsi="仿宋"/>
                <w:kern w:val="0"/>
                <w:sz w:val="24"/>
              </w:rPr>
            </w:pPr>
            <w:r w:rsidRPr="00EC701D">
              <w:rPr>
                <w:rFonts w:ascii="宋体" w:hAnsi="宋体" w:cs="宋体" w:hint="eastAsia"/>
                <w:kern w:val="0"/>
                <w:sz w:val="24"/>
              </w:rPr>
              <w:t>¥</w:t>
            </w:r>
            <w:r w:rsidRPr="00EC701D">
              <w:rPr>
                <w:rFonts w:ascii="仿宋" w:eastAsia="仿宋" w:hAnsi="仿宋"/>
                <w:kern w:val="0"/>
                <w:sz w:val="24"/>
              </w:rPr>
              <w:t>:</w:t>
            </w:r>
          </w:p>
        </w:tc>
      </w:tr>
      <w:tr w:rsidR="00790F0D" w:rsidRPr="00EC701D" w:rsidTr="009C4BB9">
        <w:trPr>
          <w:trHeight w:val="540"/>
        </w:trPr>
        <w:tc>
          <w:tcPr>
            <w:tcW w:w="922" w:type="pct"/>
            <w:vMerge/>
            <w:tcBorders>
              <w:top w:val="nil"/>
              <w:left w:val="single" w:sz="8" w:space="0" w:color="auto"/>
              <w:bottom w:val="single" w:sz="4" w:space="0" w:color="auto"/>
              <w:right w:val="single" w:sz="4" w:space="0" w:color="auto"/>
            </w:tcBorders>
            <w:vAlign w:val="center"/>
          </w:tcPr>
          <w:p w:rsidR="00790F0D" w:rsidRPr="00EC701D" w:rsidRDefault="00790F0D" w:rsidP="009C4BB9">
            <w:pPr>
              <w:widowControl/>
              <w:jc w:val="left"/>
              <w:rPr>
                <w:rFonts w:ascii="仿宋" w:eastAsia="仿宋" w:hAnsi="仿宋"/>
                <w:kern w:val="0"/>
                <w:sz w:val="24"/>
              </w:rPr>
            </w:pPr>
          </w:p>
        </w:tc>
        <w:tc>
          <w:tcPr>
            <w:tcW w:w="1349" w:type="pct"/>
            <w:vMerge/>
            <w:tcBorders>
              <w:top w:val="nil"/>
              <w:left w:val="single" w:sz="4" w:space="0" w:color="auto"/>
              <w:bottom w:val="single" w:sz="4" w:space="0" w:color="auto"/>
              <w:right w:val="single" w:sz="4" w:space="0" w:color="auto"/>
            </w:tcBorders>
            <w:vAlign w:val="center"/>
          </w:tcPr>
          <w:p w:rsidR="00790F0D" w:rsidRPr="00EC701D" w:rsidRDefault="00790F0D" w:rsidP="009C4BB9">
            <w:pPr>
              <w:widowControl/>
              <w:jc w:val="left"/>
              <w:rPr>
                <w:rFonts w:ascii="仿宋" w:eastAsia="仿宋" w:hAnsi="仿宋"/>
                <w:kern w:val="0"/>
                <w:sz w:val="24"/>
              </w:rPr>
            </w:pPr>
          </w:p>
        </w:tc>
        <w:tc>
          <w:tcPr>
            <w:tcW w:w="1481" w:type="pct"/>
            <w:tcBorders>
              <w:top w:val="nil"/>
              <w:left w:val="nil"/>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验收时间/地点</w:t>
            </w:r>
          </w:p>
        </w:tc>
        <w:tc>
          <w:tcPr>
            <w:tcW w:w="1248" w:type="pct"/>
            <w:tcBorders>
              <w:top w:val="nil"/>
              <w:left w:val="nil"/>
              <w:bottom w:val="single" w:sz="4" w:space="0" w:color="auto"/>
              <w:right w:val="single" w:sz="8"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r>
      <w:tr w:rsidR="00790F0D" w:rsidRPr="00EC701D" w:rsidTr="009C4BB9">
        <w:trPr>
          <w:trHeight w:val="471"/>
        </w:trPr>
        <w:tc>
          <w:tcPr>
            <w:tcW w:w="922" w:type="pct"/>
            <w:tcBorders>
              <w:top w:val="nil"/>
              <w:left w:val="single" w:sz="8" w:space="0" w:color="auto"/>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供货单位</w:t>
            </w:r>
          </w:p>
        </w:tc>
        <w:tc>
          <w:tcPr>
            <w:tcW w:w="4078" w:type="pct"/>
            <w:gridSpan w:val="3"/>
            <w:tcBorders>
              <w:top w:val="single" w:sz="4" w:space="0" w:color="auto"/>
              <w:left w:val="nil"/>
              <w:bottom w:val="single" w:sz="4" w:space="0" w:color="auto"/>
              <w:right w:val="single" w:sz="8" w:space="0" w:color="000000"/>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r>
      <w:tr w:rsidR="00790F0D" w:rsidRPr="00EC701D" w:rsidTr="009C4BB9">
        <w:trPr>
          <w:trHeight w:val="540"/>
        </w:trPr>
        <w:tc>
          <w:tcPr>
            <w:tcW w:w="922" w:type="pct"/>
            <w:tcBorders>
              <w:top w:val="nil"/>
              <w:left w:val="single" w:sz="8" w:space="0" w:color="auto"/>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开户行</w:t>
            </w:r>
          </w:p>
        </w:tc>
        <w:tc>
          <w:tcPr>
            <w:tcW w:w="1349" w:type="pct"/>
            <w:tcBorders>
              <w:top w:val="nil"/>
              <w:left w:val="nil"/>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c>
          <w:tcPr>
            <w:tcW w:w="1481" w:type="pct"/>
            <w:tcBorders>
              <w:top w:val="nil"/>
              <w:left w:val="nil"/>
              <w:bottom w:val="single" w:sz="4" w:space="0" w:color="auto"/>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账号</w:t>
            </w:r>
          </w:p>
        </w:tc>
        <w:tc>
          <w:tcPr>
            <w:tcW w:w="1248" w:type="pct"/>
            <w:tcBorders>
              <w:top w:val="nil"/>
              <w:left w:val="nil"/>
              <w:bottom w:val="single" w:sz="4" w:space="0" w:color="auto"/>
              <w:right w:val="single" w:sz="8"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r>
      <w:tr w:rsidR="00790F0D" w:rsidRPr="00EC701D" w:rsidTr="009C4BB9">
        <w:trPr>
          <w:trHeight w:val="540"/>
        </w:trPr>
        <w:tc>
          <w:tcPr>
            <w:tcW w:w="922" w:type="pct"/>
            <w:tcBorders>
              <w:top w:val="nil"/>
              <w:left w:val="single" w:sz="8" w:space="0" w:color="auto"/>
              <w:bottom w:val="nil"/>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联系人</w:t>
            </w:r>
          </w:p>
        </w:tc>
        <w:tc>
          <w:tcPr>
            <w:tcW w:w="1349" w:type="pct"/>
            <w:tcBorders>
              <w:top w:val="nil"/>
              <w:left w:val="nil"/>
              <w:bottom w:val="nil"/>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c>
          <w:tcPr>
            <w:tcW w:w="1481" w:type="pct"/>
            <w:tcBorders>
              <w:top w:val="nil"/>
              <w:left w:val="nil"/>
              <w:bottom w:val="nil"/>
              <w:right w:val="single" w:sz="4"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电话</w:t>
            </w:r>
          </w:p>
        </w:tc>
        <w:tc>
          <w:tcPr>
            <w:tcW w:w="1248" w:type="pct"/>
            <w:tcBorders>
              <w:top w:val="nil"/>
              <w:left w:val="nil"/>
              <w:bottom w:val="nil"/>
              <w:right w:val="single" w:sz="8" w:space="0" w:color="auto"/>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w:t>
            </w:r>
          </w:p>
        </w:tc>
      </w:tr>
      <w:tr w:rsidR="00790F0D" w:rsidRPr="00EC701D" w:rsidTr="009C4BB9">
        <w:trPr>
          <w:trHeight w:val="880"/>
        </w:trPr>
        <w:tc>
          <w:tcPr>
            <w:tcW w:w="2271" w:type="pct"/>
            <w:gridSpan w:val="2"/>
            <w:tcBorders>
              <w:top w:val="single" w:sz="4" w:space="0" w:color="auto"/>
              <w:left w:val="single" w:sz="8" w:space="0" w:color="auto"/>
              <w:bottom w:val="nil"/>
              <w:right w:val="nil"/>
            </w:tcBorders>
          </w:tcPr>
          <w:p w:rsidR="00790F0D" w:rsidRPr="00EC701D" w:rsidRDefault="00790F0D" w:rsidP="009C4BB9">
            <w:pPr>
              <w:widowControl/>
              <w:jc w:val="left"/>
              <w:rPr>
                <w:rFonts w:ascii="仿宋" w:eastAsia="仿宋" w:hAnsi="仿宋"/>
                <w:kern w:val="0"/>
                <w:sz w:val="24"/>
              </w:rPr>
            </w:pPr>
            <w:r w:rsidRPr="00EC701D">
              <w:rPr>
                <w:rFonts w:ascii="仿宋" w:eastAsia="仿宋" w:hAnsi="仿宋"/>
                <w:kern w:val="0"/>
                <w:sz w:val="24"/>
              </w:rPr>
              <w:t xml:space="preserve">  供货单位：（盖章）</w:t>
            </w:r>
          </w:p>
        </w:tc>
        <w:tc>
          <w:tcPr>
            <w:tcW w:w="2729" w:type="pct"/>
            <w:gridSpan w:val="2"/>
            <w:tcBorders>
              <w:top w:val="single" w:sz="4" w:space="0" w:color="auto"/>
              <w:left w:val="single" w:sz="4" w:space="0" w:color="auto"/>
              <w:bottom w:val="nil"/>
              <w:right w:val="single" w:sz="8" w:space="0" w:color="000000"/>
            </w:tcBorders>
          </w:tcPr>
          <w:p w:rsidR="00790F0D" w:rsidRPr="00EC701D" w:rsidRDefault="00790F0D" w:rsidP="009C4BB9">
            <w:pPr>
              <w:widowControl/>
              <w:jc w:val="left"/>
              <w:rPr>
                <w:rFonts w:ascii="仿宋" w:eastAsia="仿宋" w:hAnsi="仿宋"/>
                <w:kern w:val="0"/>
                <w:sz w:val="24"/>
              </w:rPr>
            </w:pPr>
            <w:r w:rsidRPr="00EC701D">
              <w:rPr>
                <w:rFonts w:ascii="仿宋" w:eastAsia="仿宋" w:hAnsi="仿宋"/>
                <w:kern w:val="0"/>
                <w:sz w:val="24"/>
              </w:rPr>
              <w:t xml:space="preserve">   使用单位验收意见：（盖章）</w:t>
            </w:r>
          </w:p>
          <w:p w:rsidR="00790F0D" w:rsidRPr="00EC701D" w:rsidRDefault="00790F0D" w:rsidP="009C4BB9">
            <w:pPr>
              <w:rPr>
                <w:rFonts w:ascii="仿宋" w:eastAsia="仿宋" w:hAnsi="仿宋"/>
                <w:sz w:val="24"/>
              </w:rPr>
            </w:pPr>
          </w:p>
        </w:tc>
      </w:tr>
      <w:tr w:rsidR="00790F0D" w:rsidRPr="00EC701D" w:rsidTr="009C4BB9">
        <w:trPr>
          <w:trHeight w:val="480"/>
        </w:trPr>
        <w:tc>
          <w:tcPr>
            <w:tcW w:w="922" w:type="pct"/>
            <w:tcBorders>
              <w:top w:val="nil"/>
              <w:left w:val="single" w:sz="8" w:space="0" w:color="auto"/>
              <w:bottom w:val="nil"/>
              <w:right w:val="nil"/>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 xml:space="preserve"> 签字：</w:t>
            </w:r>
          </w:p>
        </w:tc>
        <w:tc>
          <w:tcPr>
            <w:tcW w:w="1349" w:type="pct"/>
            <w:tcBorders>
              <w:top w:val="nil"/>
              <w:left w:val="nil"/>
              <w:bottom w:val="nil"/>
              <w:right w:val="nil"/>
            </w:tcBorders>
            <w:noWrap/>
            <w:vAlign w:val="center"/>
          </w:tcPr>
          <w:p w:rsidR="00790F0D" w:rsidRPr="00EC701D" w:rsidRDefault="00790F0D" w:rsidP="009C4BB9">
            <w:pPr>
              <w:widowControl/>
              <w:jc w:val="center"/>
              <w:rPr>
                <w:rFonts w:ascii="仿宋" w:eastAsia="仿宋" w:hAnsi="仿宋"/>
                <w:kern w:val="0"/>
                <w:sz w:val="24"/>
              </w:rPr>
            </w:pPr>
          </w:p>
        </w:tc>
        <w:tc>
          <w:tcPr>
            <w:tcW w:w="1481" w:type="pct"/>
            <w:tcBorders>
              <w:top w:val="nil"/>
              <w:left w:val="single" w:sz="4" w:space="0" w:color="auto"/>
              <w:bottom w:val="nil"/>
              <w:right w:val="nil"/>
            </w:tcBorders>
            <w:noWrap/>
            <w:vAlign w:val="center"/>
          </w:tcPr>
          <w:p w:rsidR="00790F0D" w:rsidRPr="00EC701D" w:rsidRDefault="00790F0D" w:rsidP="009C4BB9">
            <w:pPr>
              <w:widowControl/>
              <w:jc w:val="center"/>
              <w:rPr>
                <w:rFonts w:ascii="仿宋" w:eastAsia="仿宋" w:hAnsi="仿宋"/>
                <w:kern w:val="0"/>
                <w:sz w:val="24"/>
              </w:rPr>
            </w:pPr>
            <w:r w:rsidRPr="00EC701D">
              <w:rPr>
                <w:rFonts w:ascii="仿宋" w:eastAsia="仿宋" w:hAnsi="仿宋"/>
                <w:kern w:val="0"/>
                <w:sz w:val="24"/>
              </w:rPr>
              <w:t>签字：</w:t>
            </w:r>
          </w:p>
        </w:tc>
        <w:tc>
          <w:tcPr>
            <w:tcW w:w="1248" w:type="pct"/>
            <w:tcBorders>
              <w:top w:val="nil"/>
              <w:left w:val="nil"/>
              <w:bottom w:val="nil"/>
              <w:right w:val="single" w:sz="8" w:space="0" w:color="auto"/>
            </w:tcBorders>
          </w:tcPr>
          <w:p w:rsidR="00790F0D" w:rsidRPr="00EC701D" w:rsidRDefault="00790F0D" w:rsidP="009C4BB9">
            <w:pPr>
              <w:widowControl/>
              <w:jc w:val="left"/>
              <w:rPr>
                <w:rFonts w:ascii="仿宋" w:eastAsia="仿宋" w:hAnsi="仿宋"/>
                <w:kern w:val="0"/>
                <w:sz w:val="24"/>
              </w:rPr>
            </w:pPr>
            <w:r w:rsidRPr="00EC701D">
              <w:rPr>
                <w:rFonts w:ascii="仿宋" w:eastAsia="仿宋" w:hAnsi="仿宋"/>
                <w:kern w:val="0"/>
                <w:sz w:val="24"/>
              </w:rPr>
              <w:t xml:space="preserve">　</w:t>
            </w:r>
          </w:p>
        </w:tc>
      </w:tr>
      <w:tr w:rsidR="00790F0D" w:rsidRPr="00EC701D" w:rsidTr="009C4BB9">
        <w:trPr>
          <w:trHeight w:val="78"/>
        </w:trPr>
        <w:tc>
          <w:tcPr>
            <w:tcW w:w="922" w:type="pct"/>
            <w:tcBorders>
              <w:top w:val="nil"/>
              <w:left w:val="single" w:sz="8" w:space="0" w:color="auto"/>
              <w:bottom w:val="single" w:sz="4" w:space="0" w:color="auto"/>
              <w:right w:val="nil"/>
            </w:tcBorders>
            <w:noWrap/>
            <w:vAlign w:val="center"/>
          </w:tcPr>
          <w:p w:rsidR="00790F0D" w:rsidRPr="00EC701D" w:rsidRDefault="00790F0D" w:rsidP="009C4BB9">
            <w:pPr>
              <w:widowControl/>
              <w:jc w:val="left"/>
              <w:rPr>
                <w:rFonts w:ascii="仿宋" w:eastAsia="仿宋" w:hAnsi="仿宋"/>
                <w:kern w:val="0"/>
                <w:sz w:val="22"/>
                <w:szCs w:val="22"/>
              </w:rPr>
            </w:pPr>
            <w:r w:rsidRPr="00EC701D">
              <w:rPr>
                <w:rFonts w:ascii="仿宋" w:eastAsia="仿宋" w:hAnsi="仿宋"/>
                <w:kern w:val="0"/>
                <w:sz w:val="22"/>
                <w:szCs w:val="22"/>
              </w:rPr>
              <w:t xml:space="preserve">　</w:t>
            </w:r>
          </w:p>
        </w:tc>
        <w:tc>
          <w:tcPr>
            <w:tcW w:w="1349" w:type="pct"/>
            <w:tcBorders>
              <w:top w:val="nil"/>
              <w:left w:val="nil"/>
              <w:bottom w:val="single" w:sz="4" w:space="0" w:color="auto"/>
              <w:right w:val="nil"/>
            </w:tcBorders>
            <w:vAlign w:val="bottom"/>
          </w:tcPr>
          <w:p w:rsidR="00790F0D" w:rsidRPr="00EC701D" w:rsidRDefault="00790F0D" w:rsidP="009C4BB9">
            <w:pPr>
              <w:widowControl/>
              <w:jc w:val="right"/>
              <w:rPr>
                <w:rFonts w:ascii="仿宋" w:eastAsia="仿宋" w:hAnsi="仿宋"/>
                <w:kern w:val="0"/>
                <w:sz w:val="22"/>
                <w:szCs w:val="22"/>
              </w:rPr>
            </w:pPr>
            <w:r w:rsidRPr="00EC701D">
              <w:rPr>
                <w:rFonts w:ascii="仿宋" w:eastAsia="仿宋" w:hAnsi="仿宋"/>
                <w:kern w:val="0"/>
                <w:sz w:val="22"/>
                <w:szCs w:val="22"/>
              </w:rPr>
              <w:t>年     月   日</w:t>
            </w:r>
          </w:p>
        </w:tc>
        <w:tc>
          <w:tcPr>
            <w:tcW w:w="1481" w:type="pct"/>
            <w:tcBorders>
              <w:top w:val="nil"/>
              <w:left w:val="single" w:sz="4" w:space="0" w:color="auto"/>
              <w:bottom w:val="single" w:sz="4" w:space="0" w:color="auto"/>
              <w:right w:val="nil"/>
            </w:tcBorders>
            <w:noWrap/>
            <w:vAlign w:val="center"/>
          </w:tcPr>
          <w:p w:rsidR="00790F0D" w:rsidRPr="00EC701D" w:rsidRDefault="00790F0D" w:rsidP="009C4BB9">
            <w:pPr>
              <w:widowControl/>
              <w:jc w:val="left"/>
              <w:rPr>
                <w:rFonts w:ascii="仿宋" w:eastAsia="仿宋" w:hAnsi="仿宋"/>
                <w:kern w:val="0"/>
                <w:sz w:val="22"/>
                <w:szCs w:val="22"/>
              </w:rPr>
            </w:pPr>
            <w:r w:rsidRPr="00EC701D">
              <w:rPr>
                <w:rFonts w:ascii="仿宋" w:eastAsia="仿宋" w:hAnsi="仿宋"/>
                <w:kern w:val="0"/>
                <w:sz w:val="22"/>
                <w:szCs w:val="22"/>
              </w:rPr>
              <w:t xml:space="preserve">　</w:t>
            </w:r>
          </w:p>
        </w:tc>
        <w:tc>
          <w:tcPr>
            <w:tcW w:w="1248" w:type="pct"/>
            <w:tcBorders>
              <w:top w:val="nil"/>
              <w:left w:val="nil"/>
              <w:bottom w:val="single" w:sz="4" w:space="0" w:color="auto"/>
              <w:right w:val="single" w:sz="8" w:space="0" w:color="auto"/>
            </w:tcBorders>
            <w:vAlign w:val="bottom"/>
          </w:tcPr>
          <w:p w:rsidR="00790F0D" w:rsidRPr="00EC701D" w:rsidRDefault="00790F0D" w:rsidP="009C4BB9">
            <w:pPr>
              <w:widowControl/>
              <w:jc w:val="right"/>
              <w:rPr>
                <w:rFonts w:ascii="仿宋" w:eastAsia="仿宋" w:hAnsi="仿宋"/>
                <w:kern w:val="0"/>
                <w:sz w:val="22"/>
                <w:szCs w:val="22"/>
              </w:rPr>
            </w:pPr>
            <w:r w:rsidRPr="00EC701D">
              <w:rPr>
                <w:rFonts w:ascii="仿宋" w:eastAsia="仿宋" w:hAnsi="仿宋"/>
                <w:kern w:val="0"/>
                <w:sz w:val="22"/>
                <w:szCs w:val="22"/>
              </w:rPr>
              <w:t>年   月   日</w:t>
            </w:r>
          </w:p>
        </w:tc>
      </w:tr>
      <w:tr w:rsidR="00790F0D" w:rsidRPr="00EC701D" w:rsidTr="009C4BB9">
        <w:trPr>
          <w:trHeight w:val="603"/>
        </w:trPr>
        <w:tc>
          <w:tcPr>
            <w:tcW w:w="5000" w:type="pct"/>
            <w:gridSpan w:val="4"/>
            <w:tcBorders>
              <w:top w:val="single" w:sz="4" w:space="0" w:color="auto"/>
              <w:left w:val="single" w:sz="8" w:space="0" w:color="auto"/>
              <w:bottom w:val="single" w:sz="4" w:space="0" w:color="auto"/>
              <w:right w:val="single" w:sz="8" w:space="0" w:color="000000"/>
            </w:tcBorders>
            <w:noWrap/>
            <w:vAlign w:val="center"/>
          </w:tcPr>
          <w:p w:rsidR="00790F0D" w:rsidRPr="00EC701D" w:rsidRDefault="00790F0D" w:rsidP="009C4BB9">
            <w:pPr>
              <w:widowControl/>
              <w:jc w:val="center"/>
              <w:rPr>
                <w:rFonts w:ascii="仿宋" w:eastAsia="仿宋" w:hAnsi="仿宋"/>
                <w:kern w:val="0"/>
                <w:sz w:val="22"/>
                <w:szCs w:val="22"/>
              </w:rPr>
            </w:pPr>
            <w:r w:rsidRPr="00EC701D">
              <w:rPr>
                <w:rFonts w:ascii="仿宋" w:eastAsia="仿宋" w:hAnsi="仿宋"/>
                <w:kern w:val="0"/>
                <w:sz w:val="22"/>
                <w:szCs w:val="22"/>
              </w:rPr>
              <w:t>采购内容</w:t>
            </w:r>
          </w:p>
        </w:tc>
      </w:tr>
      <w:tr w:rsidR="00790F0D" w:rsidRPr="00EC701D" w:rsidTr="009C4BB9">
        <w:trPr>
          <w:trHeight w:val="1975"/>
        </w:trPr>
        <w:tc>
          <w:tcPr>
            <w:tcW w:w="5000" w:type="pct"/>
            <w:gridSpan w:val="4"/>
            <w:tcBorders>
              <w:top w:val="single" w:sz="4" w:space="0" w:color="auto"/>
              <w:left w:val="single" w:sz="8" w:space="0" w:color="auto"/>
              <w:bottom w:val="single" w:sz="8" w:space="0" w:color="auto"/>
              <w:right w:val="single" w:sz="8" w:space="0" w:color="000000"/>
            </w:tcBorders>
          </w:tcPr>
          <w:p w:rsidR="00790F0D" w:rsidRPr="00EC701D" w:rsidRDefault="00790F0D" w:rsidP="009C4BB9">
            <w:pPr>
              <w:widowControl/>
              <w:jc w:val="center"/>
              <w:rPr>
                <w:rFonts w:ascii="仿宋" w:eastAsia="仿宋" w:hAnsi="仿宋"/>
                <w:kern w:val="0"/>
                <w:sz w:val="28"/>
                <w:szCs w:val="28"/>
              </w:rPr>
            </w:pPr>
            <w:r w:rsidRPr="00EC701D">
              <w:rPr>
                <w:rFonts w:ascii="仿宋" w:eastAsia="仿宋" w:hAnsi="仿宋"/>
                <w:kern w:val="0"/>
                <w:sz w:val="28"/>
                <w:szCs w:val="28"/>
              </w:rPr>
              <w:t>采购内容请列明品目、规格、型号、数量、单价、总价</w:t>
            </w:r>
          </w:p>
        </w:tc>
      </w:tr>
    </w:tbl>
    <w:p w:rsidR="00790F0D" w:rsidRPr="00EC701D" w:rsidRDefault="00790F0D" w:rsidP="00790F0D">
      <w:pPr>
        <w:rPr>
          <w:rFonts w:ascii="仿宋" w:eastAsia="仿宋" w:hAnsi="仿宋"/>
        </w:rPr>
      </w:pPr>
    </w:p>
    <w:p w:rsidR="00EC0833" w:rsidRPr="00790F0D" w:rsidRDefault="00EC0833">
      <w:bookmarkStart w:id="10" w:name="_GoBack"/>
      <w:bookmarkEnd w:id="10"/>
    </w:p>
    <w:sectPr w:rsidR="00EC0833" w:rsidRPr="00790F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279"/>
    <w:rsid w:val="00790F0D"/>
    <w:rsid w:val="00C33279"/>
    <w:rsid w:val="00C6692D"/>
    <w:rsid w:val="00EC0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90F0D"/>
    <w:pPr>
      <w:widowControl w:val="0"/>
      <w:jc w:val="both"/>
    </w:pPr>
    <w:rPr>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1"/>
    <w:link w:val="5Char"/>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1"/>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1"/>
    <w:link w:val="7Char"/>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1"/>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1"/>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0">
    <w:name w:val="正文缩进1"/>
    <w:basedOn w:val="a"/>
    <w:qFormat/>
    <w:rsid w:val="00C6692D"/>
    <w:pPr>
      <w:spacing w:line="360" w:lineRule="auto"/>
      <w:ind w:firstLineChars="200" w:firstLine="420"/>
    </w:pPr>
  </w:style>
  <w:style w:type="paragraph" w:customStyle="1" w:styleId="a5">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6">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7">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8"/>
    <w:uiPriority w:val="34"/>
    <w:qFormat/>
    <w:rsid w:val="00C6692D"/>
    <w:pPr>
      <w:spacing w:line="360" w:lineRule="auto"/>
      <w:ind w:firstLineChars="200" w:firstLine="420"/>
      <w:jc w:val="left"/>
    </w:pPr>
    <w:rPr>
      <w:sz w:val="24"/>
    </w:rPr>
  </w:style>
  <w:style w:type="paragraph" w:styleId="a8">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2">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2"/>
    <w:qFormat/>
    <w:rsid w:val="00C6692D"/>
    <w:rPr>
      <w:bdr w:val="single" w:sz="2" w:space="0" w:color="CCCCCC"/>
      <w:shd w:val="clear" w:color="auto" w:fill="FFFFFF"/>
    </w:rPr>
  </w:style>
  <w:style w:type="character" w:customStyle="1" w:styleId="first-child">
    <w:name w:val="first-child"/>
    <w:basedOn w:val="a2"/>
    <w:qFormat/>
    <w:rsid w:val="00C6692D"/>
  </w:style>
  <w:style w:type="character" w:customStyle="1" w:styleId="layui-laypage-curr">
    <w:name w:val="layui-laypage-curr"/>
    <w:basedOn w:val="a2"/>
    <w:qFormat/>
    <w:rsid w:val="00C6692D"/>
  </w:style>
  <w:style w:type="character" w:customStyle="1" w:styleId="Char0">
    <w:name w:val="文档结构图 Char"/>
    <w:basedOn w:val="a2"/>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9">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2"/>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a">
    <w:name w:val="Block Text"/>
    <w:basedOn w:val="a"/>
    <w:qFormat/>
    <w:rsid w:val="00C6692D"/>
    <w:pPr>
      <w:adjustRightInd w:val="0"/>
      <w:ind w:left="420" w:right="33"/>
      <w:textAlignment w:val="baseline"/>
    </w:pPr>
    <w:rPr>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2"/>
    <w:link w:val="5"/>
    <w:uiPriority w:val="9"/>
    <w:rsid w:val="00C6692D"/>
    <w:rPr>
      <w:rFonts w:ascii="Calibri" w:hAnsi="Calibri"/>
      <w:b/>
      <w:kern w:val="2"/>
      <w:sz w:val="28"/>
    </w:rPr>
  </w:style>
  <w:style w:type="paragraph" w:styleId="a1">
    <w:name w:val="Normal Indent"/>
    <w:basedOn w:val="a"/>
    <w:qFormat/>
    <w:rsid w:val="00C6692D"/>
    <w:pPr>
      <w:ind w:firstLine="420"/>
    </w:pPr>
  </w:style>
  <w:style w:type="character" w:customStyle="1" w:styleId="6Char">
    <w:name w:val="标题 6 Char"/>
    <w:basedOn w:val="a2"/>
    <w:link w:val="6"/>
    <w:rsid w:val="00C6692D"/>
    <w:rPr>
      <w:rFonts w:ascii="Arial" w:eastAsia="黑体" w:hAnsi="Arial"/>
      <w:b/>
      <w:kern w:val="2"/>
      <w:sz w:val="24"/>
    </w:rPr>
  </w:style>
  <w:style w:type="character" w:customStyle="1" w:styleId="7Char">
    <w:name w:val="标题 7 Char"/>
    <w:basedOn w:val="a2"/>
    <w:link w:val="7"/>
    <w:rsid w:val="00C6692D"/>
    <w:rPr>
      <w:rFonts w:ascii="Calibri" w:hAnsi="Calibri"/>
      <w:b/>
      <w:kern w:val="2"/>
      <w:sz w:val="24"/>
    </w:rPr>
  </w:style>
  <w:style w:type="character" w:customStyle="1" w:styleId="8Char">
    <w:name w:val="标题 8 Char"/>
    <w:basedOn w:val="a2"/>
    <w:link w:val="8"/>
    <w:rsid w:val="00C6692D"/>
    <w:rPr>
      <w:rFonts w:ascii="Arial" w:eastAsia="黑体" w:hAnsi="Arial"/>
      <w:kern w:val="2"/>
      <w:sz w:val="24"/>
    </w:rPr>
  </w:style>
  <w:style w:type="character" w:customStyle="1" w:styleId="9Char">
    <w:name w:val="标题 9 Char"/>
    <w:basedOn w:val="a2"/>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b">
    <w:name w:val="annotation text"/>
    <w:basedOn w:val="a"/>
    <w:link w:val="Char10"/>
    <w:qFormat/>
    <w:rsid w:val="00C6692D"/>
    <w:pPr>
      <w:adjustRightInd w:val="0"/>
      <w:spacing w:line="360" w:lineRule="atLeast"/>
    </w:pPr>
    <w:rPr>
      <w:sz w:val="24"/>
    </w:rPr>
  </w:style>
  <w:style w:type="character" w:customStyle="1" w:styleId="Char10">
    <w:name w:val="批注文字 Char1"/>
    <w:basedOn w:val="a2"/>
    <w:link w:val="ab"/>
    <w:qFormat/>
    <w:rsid w:val="00C6692D"/>
    <w:rPr>
      <w:kern w:val="2"/>
      <w:sz w:val="24"/>
      <w:szCs w:val="24"/>
    </w:rPr>
  </w:style>
  <w:style w:type="paragraph" w:styleId="ac">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2"/>
    <w:link w:val="ac"/>
    <w:rsid w:val="00C6692D"/>
    <w:rPr>
      <w:kern w:val="2"/>
      <w:sz w:val="18"/>
      <w:szCs w:val="18"/>
    </w:rPr>
  </w:style>
  <w:style w:type="paragraph" w:styleId="ad">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2"/>
    <w:uiPriority w:val="99"/>
    <w:semiHidden/>
    <w:rsid w:val="00C6692D"/>
    <w:rPr>
      <w:kern w:val="2"/>
      <w:sz w:val="18"/>
      <w:szCs w:val="18"/>
    </w:rPr>
  </w:style>
  <w:style w:type="character" w:customStyle="1" w:styleId="Char11">
    <w:name w:val="页脚 Char1"/>
    <w:link w:val="ad"/>
    <w:uiPriority w:val="99"/>
    <w:rsid w:val="00C6692D"/>
    <w:rPr>
      <w:kern w:val="2"/>
      <w:sz w:val="18"/>
      <w:szCs w:val="18"/>
    </w:rPr>
  </w:style>
  <w:style w:type="paragraph" w:styleId="ae">
    <w:name w:val="caption"/>
    <w:basedOn w:val="a"/>
    <w:next w:val="a"/>
    <w:qFormat/>
    <w:rsid w:val="00C6692D"/>
    <w:rPr>
      <w:rFonts w:ascii="Cambria" w:eastAsia="黑体" w:hAnsi="Cambria"/>
      <w:sz w:val="20"/>
      <w:szCs w:val="20"/>
    </w:rPr>
  </w:style>
  <w:style w:type="character" w:styleId="af">
    <w:name w:val="annotation reference"/>
    <w:qFormat/>
    <w:rsid w:val="00C6692D"/>
    <w:rPr>
      <w:sz w:val="21"/>
      <w:szCs w:val="21"/>
    </w:rPr>
  </w:style>
  <w:style w:type="character" w:styleId="af0">
    <w:name w:val="page number"/>
    <w:basedOn w:val="a2"/>
    <w:qFormat/>
    <w:rsid w:val="00C6692D"/>
  </w:style>
  <w:style w:type="paragraph" w:styleId="af1">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2"/>
    <w:link w:val="af1"/>
    <w:rsid w:val="00C6692D"/>
    <w:rPr>
      <w:rFonts w:ascii="Cambria" w:hAnsi="Cambria"/>
      <w:b/>
      <w:bCs/>
      <w:kern w:val="2"/>
      <w:sz w:val="32"/>
      <w:szCs w:val="32"/>
    </w:rPr>
  </w:style>
  <w:style w:type="paragraph" w:styleId="a0">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0"/>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7">
    <w:name w:val="正文文本缩进 Char"/>
    <w:basedOn w:val="a2"/>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0"/>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2"/>
    <w:link w:val="22"/>
    <w:qFormat/>
    <w:rsid w:val="00C6692D"/>
    <w:rPr>
      <w:rFonts w:ascii="仿宋_GB2312" w:eastAsia="仿宋_GB2312" w:hAnsi="宋体"/>
      <w:kern w:val="2"/>
      <w:sz w:val="30"/>
      <w:szCs w:val="30"/>
    </w:rPr>
  </w:style>
  <w:style w:type="character" w:styleId="af4">
    <w:name w:val="Hyperlink"/>
    <w:basedOn w:val="a2"/>
    <w:uiPriority w:val="99"/>
    <w:qFormat/>
    <w:rsid w:val="00C6692D"/>
    <w:rPr>
      <w:color w:val="333333"/>
      <w:u w:val="none"/>
    </w:rPr>
  </w:style>
  <w:style w:type="character" w:styleId="af5">
    <w:name w:val="FollowedHyperlink"/>
    <w:basedOn w:val="a2"/>
    <w:qFormat/>
    <w:rsid w:val="00C6692D"/>
    <w:rPr>
      <w:color w:val="800080"/>
      <w:u w:val="none"/>
    </w:rPr>
  </w:style>
  <w:style w:type="character" w:styleId="af6">
    <w:name w:val="Strong"/>
    <w:basedOn w:val="a2"/>
    <w:qFormat/>
    <w:rsid w:val="00C6692D"/>
    <w:rPr>
      <w:b/>
      <w:bCs/>
    </w:rPr>
  </w:style>
  <w:style w:type="character" w:styleId="af7">
    <w:name w:val="Emphasis"/>
    <w:basedOn w:val="a2"/>
    <w:qFormat/>
    <w:rsid w:val="00C6692D"/>
  </w:style>
  <w:style w:type="paragraph" w:styleId="af8">
    <w:name w:val="Document Map"/>
    <w:basedOn w:val="a"/>
    <w:link w:val="Char13"/>
    <w:qFormat/>
    <w:rsid w:val="00C6692D"/>
    <w:pPr>
      <w:shd w:val="clear" w:color="auto" w:fill="000080"/>
    </w:pPr>
    <w:rPr>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2"/>
    <w:qFormat/>
    <w:rsid w:val="00C6692D"/>
  </w:style>
  <w:style w:type="character" w:styleId="HTML0">
    <w:name w:val="HTML Code"/>
    <w:basedOn w:val="a2"/>
    <w:qFormat/>
    <w:rsid w:val="00C6692D"/>
    <w:rPr>
      <w:rFonts w:ascii="Courier New" w:eastAsia="Courier New" w:hAnsi="Courier New" w:cs="Courier New" w:hint="default"/>
      <w:sz w:val="20"/>
    </w:rPr>
  </w:style>
  <w:style w:type="character" w:styleId="HTML1">
    <w:name w:val="HTML Definition"/>
    <w:basedOn w:val="a2"/>
    <w:qFormat/>
    <w:rsid w:val="00C6692D"/>
  </w:style>
  <w:style w:type="character" w:styleId="HTML2">
    <w:name w:val="HTML Keyboard"/>
    <w:basedOn w:val="a2"/>
    <w:qFormat/>
    <w:rsid w:val="00C6692D"/>
    <w:rPr>
      <w:rFonts w:ascii="Courier New" w:eastAsia="Courier New" w:hAnsi="Courier New" w:cs="Courier New" w:hint="default"/>
      <w:sz w:val="20"/>
    </w:rPr>
  </w:style>
  <w:style w:type="character" w:styleId="HTML3">
    <w:name w:val="HTML Sample"/>
    <w:basedOn w:val="a2"/>
    <w:qFormat/>
    <w:rsid w:val="00C6692D"/>
    <w:rPr>
      <w:rFonts w:ascii="Courier New" w:eastAsia="Courier New" w:hAnsi="Courier New" w:cs="Courier New"/>
    </w:rPr>
  </w:style>
  <w:style w:type="character" w:styleId="HTML4">
    <w:name w:val="HTML Variable"/>
    <w:basedOn w:val="a2"/>
    <w:qFormat/>
    <w:rsid w:val="00C6692D"/>
  </w:style>
  <w:style w:type="paragraph" w:styleId="afb">
    <w:name w:val="annotation subject"/>
    <w:basedOn w:val="ab"/>
    <w:next w:val="ab"/>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2"/>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90F0D"/>
    <w:pPr>
      <w:widowControl w:val="0"/>
      <w:jc w:val="both"/>
    </w:pPr>
    <w:rPr>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1"/>
    <w:link w:val="5Char"/>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1"/>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1"/>
    <w:link w:val="7Char"/>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1"/>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1"/>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0">
    <w:name w:val="正文缩进1"/>
    <w:basedOn w:val="a"/>
    <w:qFormat/>
    <w:rsid w:val="00C6692D"/>
    <w:pPr>
      <w:spacing w:line="360" w:lineRule="auto"/>
      <w:ind w:firstLineChars="200" w:firstLine="420"/>
    </w:pPr>
  </w:style>
  <w:style w:type="paragraph" w:customStyle="1" w:styleId="a5">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6">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7">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8"/>
    <w:uiPriority w:val="34"/>
    <w:qFormat/>
    <w:rsid w:val="00C6692D"/>
    <w:pPr>
      <w:spacing w:line="360" w:lineRule="auto"/>
      <w:ind w:firstLineChars="200" w:firstLine="420"/>
      <w:jc w:val="left"/>
    </w:pPr>
    <w:rPr>
      <w:sz w:val="24"/>
    </w:rPr>
  </w:style>
  <w:style w:type="paragraph" w:styleId="a8">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2">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2"/>
    <w:qFormat/>
    <w:rsid w:val="00C6692D"/>
    <w:rPr>
      <w:bdr w:val="single" w:sz="2" w:space="0" w:color="CCCCCC"/>
      <w:shd w:val="clear" w:color="auto" w:fill="FFFFFF"/>
    </w:rPr>
  </w:style>
  <w:style w:type="character" w:customStyle="1" w:styleId="first-child">
    <w:name w:val="first-child"/>
    <w:basedOn w:val="a2"/>
    <w:qFormat/>
    <w:rsid w:val="00C6692D"/>
  </w:style>
  <w:style w:type="character" w:customStyle="1" w:styleId="layui-laypage-curr">
    <w:name w:val="layui-laypage-curr"/>
    <w:basedOn w:val="a2"/>
    <w:qFormat/>
    <w:rsid w:val="00C6692D"/>
  </w:style>
  <w:style w:type="character" w:customStyle="1" w:styleId="Char0">
    <w:name w:val="文档结构图 Char"/>
    <w:basedOn w:val="a2"/>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9">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2"/>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a">
    <w:name w:val="Block Text"/>
    <w:basedOn w:val="a"/>
    <w:qFormat/>
    <w:rsid w:val="00C6692D"/>
    <w:pPr>
      <w:adjustRightInd w:val="0"/>
      <w:ind w:left="420" w:right="33"/>
      <w:textAlignment w:val="baseline"/>
    </w:pPr>
    <w:rPr>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2"/>
    <w:link w:val="5"/>
    <w:uiPriority w:val="9"/>
    <w:rsid w:val="00C6692D"/>
    <w:rPr>
      <w:rFonts w:ascii="Calibri" w:hAnsi="Calibri"/>
      <w:b/>
      <w:kern w:val="2"/>
      <w:sz w:val="28"/>
    </w:rPr>
  </w:style>
  <w:style w:type="paragraph" w:styleId="a1">
    <w:name w:val="Normal Indent"/>
    <w:basedOn w:val="a"/>
    <w:qFormat/>
    <w:rsid w:val="00C6692D"/>
    <w:pPr>
      <w:ind w:firstLine="420"/>
    </w:pPr>
  </w:style>
  <w:style w:type="character" w:customStyle="1" w:styleId="6Char">
    <w:name w:val="标题 6 Char"/>
    <w:basedOn w:val="a2"/>
    <w:link w:val="6"/>
    <w:rsid w:val="00C6692D"/>
    <w:rPr>
      <w:rFonts w:ascii="Arial" w:eastAsia="黑体" w:hAnsi="Arial"/>
      <w:b/>
      <w:kern w:val="2"/>
      <w:sz w:val="24"/>
    </w:rPr>
  </w:style>
  <w:style w:type="character" w:customStyle="1" w:styleId="7Char">
    <w:name w:val="标题 7 Char"/>
    <w:basedOn w:val="a2"/>
    <w:link w:val="7"/>
    <w:rsid w:val="00C6692D"/>
    <w:rPr>
      <w:rFonts w:ascii="Calibri" w:hAnsi="Calibri"/>
      <w:b/>
      <w:kern w:val="2"/>
      <w:sz w:val="24"/>
    </w:rPr>
  </w:style>
  <w:style w:type="character" w:customStyle="1" w:styleId="8Char">
    <w:name w:val="标题 8 Char"/>
    <w:basedOn w:val="a2"/>
    <w:link w:val="8"/>
    <w:rsid w:val="00C6692D"/>
    <w:rPr>
      <w:rFonts w:ascii="Arial" w:eastAsia="黑体" w:hAnsi="Arial"/>
      <w:kern w:val="2"/>
      <w:sz w:val="24"/>
    </w:rPr>
  </w:style>
  <w:style w:type="character" w:customStyle="1" w:styleId="9Char">
    <w:name w:val="标题 9 Char"/>
    <w:basedOn w:val="a2"/>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b">
    <w:name w:val="annotation text"/>
    <w:basedOn w:val="a"/>
    <w:link w:val="Char10"/>
    <w:qFormat/>
    <w:rsid w:val="00C6692D"/>
    <w:pPr>
      <w:adjustRightInd w:val="0"/>
      <w:spacing w:line="360" w:lineRule="atLeast"/>
    </w:pPr>
    <w:rPr>
      <w:sz w:val="24"/>
    </w:rPr>
  </w:style>
  <w:style w:type="character" w:customStyle="1" w:styleId="Char10">
    <w:name w:val="批注文字 Char1"/>
    <w:basedOn w:val="a2"/>
    <w:link w:val="ab"/>
    <w:qFormat/>
    <w:rsid w:val="00C6692D"/>
    <w:rPr>
      <w:kern w:val="2"/>
      <w:sz w:val="24"/>
      <w:szCs w:val="24"/>
    </w:rPr>
  </w:style>
  <w:style w:type="paragraph" w:styleId="ac">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2"/>
    <w:link w:val="ac"/>
    <w:rsid w:val="00C6692D"/>
    <w:rPr>
      <w:kern w:val="2"/>
      <w:sz w:val="18"/>
      <w:szCs w:val="18"/>
    </w:rPr>
  </w:style>
  <w:style w:type="paragraph" w:styleId="ad">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2"/>
    <w:uiPriority w:val="99"/>
    <w:semiHidden/>
    <w:rsid w:val="00C6692D"/>
    <w:rPr>
      <w:kern w:val="2"/>
      <w:sz w:val="18"/>
      <w:szCs w:val="18"/>
    </w:rPr>
  </w:style>
  <w:style w:type="character" w:customStyle="1" w:styleId="Char11">
    <w:name w:val="页脚 Char1"/>
    <w:link w:val="ad"/>
    <w:uiPriority w:val="99"/>
    <w:rsid w:val="00C6692D"/>
    <w:rPr>
      <w:kern w:val="2"/>
      <w:sz w:val="18"/>
      <w:szCs w:val="18"/>
    </w:rPr>
  </w:style>
  <w:style w:type="paragraph" w:styleId="ae">
    <w:name w:val="caption"/>
    <w:basedOn w:val="a"/>
    <w:next w:val="a"/>
    <w:qFormat/>
    <w:rsid w:val="00C6692D"/>
    <w:rPr>
      <w:rFonts w:ascii="Cambria" w:eastAsia="黑体" w:hAnsi="Cambria"/>
      <w:sz w:val="20"/>
      <w:szCs w:val="20"/>
    </w:rPr>
  </w:style>
  <w:style w:type="character" w:styleId="af">
    <w:name w:val="annotation reference"/>
    <w:qFormat/>
    <w:rsid w:val="00C6692D"/>
    <w:rPr>
      <w:sz w:val="21"/>
      <w:szCs w:val="21"/>
    </w:rPr>
  </w:style>
  <w:style w:type="character" w:styleId="af0">
    <w:name w:val="page number"/>
    <w:basedOn w:val="a2"/>
    <w:qFormat/>
    <w:rsid w:val="00C6692D"/>
  </w:style>
  <w:style w:type="paragraph" w:styleId="af1">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2"/>
    <w:link w:val="af1"/>
    <w:rsid w:val="00C6692D"/>
    <w:rPr>
      <w:rFonts w:ascii="Cambria" w:hAnsi="Cambria"/>
      <w:b/>
      <w:bCs/>
      <w:kern w:val="2"/>
      <w:sz w:val="32"/>
      <w:szCs w:val="32"/>
    </w:rPr>
  </w:style>
  <w:style w:type="paragraph" w:styleId="a0">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0"/>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7">
    <w:name w:val="正文文本缩进 Char"/>
    <w:basedOn w:val="a2"/>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0"/>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2"/>
    <w:link w:val="22"/>
    <w:qFormat/>
    <w:rsid w:val="00C6692D"/>
    <w:rPr>
      <w:rFonts w:ascii="仿宋_GB2312" w:eastAsia="仿宋_GB2312" w:hAnsi="宋体"/>
      <w:kern w:val="2"/>
      <w:sz w:val="30"/>
      <w:szCs w:val="30"/>
    </w:rPr>
  </w:style>
  <w:style w:type="character" w:styleId="af4">
    <w:name w:val="Hyperlink"/>
    <w:basedOn w:val="a2"/>
    <w:uiPriority w:val="99"/>
    <w:qFormat/>
    <w:rsid w:val="00C6692D"/>
    <w:rPr>
      <w:color w:val="333333"/>
      <w:u w:val="none"/>
    </w:rPr>
  </w:style>
  <w:style w:type="character" w:styleId="af5">
    <w:name w:val="FollowedHyperlink"/>
    <w:basedOn w:val="a2"/>
    <w:qFormat/>
    <w:rsid w:val="00C6692D"/>
    <w:rPr>
      <w:color w:val="800080"/>
      <w:u w:val="none"/>
    </w:rPr>
  </w:style>
  <w:style w:type="character" w:styleId="af6">
    <w:name w:val="Strong"/>
    <w:basedOn w:val="a2"/>
    <w:qFormat/>
    <w:rsid w:val="00C6692D"/>
    <w:rPr>
      <w:b/>
      <w:bCs/>
    </w:rPr>
  </w:style>
  <w:style w:type="character" w:styleId="af7">
    <w:name w:val="Emphasis"/>
    <w:basedOn w:val="a2"/>
    <w:qFormat/>
    <w:rsid w:val="00C6692D"/>
  </w:style>
  <w:style w:type="paragraph" w:styleId="af8">
    <w:name w:val="Document Map"/>
    <w:basedOn w:val="a"/>
    <w:link w:val="Char13"/>
    <w:qFormat/>
    <w:rsid w:val="00C6692D"/>
    <w:pPr>
      <w:shd w:val="clear" w:color="auto" w:fill="000080"/>
    </w:pPr>
    <w:rPr>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2"/>
    <w:qFormat/>
    <w:rsid w:val="00C6692D"/>
  </w:style>
  <w:style w:type="character" w:styleId="HTML0">
    <w:name w:val="HTML Code"/>
    <w:basedOn w:val="a2"/>
    <w:qFormat/>
    <w:rsid w:val="00C6692D"/>
    <w:rPr>
      <w:rFonts w:ascii="Courier New" w:eastAsia="Courier New" w:hAnsi="Courier New" w:cs="Courier New" w:hint="default"/>
      <w:sz w:val="20"/>
    </w:rPr>
  </w:style>
  <w:style w:type="character" w:styleId="HTML1">
    <w:name w:val="HTML Definition"/>
    <w:basedOn w:val="a2"/>
    <w:qFormat/>
    <w:rsid w:val="00C6692D"/>
  </w:style>
  <w:style w:type="character" w:styleId="HTML2">
    <w:name w:val="HTML Keyboard"/>
    <w:basedOn w:val="a2"/>
    <w:qFormat/>
    <w:rsid w:val="00C6692D"/>
    <w:rPr>
      <w:rFonts w:ascii="Courier New" w:eastAsia="Courier New" w:hAnsi="Courier New" w:cs="Courier New" w:hint="default"/>
      <w:sz w:val="20"/>
    </w:rPr>
  </w:style>
  <w:style w:type="character" w:styleId="HTML3">
    <w:name w:val="HTML Sample"/>
    <w:basedOn w:val="a2"/>
    <w:qFormat/>
    <w:rsid w:val="00C6692D"/>
    <w:rPr>
      <w:rFonts w:ascii="Courier New" w:eastAsia="Courier New" w:hAnsi="Courier New" w:cs="Courier New"/>
    </w:rPr>
  </w:style>
  <w:style w:type="character" w:styleId="HTML4">
    <w:name w:val="HTML Variable"/>
    <w:basedOn w:val="a2"/>
    <w:qFormat/>
    <w:rsid w:val="00C6692D"/>
  </w:style>
  <w:style w:type="paragraph" w:styleId="afb">
    <w:name w:val="annotation subject"/>
    <w:basedOn w:val="ab"/>
    <w:next w:val="ab"/>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2"/>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aidu.com/s?wd=%E4%BB%B2%E8%A3%81%E5%A7%94%E5%91%98%E4%BC%9A&amp;amp;tn=SE_PcZhidaonwhc_ngpagmjz&amp;amp;rsv_dl=gh_pc_zhidao"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356</Words>
  <Characters>2035</Characters>
  <Application>Microsoft Office Word</Application>
  <DocSecurity>0</DocSecurity>
  <Lines>16</Lines>
  <Paragraphs>4</Paragraphs>
  <ScaleCrop>false</ScaleCrop>
  <Company>微软中国</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2023-09-15T07:20:00Z</dcterms:created>
  <dcterms:modified xsi:type="dcterms:W3CDTF">2023-09-15T07:21:00Z</dcterms:modified>
</cp:coreProperties>
</file>