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ind w:right="-197" w:rightChars="-94" w:firstLine="643" w:firstLineChars="20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>
      <w:pPr>
        <w:widowControl/>
        <w:spacing w:line="340" w:lineRule="exact"/>
        <w:ind w:right="-197" w:rightChars="-94" w:firstLine="643" w:firstLineChars="20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>
      <w:pPr>
        <w:widowControl/>
        <w:spacing w:line="340" w:lineRule="exact"/>
        <w:ind w:right="-197" w:rightChars="-94" w:firstLine="643" w:firstLineChars="20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>
      <w:pPr>
        <w:widowControl/>
        <w:spacing w:line="340" w:lineRule="exact"/>
        <w:ind w:right="-197" w:rightChars="-94" w:firstLine="643" w:firstLineChars="20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>
      <w:pPr>
        <w:widowControl/>
        <w:spacing w:line="340" w:lineRule="exact"/>
        <w:ind w:right="-197" w:rightChars="-94" w:firstLine="643" w:firstLineChars="20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>
      <w:pPr>
        <w:widowControl/>
        <w:spacing w:line="340" w:lineRule="exact"/>
        <w:ind w:right="-197" w:rightChars="-94" w:firstLine="643" w:firstLineChars="200"/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宝鸡开放大学“以评促建”综合管理提升项目</w:t>
      </w:r>
    </w:p>
    <w:p>
      <w:pPr>
        <w:widowControl/>
        <w:spacing w:line="340" w:lineRule="exact"/>
        <w:ind w:right="-197" w:rightChars="-94" w:firstLine="643" w:firstLineChars="200"/>
        <w:jc w:val="center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/>
        <w:tabs>
          <w:tab w:val="left" w:pos="1620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97" w:rightChars="-94"/>
        <w:textAlignment w:val="auto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620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97" w:rightChars="-94"/>
        <w:textAlignment w:val="auto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620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97" w:rightChars="-94"/>
        <w:textAlignment w:val="auto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620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97" w:rightChars="-94"/>
        <w:textAlignment w:val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1、采购数量及用途：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标段1：</w:t>
      </w:r>
      <w:r>
        <w:rPr>
          <w:rFonts w:hint="eastAsia" w:ascii="宋体" w:hAnsi="宋体"/>
          <w:b/>
          <w:bCs/>
          <w:sz w:val="24"/>
          <w:szCs w:val="24"/>
        </w:rPr>
        <w:t>档案数字化加工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； 标段2：系统集成。</w:t>
      </w:r>
    </w:p>
    <w:p>
      <w:pPr>
        <w:keepNext w:val="0"/>
        <w:keepLines w:val="0"/>
        <w:pageBreakBefore w:val="0"/>
        <w:widowControl/>
        <w:tabs>
          <w:tab w:val="left" w:pos="1620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97" w:rightChars="-94"/>
        <w:textAlignment w:val="auto"/>
        <w:rPr>
          <w:rFonts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620"/>
        </w:tabs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97" w:rightChars="-94"/>
        <w:textAlignment w:val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2、简要规格描述：</w:t>
      </w:r>
      <w:r>
        <w:rPr>
          <w:rFonts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</w:rPr>
        <w:t>档案室存储</w:t>
      </w:r>
      <w:r>
        <w:rPr>
          <w:rFonts w:ascii="宋体" w:hAnsi="宋体"/>
          <w:sz w:val="24"/>
          <w:szCs w:val="24"/>
        </w:rPr>
        <w:t>教学类、文书类等未进行数字化加工的纸质</w:t>
      </w:r>
      <w:r>
        <w:rPr>
          <w:rFonts w:hint="eastAsia" w:ascii="宋体" w:hAnsi="宋体"/>
          <w:sz w:val="24"/>
          <w:szCs w:val="24"/>
        </w:rPr>
        <w:t>档</w:t>
      </w:r>
      <w:r>
        <w:rPr>
          <w:rFonts w:ascii="宋体" w:hAnsi="宋体"/>
          <w:sz w:val="24"/>
          <w:szCs w:val="24"/>
        </w:rPr>
        <w:t>案进行整理及数字化加</w:t>
      </w:r>
      <w:r>
        <w:rPr>
          <w:rFonts w:hint="eastAsia" w:ascii="宋体" w:hAnsi="宋体"/>
          <w:sz w:val="24"/>
          <w:szCs w:val="24"/>
        </w:rPr>
        <w:t>工，承载单位档案管理系统。</w:t>
      </w:r>
    </w:p>
    <w:p>
      <w:pPr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OWYwM2M4MmQ5YjRmZGM3NjgyNDFlYjQzNjU5YWEifQ=="/>
  </w:docVars>
  <w:rsids>
    <w:rsidRoot w:val="5CCE1443"/>
    <w:rsid w:val="5CCE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uiPriority w:val="0"/>
    <w:rPr>
      <w:rFonts w:ascii="楷体_GB2312" w:hAnsi="Copperplate Gothic Bold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2023-06-02T02:40:00Z</dcterms:created>
  <dc:creator>扵</dc:creator>
  <cp:lastModifiedBy>扵</cp:lastModifiedBy>
  <dcterms:modified xsi:type="dcterms:W3CDTF">2023-06-02T02:40:56Z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34F6C272DEBA4ECFA046637822BDA891_11</vt:lpwstr>
  </property>
</Properties>
</file>