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pPr>
      <w:r>
        <w:rPr>
          <w:b/>
          <w:sz w:val="36"/>
        </w:rPr>
        <w:t>太白县乡镇集中式饮用水水源地规范化建设项目竞争性磋商公告</w:t>
      </w:r>
    </w:p>
    <w:p>
      <w:pPr>
        <w:pStyle w:val="4"/>
        <w:outlineLvl w:val="5"/>
      </w:pPr>
      <w:r>
        <w:rPr>
          <w:b/>
          <w:sz w:val="15"/>
        </w:rPr>
        <w:t xml:space="preserve"> 项目概况</w:t>
      </w:r>
    </w:p>
    <w:p>
      <w:pPr>
        <w:pStyle w:val="4"/>
      </w:pPr>
      <w:r>
        <w:t>太白县乡镇集中式饮用水水源地规范化建设项目采购项目的潜在供应商应在全国公共资源交易平台（陕西省·宝鸡市）宝鸡市公共资源交易中心（http://ggzy.baoji.gov.cn）下载获取采购文件，并于 2024年01月26日 09时00分 （北京时间）前提交响应文件。</w:t>
      </w:r>
    </w:p>
    <w:p>
      <w:pPr>
        <w:pStyle w:val="4"/>
        <w:outlineLvl w:val="3"/>
      </w:pPr>
      <w:r>
        <w:rPr>
          <w:b/>
          <w:sz w:val="24"/>
        </w:rPr>
        <w:t>一、项目基本情况</w:t>
      </w:r>
    </w:p>
    <w:p>
      <w:pPr>
        <w:pStyle w:val="4"/>
      </w:pPr>
      <w:r>
        <w:t>项目编号：ZHD-2024-001（CG）</w:t>
      </w:r>
    </w:p>
    <w:p>
      <w:pPr>
        <w:pStyle w:val="4"/>
      </w:pPr>
      <w:r>
        <w:t>项目名称：太白县乡镇集中式饮用水水源地规范化建设项目</w:t>
      </w:r>
    </w:p>
    <w:p>
      <w:pPr>
        <w:pStyle w:val="4"/>
      </w:pPr>
      <w:r>
        <w:t>采购方式：竞争性磋商</w:t>
      </w:r>
    </w:p>
    <w:p>
      <w:pPr>
        <w:pStyle w:val="4"/>
      </w:pPr>
      <w:r>
        <w:t>预算金额：3,170,000.00元</w:t>
      </w:r>
    </w:p>
    <w:p>
      <w:pPr>
        <w:pStyle w:val="4"/>
      </w:pPr>
      <w:r>
        <w:t>采购需求：</w:t>
      </w:r>
    </w:p>
    <w:p>
      <w:pPr>
        <w:pStyle w:val="4"/>
      </w:pPr>
      <w:r>
        <w:t>合同包1(黄柏塬镇):</w:t>
      </w:r>
    </w:p>
    <w:p>
      <w:pPr>
        <w:pStyle w:val="4"/>
        <w:ind w:firstLine="630"/>
      </w:pPr>
      <w:r>
        <w:t>合同包预算金额：1,053,600.00元</w:t>
      </w:r>
    </w:p>
    <w:p>
      <w:pPr>
        <w:pStyle w:val="4"/>
        <w:ind w:firstLine="630"/>
      </w:pPr>
      <w:r>
        <w:t xml:space="preserve"> 合同包最高限价：1,053,526.98元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79"/>
        <w:gridCol w:w="12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品目号</w:t>
            </w:r>
          </w:p>
        </w:tc>
        <w:tc>
          <w:tcPr>
            <w:tcW w:w="1187" w:type="dxa"/>
          </w:tcPr>
          <w:p>
            <w:pPr>
              <w:pStyle w:val="4"/>
            </w:pPr>
            <w:r>
              <w:t>品目名称</w:t>
            </w:r>
          </w:p>
        </w:tc>
        <w:tc>
          <w:tcPr>
            <w:tcW w:w="1187" w:type="dxa"/>
          </w:tcPr>
          <w:p>
            <w:pPr>
              <w:pStyle w:val="4"/>
            </w:pPr>
            <w:r>
              <w:t>采购标的</w:t>
            </w:r>
          </w:p>
        </w:tc>
        <w:tc>
          <w:tcPr>
            <w:tcW w:w="1187" w:type="dxa"/>
          </w:tcPr>
          <w:p>
            <w:pPr>
              <w:pStyle w:val="4"/>
            </w:pPr>
            <w:r>
              <w:t>数量（单位）</w:t>
            </w:r>
          </w:p>
        </w:tc>
        <w:tc>
          <w:tcPr>
            <w:tcW w:w="1187" w:type="dxa"/>
          </w:tcPr>
          <w:p>
            <w:pPr>
              <w:pStyle w:val="4"/>
            </w:pPr>
            <w:r>
              <w:t>技术规格、参数及要求</w:t>
            </w:r>
          </w:p>
        </w:tc>
        <w:tc>
          <w:tcPr>
            <w:tcW w:w="1187" w:type="dxa"/>
          </w:tcPr>
          <w:p>
            <w:pPr>
              <w:pStyle w:val="4"/>
            </w:pPr>
            <w:r>
              <w:t>品目预算(元)</w:t>
            </w:r>
          </w:p>
        </w:tc>
        <w:tc>
          <w:tcPr>
            <w:tcW w:w="1187" w:type="dxa"/>
          </w:tcPr>
          <w:p>
            <w:pPr>
              <w:pStyle w:val="4"/>
            </w:pPr>
            <w: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1-1</w:t>
            </w:r>
          </w:p>
        </w:tc>
        <w:tc>
          <w:tcPr>
            <w:tcW w:w="1187" w:type="dxa"/>
          </w:tcPr>
          <w:p>
            <w:pPr>
              <w:pStyle w:val="4"/>
            </w:pPr>
            <w:r>
              <w:t>其他建筑工程</w:t>
            </w:r>
          </w:p>
        </w:tc>
        <w:tc>
          <w:tcPr>
            <w:tcW w:w="1187" w:type="dxa"/>
          </w:tcPr>
          <w:p>
            <w:pPr>
              <w:pStyle w:val="4"/>
            </w:pPr>
            <w:r>
              <w:t>设置安装黄柏塬镇界标，宣传牌，警示牌， 防护栏,</w:t>
            </w:r>
          </w:p>
        </w:tc>
        <w:tc>
          <w:tcPr>
            <w:tcW w:w="1187" w:type="dxa"/>
          </w:tcPr>
          <w:p>
            <w:pPr>
              <w:pStyle w:val="4"/>
            </w:pPr>
            <w:r>
              <w:t>1(项)</w:t>
            </w:r>
          </w:p>
        </w:tc>
        <w:tc>
          <w:tcPr>
            <w:tcW w:w="1187" w:type="dxa"/>
          </w:tcPr>
          <w:p>
            <w:pPr>
              <w:pStyle w:val="4"/>
            </w:pPr>
            <w:r>
              <w:t>详见采购文件</w:t>
            </w:r>
          </w:p>
        </w:tc>
        <w:tc>
          <w:tcPr>
            <w:tcW w:w="1187" w:type="dxa"/>
          </w:tcPr>
          <w:p>
            <w:pPr>
              <w:pStyle w:val="4"/>
            </w:pPr>
            <w:r>
              <w:t>1,053,600.00</w:t>
            </w:r>
          </w:p>
        </w:tc>
        <w:tc>
          <w:tcPr>
            <w:tcW w:w="1187" w:type="dxa"/>
          </w:tcPr>
          <w:p>
            <w:pPr>
              <w:pStyle w:val="4"/>
            </w:pPr>
            <w:r>
              <w:t>1,053,526.98</w:t>
            </w:r>
          </w:p>
        </w:tc>
      </w:tr>
    </w:tbl>
    <w:p>
      <w:pPr>
        <w:pStyle w:val="4"/>
      </w:pPr>
      <w:r>
        <w:t xml:space="preserve"> 本合同包不接受联合体投标</w:t>
      </w:r>
    </w:p>
    <w:p>
      <w:pPr>
        <w:pStyle w:val="4"/>
      </w:pPr>
      <w:r>
        <w:t xml:space="preserve"> 合同履行期限：90日历天</w:t>
      </w:r>
    </w:p>
    <w:p>
      <w:pPr>
        <w:pStyle w:val="4"/>
      </w:pPr>
      <w:r>
        <w:t>合同包2(桃川镇):</w:t>
      </w:r>
    </w:p>
    <w:p>
      <w:pPr>
        <w:pStyle w:val="4"/>
        <w:ind w:firstLine="630"/>
      </w:pPr>
      <w:r>
        <w:t>合同包预算金额：852,900.00元</w:t>
      </w:r>
    </w:p>
    <w:p>
      <w:pPr>
        <w:pStyle w:val="4"/>
        <w:ind w:firstLine="630"/>
      </w:pPr>
      <w:r>
        <w:t xml:space="preserve"> 合同包最高限价：852,831.49元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品目号</w:t>
            </w:r>
          </w:p>
        </w:tc>
        <w:tc>
          <w:tcPr>
            <w:tcW w:w="1187" w:type="dxa"/>
          </w:tcPr>
          <w:p>
            <w:pPr>
              <w:pStyle w:val="4"/>
            </w:pPr>
            <w:r>
              <w:t>品目名称</w:t>
            </w:r>
          </w:p>
        </w:tc>
        <w:tc>
          <w:tcPr>
            <w:tcW w:w="1187" w:type="dxa"/>
          </w:tcPr>
          <w:p>
            <w:pPr>
              <w:pStyle w:val="4"/>
            </w:pPr>
            <w:r>
              <w:t>采购标的</w:t>
            </w:r>
          </w:p>
        </w:tc>
        <w:tc>
          <w:tcPr>
            <w:tcW w:w="1187" w:type="dxa"/>
          </w:tcPr>
          <w:p>
            <w:pPr>
              <w:pStyle w:val="4"/>
            </w:pPr>
            <w:r>
              <w:t>数量（单位）</w:t>
            </w:r>
          </w:p>
        </w:tc>
        <w:tc>
          <w:tcPr>
            <w:tcW w:w="1187" w:type="dxa"/>
          </w:tcPr>
          <w:p>
            <w:pPr>
              <w:pStyle w:val="4"/>
            </w:pPr>
            <w:r>
              <w:t>技术规格、参数及要求</w:t>
            </w:r>
          </w:p>
        </w:tc>
        <w:tc>
          <w:tcPr>
            <w:tcW w:w="1187" w:type="dxa"/>
          </w:tcPr>
          <w:p>
            <w:pPr>
              <w:pStyle w:val="4"/>
            </w:pPr>
            <w:r>
              <w:t>品目预算(元)</w:t>
            </w:r>
          </w:p>
        </w:tc>
        <w:tc>
          <w:tcPr>
            <w:tcW w:w="1187" w:type="dxa"/>
          </w:tcPr>
          <w:p>
            <w:pPr>
              <w:pStyle w:val="4"/>
            </w:pPr>
            <w: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2-1</w:t>
            </w:r>
          </w:p>
        </w:tc>
        <w:tc>
          <w:tcPr>
            <w:tcW w:w="1187" w:type="dxa"/>
          </w:tcPr>
          <w:p>
            <w:pPr>
              <w:pStyle w:val="4"/>
            </w:pPr>
            <w:r>
              <w:t>其他建筑工程</w:t>
            </w:r>
          </w:p>
        </w:tc>
        <w:tc>
          <w:tcPr>
            <w:tcW w:w="1187" w:type="dxa"/>
          </w:tcPr>
          <w:p>
            <w:pPr>
              <w:pStyle w:val="4"/>
            </w:pPr>
            <w:r>
              <w:t>设置安装桃川镇界标，宣传牌，警示牌， 防护栏,</w:t>
            </w:r>
          </w:p>
        </w:tc>
        <w:tc>
          <w:tcPr>
            <w:tcW w:w="1187" w:type="dxa"/>
          </w:tcPr>
          <w:p>
            <w:pPr>
              <w:pStyle w:val="4"/>
            </w:pPr>
            <w:r>
              <w:t>1(项)</w:t>
            </w:r>
          </w:p>
        </w:tc>
        <w:tc>
          <w:tcPr>
            <w:tcW w:w="1187" w:type="dxa"/>
          </w:tcPr>
          <w:p>
            <w:pPr>
              <w:pStyle w:val="4"/>
            </w:pPr>
            <w:r>
              <w:t>详见采购文件</w:t>
            </w:r>
          </w:p>
        </w:tc>
        <w:tc>
          <w:tcPr>
            <w:tcW w:w="1187" w:type="dxa"/>
          </w:tcPr>
          <w:p>
            <w:pPr>
              <w:pStyle w:val="4"/>
            </w:pPr>
            <w:r>
              <w:t>852,900.00</w:t>
            </w:r>
          </w:p>
        </w:tc>
        <w:tc>
          <w:tcPr>
            <w:tcW w:w="1187" w:type="dxa"/>
          </w:tcPr>
          <w:p>
            <w:pPr>
              <w:pStyle w:val="4"/>
            </w:pPr>
            <w:r>
              <w:t>852,831.49</w:t>
            </w:r>
          </w:p>
        </w:tc>
      </w:tr>
    </w:tbl>
    <w:p>
      <w:pPr>
        <w:pStyle w:val="4"/>
      </w:pPr>
      <w:r>
        <w:t xml:space="preserve"> 本合同包不接受联合体投标</w:t>
      </w:r>
    </w:p>
    <w:p>
      <w:pPr>
        <w:pStyle w:val="4"/>
      </w:pPr>
      <w:r>
        <w:t xml:space="preserve"> 合同履行期限：90日历天</w:t>
      </w:r>
    </w:p>
    <w:p>
      <w:pPr>
        <w:pStyle w:val="4"/>
      </w:pPr>
      <w:r>
        <w:t>合同包3(靖口镇):</w:t>
      </w:r>
    </w:p>
    <w:p>
      <w:pPr>
        <w:pStyle w:val="4"/>
        <w:ind w:firstLine="630"/>
      </w:pPr>
      <w:r>
        <w:t>合同包预算金额：692,800.00元</w:t>
      </w:r>
    </w:p>
    <w:p>
      <w:pPr>
        <w:pStyle w:val="4"/>
        <w:ind w:firstLine="630"/>
      </w:pPr>
      <w:r>
        <w:t xml:space="preserve"> 合同包最高限价：692,660.68元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品目号</w:t>
            </w:r>
          </w:p>
        </w:tc>
        <w:tc>
          <w:tcPr>
            <w:tcW w:w="1187" w:type="dxa"/>
          </w:tcPr>
          <w:p>
            <w:pPr>
              <w:pStyle w:val="4"/>
            </w:pPr>
            <w:r>
              <w:t>品目名称</w:t>
            </w:r>
          </w:p>
        </w:tc>
        <w:tc>
          <w:tcPr>
            <w:tcW w:w="1187" w:type="dxa"/>
          </w:tcPr>
          <w:p>
            <w:pPr>
              <w:pStyle w:val="4"/>
            </w:pPr>
            <w:r>
              <w:t>采购标的</w:t>
            </w:r>
          </w:p>
        </w:tc>
        <w:tc>
          <w:tcPr>
            <w:tcW w:w="1187" w:type="dxa"/>
          </w:tcPr>
          <w:p>
            <w:pPr>
              <w:pStyle w:val="4"/>
            </w:pPr>
            <w:r>
              <w:t>数量（单位）</w:t>
            </w:r>
          </w:p>
        </w:tc>
        <w:tc>
          <w:tcPr>
            <w:tcW w:w="1187" w:type="dxa"/>
          </w:tcPr>
          <w:p>
            <w:pPr>
              <w:pStyle w:val="4"/>
            </w:pPr>
            <w:r>
              <w:t>技术规格、参数及要求</w:t>
            </w:r>
          </w:p>
        </w:tc>
        <w:tc>
          <w:tcPr>
            <w:tcW w:w="1187" w:type="dxa"/>
          </w:tcPr>
          <w:p>
            <w:pPr>
              <w:pStyle w:val="4"/>
            </w:pPr>
            <w:r>
              <w:t>品目预算(元)</w:t>
            </w:r>
          </w:p>
        </w:tc>
        <w:tc>
          <w:tcPr>
            <w:tcW w:w="1187" w:type="dxa"/>
          </w:tcPr>
          <w:p>
            <w:pPr>
              <w:pStyle w:val="4"/>
            </w:pPr>
            <w: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3-1</w:t>
            </w:r>
          </w:p>
        </w:tc>
        <w:tc>
          <w:tcPr>
            <w:tcW w:w="1187" w:type="dxa"/>
          </w:tcPr>
          <w:p>
            <w:pPr>
              <w:pStyle w:val="4"/>
            </w:pPr>
            <w:r>
              <w:t>其他建筑工程</w:t>
            </w:r>
          </w:p>
        </w:tc>
        <w:tc>
          <w:tcPr>
            <w:tcW w:w="1187" w:type="dxa"/>
          </w:tcPr>
          <w:p>
            <w:pPr>
              <w:pStyle w:val="4"/>
            </w:pPr>
            <w:r>
              <w:t>设置安装靖口镇界标，宣传牌，警示牌， 防护栏,</w:t>
            </w:r>
          </w:p>
        </w:tc>
        <w:tc>
          <w:tcPr>
            <w:tcW w:w="1187" w:type="dxa"/>
          </w:tcPr>
          <w:p>
            <w:pPr>
              <w:pStyle w:val="4"/>
            </w:pPr>
            <w:r>
              <w:t>1(项)</w:t>
            </w:r>
          </w:p>
        </w:tc>
        <w:tc>
          <w:tcPr>
            <w:tcW w:w="1187" w:type="dxa"/>
          </w:tcPr>
          <w:p>
            <w:pPr>
              <w:pStyle w:val="4"/>
            </w:pPr>
            <w:r>
              <w:t>详见采购文件</w:t>
            </w:r>
          </w:p>
        </w:tc>
        <w:tc>
          <w:tcPr>
            <w:tcW w:w="1187" w:type="dxa"/>
          </w:tcPr>
          <w:p>
            <w:pPr>
              <w:pStyle w:val="4"/>
            </w:pPr>
            <w:r>
              <w:t>692,800.00</w:t>
            </w:r>
          </w:p>
        </w:tc>
        <w:tc>
          <w:tcPr>
            <w:tcW w:w="1187" w:type="dxa"/>
          </w:tcPr>
          <w:p>
            <w:pPr>
              <w:pStyle w:val="4"/>
            </w:pPr>
            <w:r>
              <w:t>692,660.68</w:t>
            </w:r>
          </w:p>
        </w:tc>
      </w:tr>
    </w:tbl>
    <w:p>
      <w:pPr>
        <w:pStyle w:val="4"/>
      </w:pPr>
      <w:r>
        <w:t xml:space="preserve"> 本合同包不接受联合体投标</w:t>
      </w:r>
    </w:p>
    <w:p>
      <w:pPr>
        <w:pStyle w:val="4"/>
      </w:pPr>
      <w:r>
        <w:t xml:space="preserve"> 合同履行期限：90日历天</w:t>
      </w:r>
    </w:p>
    <w:p>
      <w:pPr>
        <w:pStyle w:val="4"/>
      </w:pPr>
      <w:r>
        <w:t>合同包4(鹦鸽镇):</w:t>
      </w:r>
    </w:p>
    <w:p>
      <w:pPr>
        <w:pStyle w:val="4"/>
        <w:ind w:firstLine="630"/>
      </w:pPr>
      <w:r>
        <w:t>合同包预算金额：570,700.00元</w:t>
      </w:r>
    </w:p>
    <w:p>
      <w:pPr>
        <w:pStyle w:val="4"/>
        <w:ind w:firstLine="630"/>
      </w:pPr>
      <w:r>
        <w:t xml:space="preserve"> 合同包最高限价：570,403.17元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品目号</w:t>
            </w:r>
          </w:p>
        </w:tc>
        <w:tc>
          <w:tcPr>
            <w:tcW w:w="1187" w:type="dxa"/>
          </w:tcPr>
          <w:p>
            <w:pPr>
              <w:pStyle w:val="4"/>
            </w:pPr>
            <w:r>
              <w:t>品目名称</w:t>
            </w:r>
          </w:p>
        </w:tc>
        <w:tc>
          <w:tcPr>
            <w:tcW w:w="1187" w:type="dxa"/>
          </w:tcPr>
          <w:p>
            <w:pPr>
              <w:pStyle w:val="4"/>
            </w:pPr>
            <w:r>
              <w:t>采购标的</w:t>
            </w:r>
          </w:p>
        </w:tc>
        <w:tc>
          <w:tcPr>
            <w:tcW w:w="1187" w:type="dxa"/>
          </w:tcPr>
          <w:p>
            <w:pPr>
              <w:pStyle w:val="4"/>
            </w:pPr>
            <w:r>
              <w:t>数量（单位）</w:t>
            </w:r>
          </w:p>
        </w:tc>
        <w:tc>
          <w:tcPr>
            <w:tcW w:w="1187" w:type="dxa"/>
          </w:tcPr>
          <w:p>
            <w:pPr>
              <w:pStyle w:val="4"/>
            </w:pPr>
            <w:r>
              <w:t>技术规格、参数及要求</w:t>
            </w:r>
          </w:p>
        </w:tc>
        <w:tc>
          <w:tcPr>
            <w:tcW w:w="1187" w:type="dxa"/>
          </w:tcPr>
          <w:p>
            <w:pPr>
              <w:pStyle w:val="4"/>
            </w:pPr>
            <w:r>
              <w:t>品目预算(元)</w:t>
            </w:r>
          </w:p>
        </w:tc>
        <w:tc>
          <w:tcPr>
            <w:tcW w:w="1187" w:type="dxa"/>
          </w:tcPr>
          <w:p>
            <w:pPr>
              <w:pStyle w:val="4"/>
            </w:pPr>
            <w: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4-1</w:t>
            </w:r>
          </w:p>
        </w:tc>
        <w:tc>
          <w:tcPr>
            <w:tcW w:w="1187" w:type="dxa"/>
          </w:tcPr>
          <w:p>
            <w:pPr>
              <w:pStyle w:val="4"/>
            </w:pPr>
            <w:r>
              <w:t>其他建筑工程</w:t>
            </w:r>
          </w:p>
        </w:tc>
        <w:tc>
          <w:tcPr>
            <w:tcW w:w="1187" w:type="dxa"/>
          </w:tcPr>
          <w:p>
            <w:pPr>
              <w:pStyle w:val="4"/>
            </w:pPr>
            <w:r>
              <w:t>设置安装鹦鸽镇界标，宣传牌，警示牌， 防护栏</w:t>
            </w:r>
          </w:p>
        </w:tc>
        <w:tc>
          <w:tcPr>
            <w:tcW w:w="1187" w:type="dxa"/>
          </w:tcPr>
          <w:p>
            <w:pPr>
              <w:pStyle w:val="4"/>
            </w:pPr>
            <w:r>
              <w:t>1(项)</w:t>
            </w:r>
          </w:p>
        </w:tc>
        <w:tc>
          <w:tcPr>
            <w:tcW w:w="1187" w:type="dxa"/>
          </w:tcPr>
          <w:p>
            <w:pPr>
              <w:pStyle w:val="4"/>
            </w:pPr>
            <w:r>
              <w:t>详见采购文件</w:t>
            </w:r>
          </w:p>
        </w:tc>
        <w:tc>
          <w:tcPr>
            <w:tcW w:w="1187" w:type="dxa"/>
          </w:tcPr>
          <w:p>
            <w:pPr>
              <w:pStyle w:val="4"/>
            </w:pPr>
            <w:r>
              <w:t>570,700.00</w:t>
            </w:r>
          </w:p>
        </w:tc>
        <w:tc>
          <w:tcPr>
            <w:tcW w:w="1187" w:type="dxa"/>
          </w:tcPr>
          <w:p>
            <w:pPr>
              <w:pStyle w:val="4"/>
            </w:pPr>
            <w:r>
              <w:t>570,403.17</w:t>
            </w:r>
          </w:p>
        </w:tc>
      </w:tr>
    </w:tbl>
    <w:p>
      <w:pPr>
        <w:pStyle w:val="4"/>
      </w:pPr>
      <w:r>
        <w:t xml:space="preserve"> 本合同包不接受联合体投标</w:t>
      </w:r>
    </w:p>
    <w:p>
      <w:pPr>
        <w:pStyle w:val="4"/>
      </w:pPr>
      <w:r>
        <w:t xml:space="preserve"> 合同履行期限：90日历天</w:t>
      </w:r>
    </w:p>
    <w:p>
      <w:pPr>
        <w:pStyle w:val="4"/>
        <w:outlineLvl w:val="3"/>
      </w:pPr>
      <w:r>
        <w:rPr>
          <w:b/>
          <w:sz w:val="24"/>
        </w:rPr>
        <w:t>二、申请人的资格要求：</w:t>
      </w:r>
    </w:p>
    <w:p>
      <w:pPr>
        <w:pStyle w:val="4"/>
      </w:pPr>
      <w:r>
        <w:t>1.满足《中华人民共和国政府采购法》第二十二条规定;</w:t>
      </w:r>
    </w:p>
    <w:p>
      <w:pPr>
        <w:pStyle w:val="4"/>
      </w:pPr>
      <w:r>
        <w:t>2.落实政府采购政策需满足的资格要求：</w:t>
      </w:r>
    </w:p>
    <w:p>
      <w:pPr>
        <w:pStyle w:val="4"/>
      </w:pPr>
      <w:r>
        <w:t>合同包1(黄柏塬镇)落实政府采购政策需满足的资格要求如下:</w:t>
      </w:r>
    </w:p>
    <w:p>
      <w:pPr>
        <w:pStyle w:val="4"/>
        <w:ind w:left="480"/>
      </w:pPr>
      <w:r>
        <w:t>2.1 《财政部国家发展改革委关于印发〈节能产品政府采购实施意见〉的通知》(财库〔2004〕185号)；</w:t>
      </w:r>
      <w:r>
        <w:br w:type="textWrapping"/>
      </w:r>
      <w:r>
        <w:t>2.2 《国务院办公厅关于建立政府强制采购节能产品制度的通知》(国办发〔2007〕51号)；</w:t>
      </w:r>
      <w:r>
        <w:br w:type="textWrapping"/>
      </w:r>
      <w:r>
        <w:t>2.3 《财政部环保总局关于环境标志产品政府采购实施的意见》(财库〔2006〕90号)；</w:t>
      </w:r>
      <w:r>
        <w:br w:type="textWrapping"/>
      </w:r>
      <w:r>
        <w:t>2.4 《财政部司法部关于政府采购支持监狱企业发展有关问题的通知》(财库〔2014〕68号)；</w:t>
      </w:r>
      <w:r>
        <w:br w:type="textWrapping"/>
      </w:r>
      <w:r>
        <w:t>2.5 《三部门联合发布关于促进残疾人就业政府采购政策的通知》(财库〔2017〕141号)；</w:t>
      </w:r>
      <w:r>
        <w:br w:type="textWrapping"/>
      </w:r>
      <w:r>
        <w:t>2.6 《财政部发展改革委生态环境部市场监管总局关于调整优化节能产品、环境标志产品政府采购执行机制的通知》(财库〔2019〕9号)；</w:t>
      </w:r>
      <w:r>
        <w:br w:type="textWrapping"/>
      </w:r>
      <w:r>
        <w:t>2.7 《关于运用政府采购政策支持乡村产业振兴的通知》(财库〔2021〕19号)；</w:t>
      </w:r>
      <w:r>
        <w:br w:type="textWrapping"/>
      </w:r>
      <w:r>
        <w:t>2.8 《政府采购促进中小企业发展管理办法》(财库〔2020〕46号)；</w:t>
      </w:r>
      <w:r>
        <w:br w:type="textWrapping"/>
      </w:r>
      <w:r>
        <w:t>2.9 陕西省财政厅关于印发《陕西省中小企业政府采购信用融资办法》(陕财办采〔2018〕23号)；</w:t>
      </w:r>
      <w:r>
        <w:br w:type="textWrapping"/>
      </w:r>
      <w:r>
        <w:t>2.10《关于进一步加大政府采购支持中小企业力度的通知》(财库〔2022〕19号)；</w:t>
      </w:r>
      <w:r>
        <w:br w:type="textWrapping"/>
      </w:r>
      <w:r>
        <w:t>2.11 如有最新颁布的政府采购政策，按最新的文件执行。</w:t>
      </w:r>
    </w:p>
    <w:p>
      <w:pPr>
        <w:pStyle w:val="4"/>
      </w:pPr>
      <w:r>
        <w:t>合同包2(桃川镇)落实政府采购政策需满足的资格要求如下:</w:t>
      </w:r>
    </w:p>
    <w:p>
      <w:pPr>
        <w:pStyle w:val="4"/>
        <w:ind w:left="480"/>
      </w:pPr>
      <w:r>
        <w:t>同合同包1(黄柏塬镇)</w:t>
      </w:r>
    </w:p>
    <w:p>
      <w:pPr>
        <w:pStyle w:val="4"/>
      </w:pPr>
      <w:r>
        <w:t>合同包3(靖口镇)落实政府采购政策需满足的资格要求如下:</w:t>
      </w:r>
    </w:p>
    <w:p>
      <w:pPr>
        <w:pStyle w:val="4"/>
        <w:ind w:left="480"/>
      </w:pPr>
      <w:r>
        <w:t>同合同包1(黄柏塬镇)</w:t>
      </w:r>
    </w:p>
    <w:p>
      <w:pPr>
        <w:pStyle w:val="4"/>
      </w:pPr>
      <w:r>
        <w:t>合同包4(鹦鸽镇)落实政府采购政策需满足的资格要求如下:</w:t>
      </w:r>
    </w:p>
    <w:p>
      <w:pPr>
        <w:pStyle w:val="4"/>
        <w:ind w:left="480"/>
      </w:pPr>
      <w:r>
        <w:t>同合同包1(黄柏塬镇)</w:t>
      </w:r>
    </w:p>
    <w:p>
      <w:pPr>
        <w:pStyle w:val="4"/>
      </w:pPr>
      <w:r>
        <w:t>3.本项目的特定资格要求：</w:t>
      </w:r>
    </w:p>
    <w:p>
      <w:pPr>
        <w:pStyle w:val="4"/>
      </w:pPr>
      <w:r>
        <w:t>合同包1(黄柏塬镇)特定资格要求如下:</w:t>
      </w:r>
    </w:p>
    <w:p>
      <w:pPr>
        <w:pStyle w:val="4"/>
        <w:ind w:left="480"/>
      </w:pPr>
      <w:r>
        <w:t>3.1具有独立承担民事责任能力的法人或其他组织或自然人，并出具合法有效的统一社会信用代码的营业执照（事业单位法人证书等国家规定的相关证明，自然人参与的提供其身份证明）；</w:t>
      </w:r>
      <w:r>
        <w:br w:type="textWrapping"/>
      </w:r>
      <w:r>
        <w:t>3.2须提供法定代表人授权书（附法定代表人、委托代理人身份证复印件）；（法定代表人参加采购活动，附法定代表人身份证明）；</w:t>
      </w:r>
      <w:r>
        <w:br w:type="textWrapping"/>
      </w:r>
      <w:r>
        <w:t>3.3供应商须提供2022年度的财务审计报告（至少包括资产负债表、利润表和现金流量表，成立时间至提交响应文件截止时间不足一年的可提供成立后任意时段的资产负债表）或其基本存款账户开户银行出具的近三个月资信证明及基本存款账户证明；</w:t>
      </w:r>
      <w:r>
        <w:br w:type="textWrapping"/>
      </w:r>
      <w:r>
        <w:t>3.4供应商须提供2023年至今已缴纳的至少连续三个月的社会保障资金缴存单据或社保机构开具的社会保险参保缴费情况证明，依法不需要缴纳社会保障资金的单位应提供相关证明材料；</w:t>
      </w:r>
      <w:r>
        <w:br w:type="textWrapping"/>
      </w:r>
      <w:r>
        <w:t>3.5供应商须提供2023年至今已缴纳的至少连续三个月的纳税证明或完税证明，依法免税的单位应提供相关证明材料；</w:t>
      </w:r>
      <w:r>
        <w:br w:type="textWrapping"/>
      </w:r>
      <w:r>
        <w:t>3.6供应商不得为“信用中国”网站(http://www.creditchina.gov.cn)列入“失信被执行人、重大税收违法失信主体当事人名单”及“中国政府采购网”(http://www.ccgp.gov.cn/)“政府采购严重违法失信行为记录名单”的供应商，以查询网页截图（加盖供应商公章）为准；</w:t>
      </w:r>
      <w:r>
        <w:br w:type="textWrapping"/>
      </w:r>
      <w:r>
        <w:t>3.7单位负责人为同一人或者存在直接控股、管理关系的不同供应商，不得参加同一合同项下的政府采购活动（通过“国家企业信用信息公示系统”查询截图，加盖供应商公章为准）；</w:t>
      </w:r>
      <w:r>
        <w:br w:type="textWrapping"/>
      </w:r>
      <w:r>
        <w:t xml:space="preserve">3.8参加本次政府采购活动前三年内，在经营活动中没有重大违法记录声明； </w:t>
      </w:r>
      <w:r>
        <w:br w:type="textWrapping"/>
      </w:r>
      <w:r>
        <w:t>3.9供应商须具备建设行政主管部门颁发的市政公用工程施工总承包三级及以上资质和环保工程专业承包三级及以上资质且具有合法有效的安全生产许可证；拟派项目经理须具备市政公用工程专业二级及以上注册建造师证书和有效的安全生产考核合格证书（B证），且无在建项目（承诺书）；提供“陕西省建筑市场监管与诚信信息发布平台”中供应商及项目经理查询相关信息；</w:t>
      </w:r>
      <w:r>
        <w:br w:type="textWrapping"/>
      </w:r>
      <w:r>
        <w:t>3.10本项目不允许联合体投标（承诺书）。</w:t>
      </w:r>
      <w:bookmarkStart w:id="0" w:name="_GoBack"/>
      <w:bookmarkEnd w:id="0"/>
    </w:p>
    <w:p>
      <w:pPr>
        <w:pStyle w:val="4"/>
      </w:pPr>
      <w:r>
        <w:t>合同包2(桃川镇)特定资格要求如下:</w:t>
      </w:r>
    </w:p>
    <w:p>
      <w:pPr>
        <w:pStyle w:val="4"/>
        <w:ind w:left="480"/>
      </w:pPr>
      <w:r>
        <w:t>同合同包1(黄柏塬镇)</w:t>
      </w:r>
    </w:p>
    <w:p>
      <w:pPr>
        <w:pStyle w:val="4"/>
      </w:pPr>
      <w:r>
        <w:t>合同包3(靖口镇)特定资格要求如下:</w:t>
      </w:r>
    </w:p>
    <w:p>
      <w:pPr>
        <w:pStyle w:val="4"/>
        <w:ind w:left="480"/>
      </w:pPr>
      <w:r>
        <w:t>同合同包1(黄柏塬镇)</w:t>
      </w:r>
    </w:p>
    <w:p>
      <w:pPr>
        <w:pStyle w:val="4"/>
      </w:pPr>
      <w:r>
        <w:t>合同包4(鹦鸽镇)特定资格要求如下:</w:t>
      </w:r>
    </w:p>
    <w:p>
      <w:pPr>
        <w:pStyle w:val="4"/>
        <w:ind w:left="480"/>
      </w:pPr>
      <w:r>
        <w:t>同合同包1(黄柏塬镇)</w:t>
      </w:r>
    </w:p>
    <w:p>
      <w:pPr>
        <w:pStyle w:val="4"/>
        <w:outlineLvl w:val="3"/>
      </w:pPr>
      <w:r>
        <w:rPr>
          <w:b/>
          <w:sz w:val="24"/>
        </w:rPr>
        <w:t>三、获取采购文件</w:t>
      </w:r>
    </w:p>
    <w:p>
      <w:pPr>
        <w:pStyle w:val="4"/>
      </w:pPr>
      <w:r>
        <w:t>时间： 2024年01月15日 至 2024年01月19日 ，每天上午 09:00:00 至 12:00:00 ，下午 14:00:00 至 17:00:00 （北京时间）</w:t>
      </w:r>
    </w:p>
    <w:p>
      <w:pPr>
        <w:pStyle w:val="4"/>
      </w:pPr>
      <w:r>
        <w:t>途径：全国公共资源交易平台（陕西省·宝鸡市）宝鸡市公共资源交易中心（http://ggzy.baoji.gov.cn）下载</w:t>
      </w:r>
    </w:p>
    <w:p>
      <w:pPr>
        <w:pStyle w:val="4"/>
      </w:pPr>
      <w:r>
        <w:t>方式：在线获取</w:t>
      </w:r>
    </w:p>
    <w:p>
      <w:pPr>
        <w:pStyle w:val="4"/>
      </w:pPr>
      <w:r>
        <w:t>售价： 0元</w:t>
      </w:r>
    </w:p>
    <w:p>
      <w:pPr>
        <w:pStyle w:val="4"/>
        <w:outlineLvl w:val="3"/>
      </w:pPr>
      <w:r>
        <w:rPr>
          <w:b/>
          <w:sz w:val="24"/>
        </w:rPr>
        <w:t>四、响应文件提交</w:t>
      </w:r>
    </w:p>
    <w:p>
      <w:pPr>
        <w:pStyle w:val="4"/>
      </w:pPr>
      <w:r>
        <w:t>截止时间： 2024年01月26日 09时00分00秒 （北京时间）</w:t>
      </w:r>
    </w:p>
    <w:p>
      <w:pPr>
        <w:pStyle w:val="4"/>
      </w:pPr>
      <w:r>
        <w:t>地点：全国公共资源交易平台（陕西省·宝鸡市）宝鸡市公共资源交易中心（http://ggzy.baoji.gov.cn/）在线提交</w:t>
      </w:r>
    </w:p>
    <w:p>
      <w:pPr>
        <w:pStyle w:val="4"/>
        <w:outlineLvl w:val="3"/>
      </w:pPr>
      <w:r>
        <w:rPr>
          <w:b/>
          <w:sz w:val="24"/>
        </w:rPr>
        <w:t>五、开启</w:t>
      </w:r>
    </w:p>
    <w:p>
      <w:pPr>
        <w:pStyle w:val="4"/>
      </w:pPr>
      <w:r>
        <w:t>时间： 2024年01月26日 09时00分00秒 （北京时间）</w:t>
      </w:r>
    </w:p>
    <w:p>
      <w:pPr>
        <w:pStyle w:val="4"/>
      </w:pPr>
      <w:r>
        <w:t>地点：全国公共资源交易平台(陕西省·宝鸡市)宝鸡市公共资源交易中心5楼9开标室不见面开标</w:t>
      </w:r>
    </w:p>
    <w:p>
      <w:pPr>
        <w:pStyle w:val="4"/>
        <w:outlineLvl w:val="3"/>
      </w:pPr>
      <w:r>
        <w:rPr>
          <w:b/>
          <w:sz w:val="24"/>
        </w:rPr>
        <w:t>六、公告期限</w:t>
      </w:r>
    </w:p>
    <w:p>
      <w:pPr>
        <w:pStyle w:val="4"/>
      </w:pPr>
      <w:r>
        <w:t>自本公告发布之日起3个工作日。</w:t>
      </w:r>
    </w:p>
    <w:p>
      <w:pPr>
        <w:pStyle w:val="4"/>
        <w:outlineLvl w:val="3"/>
      </w:pPr>
      <w:r>
        <w:rPr>
          <w:b/>
          <w:sz w:val="24"/>
        </w:rPr>
        <w:t>七、其他补充事宜</w:t>
      </w:r>
    </w:p>
    <w:p>
      <w:pPr>
        <w:pStyle w:val="4"/>
      </w:pPr>
      <w:r>
        <w:rPr>
          <w:rFonts w:ascii="宋体" w:hAnsi="宋体" w:eastAsia="宋体" w:cs="宋体"/>
          <w:color w:val="333333"/>
          <w:sz w:val="24"/>
          <w:shd w:val="clear" w:fill="FFFFFF"/>
        </w:rPr>
        <w:t>1、本项目有意向投标供应商须登录全国公共资源交易平台（陕西省·宝鸡市）宝鸡市公共资源交易中心（http://ggzy.baoji.gov.cn/，交易平台〖首页〉电子交易平台〉企业端〗后，在〖招标公告/出让公告〗模块中选择有意向的项目点击“我要投标”。即可从〖我的项目〉项目流程〉交易文件下载〗中下载电子招标文件（*.SXSZF格式）；</w:t>
      </w:r>
    </w:p>
    <w:p>
      <w:pPr>
        <w:pStyle w:val="4"/>
        <w:ind w:firstLine="384"/>
        <w:jc w:val="left"/>
      </w:pPr>
      <w:r>
        <w:rPr>
          <w:rFonts w:ascii="宋体" w:hAnsi="宋体" w:eastAsia="宋体" w:cs="宋体"/>
          <w:color w:val="333333"/>
          <w:sz w:val="24"/>
          <w:shd w:val="clear" w:fill="FFFFFF"/>
        </w:rPr>
        <w:t>2、投标供应商在网上填写单位信息（单位名称、营业执照相关信息）时应与磋商文件要求及后期上传的电子投标文件中相关信息一致，否则造成资格审查不通过的后果自负；</w:t>
      </w:r>
    </w:p>
    <w:p>
      <w:pPr>
        <w:pStyle w:val="4"/>
        <w:ind w:firstLine="384"/>
        <w:jc w:val="left"/>
      </w:pPr>
      <w:r>
        <w:rPr>
          <w:rFonts w:ascii="宋体" w:hAnsi="宋体" w:eastAsia="宋体" w:cs="宋体"/>
          <w:color w:val="333333"/>
          <w:sz w:val="24"/>
          <w:shd w:val="clear" w:fill="FFFFFF"/>
        </w:rPr>
        <w:t>3、本项目采用不见面开标方式，各投标供应商可登录（http://ggzy.baoji.gov.cn/fwzn/004003/subPage.html）下载《政府采购电子标书制作工具》、《政府采购投标单位操作手册》,《政府采购电子交易-不见面系统操作手册》，并在投标截止时间前通过全国公共资源交易平台（陕西省·宝鸡市）宝鸡市公共资源交易中心网站递交电子响应文件。磋商时在线解密响应文件、在线询标（若投标单位对本项目采购内容、技术方案及商务要求能完全理解和响应，60秒倒计时后选择“是”，系统将结束询标，不再进入会议室）、在线多轮报价。为了保证远程不见面开标顺利进行，投标人需使用配备相关设备的电脑提前一小时登录网络开标大厅。因供应商自身设施故障或自身原因导致无法完成磋商的，由供应商自行承担后果；（建议使用IE11或者360极速浏览器兼容模式，投标单位电脑需配备耳麦）</w:t>
      </w:r>
    </w:p>
    <w:p>
      <w:pPr>
        <w:pStyle w:val="4"/>
        <w:ind w:firstLine="480"/>
        <w:jc w:val="left"/>
      </w:pPr>
      <w:r>
        <w:rPr>
          <w:rFonts w:ascii="宋体" w:hAnsi="宋体" w:eastAsia="宋体" w:cs="宋体"/>
          <w:color w:val="333333"/>
          <w:sz w:val="24"/>
          <w:shd w:val="clear" w:fill="FFFFFF"/>
        </w:rPr>
        <w:t>4、未完成网上投标或未在规定时间内在平台上下载电子磋商文件的，导致无法完成后续流程的责任自负；</w:t>
      </w:r>
    </w:p>
    <w:p>
      <w:pPr>
        <w:pStyle w:val="4"/>
        <w:ind w:firstLine="384"/>
        <w:jc w:val="left"/>
      </w:pPr>
      <w:r>
        <w:rPr>
          <w:rFonts w:ascii="宋体" w:hAnsi="宋体" w:eastAsia="宋体" w:cs="宋体"/>
          <w:color w:val="333333"/>
          <w:sz w:val="24"/>
          <w:shd w:val="clear" w:fill="FFFFFF"/>
        </w:rPr>
        <w:t>5、有意向投标供应商办理CA锁地址及流程，内容如下：CA锁办理地址及流程：宝鸡市金台区行政大道8号海棠风尚宝鸡市公共资源交易中心4楼2号窗口（办理流程：http://ggzy.baoji.gov.cn/fwzn/004002/20220524/05ccf80e-6a61-43e9-90e9-ebdd8da75241.html）；如有技术性问题，请先翻阅操作手册或致电软件开发商，技术支持热线：4009980000；</w:t>
      </w:r>
    </w:p>
    <w:p>
      <w:pPr>
        <w:pStyle w:val="4"/>
        <w:ind w:firstLine="384"/>
        <w:jc w:val="left"/>
      </w:pPr>
      <w:r>
        <w:rPr>
          <w:rFonts w:ascii="宋体" w:hAnsi="宋体" w:eastAsia="宋体" w:cs="宋体"/>
          <w:color w:val="333333"/>
          <w:sz w:val="24"/>
          <w:shd w:val="clear" w:fill="FFFFFF"/>
        </w:rPr>
        <w:t>6、供应商须提前在陕西省政府采购网（http://www.ccgp-shaanxi.gov.cn/），按照“供应商注册注意事项”要求，完成注册审核，以保证后续流程的进行。</w:t>
      </w:r>
    </w:p>
    <w:p>
      <w:pPr>
        <w:pStyle w:val="4"/>
        <w:ind w:firstLine="384"/>
        <w:jc w:val="left"/>
      </w:pPr>
      <w:r>
        <w:rPr>
          <w:rFonts w:ascii="宋体" w:hAnsi="宋体" w:eastAsia="宋体" w:cs="宋体"/>
          <w:color w:val="333333"/>
          <w:sz w:val="24"/>
          <w:shd w:val="clear" w:fill="FFFFFF"/>
        </w:rPr>
        <w:t>注意事项：投标供应商应随时留意可能发布的变更公告，当澄清或修改的内容影响投标文件编制时，将在交易平台上同步发布答疑文件，此时投标供应商应从“项目流程”答疑文件下载、下载最新发布的答疑文件。</w:t>
      </w:r>
    </w:p>
    <w:p>
      <w:pPr>
        <w:pStyle w:val="4"/>
        <w:ind w:firstLine="440"/>
        <w:jc w:val="left"/>
      </w:pPr>
      <w:r>
        <w:rPr>
          <w:rFonts w:ascii="宋体" w:hAnsi="宋体" w:eastAsia="宋体" w:cs="宋体"/>
          <w:color w:val="333333"/>
          <w:sz w:val="24"/>
          <w:shd w:val="clear" w:fill="FFFFFF"/>
        </w:rPr>
        <w:t>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pPr>
        <w:pStyle w:val="4"/>
        <w:outlineLvl w:val="3"/>
      </w:pPr>
      <w:r>
        <w:rPr>
          <w:b/>
          <w:sz w:val="24"/>
        </w:rPr>
        <w:t>八、对本次招标提出询问，请按以下方式联系。</w:t>
      </w:r>
    </w:p>
    <w:p>
      <w:pPr>
        <w:pStyle w:val="4"/>
        <w:outlineLvl w:val="5"/>
      </w:pPr>
      <w:r>
        <w:rPr>
          <w:b/>
          <w:sz w:val="15"/>
        </w:rPr>
        <w:t>1.采购人信息</w:t>
      </w:r>
    </w:p>
    <w:p>
      <w:pPr>
        <w:pStyle w:val="4"/>
      </w:pPr>
      <w:r>
        <w:t>名称：宝鸡市生态环境局太白分局</w:t>
      </w:r>
    </w:p>
    <w:p>
      <w:pPr>
        <w:pStyle w:val="4"/>
      </w:pPr>
      <w:r>
        <w:t>地址：陕西省宝鸡市太白县新建路04号</w:t>
      </w:r>
    </w:p>
    <w:p>
      <w:pPr>
        <w:pStyle w:val="4"/>
      </w:pPr>
      <w:r>
        <w:t>联系方式：0917-4951752</w:t>
      </w:r>
    </w:p>
    <w:p>
      <w:pPr>
        <w:pStyle w:val="4"/>
        <w:outlineLvl w:val="5"/>
      </w:pPr>
      <w:r>
        <w:rPr>
          <w:b/>
          <w:sz w:val="15"/>
        </w:rPr>
        <w:t>2.采购代理机构信息</w:t>
      </w:r>
    </w:p>
    <w:p>
      <w:pPr>
        <w:pStyle w:val="4"/>
      </w:pPr>
      <w:r>
        <w:t>名称：陕西中汇达项目管理有限公司</w:t>
      </w:r>
    </w:p>
    <w:p>
      <w:pPr>
        <w:pStyle w:val="4"/>
      </w:pPr>
      <w:r>
        <w:t>地址：宝鸡市渭滨区滨河南路 1 号渭滨区互联网产业园 2304 室</w:t>
      </w:r>
    </w:p>
    <w:p>
      <w:pPr>
        <w:pStyle w:val="4"/>
      </w:pPr>
      <w:r>
        <w:t>联系方式：0917-3665866</w:t>
      </w:r>
    </w:p>
    <w:p>
      <w:pPr>
        <w:pStyle w:val="4"/>
        <w:outlineLvl w:val="5"/>
      </w:pPr>
      <w:r>
        <w:rPr>
          <w:b/>
          <w:sz w:val="15"/>
        </w:rPr>
        <w:t>3.项目联系方式</w:t>
      </w:r>
    </w:p>
    <w:p>
      <w:pPr>
        <w:pStyle w:val="4"/>
      </w:pPr>
      <w:r>
        <w:t>项目联系人：陕西中汇达001JB</w:t>
      </w:r>
    </w:p>
    <w:p>
      <w:pPr>
        <w:pStyle w:val="4"/>
      </w:pPr>
      <w:r>
        <w:t>电话：0917-3665866</w:t>
      </w:r>
    </w:p>
    <w:p>
      <w:pPr>
        <w:pStyle w:val="4"/>
        <w:jc w:val="right"/>
      </w:pPr>
      <w:r>
        <w:t>陕西中汇达项目管理有限公司</w:t>
      </w:r>
      <w:r>
        <w:br w:type="textWrapping"/>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3C11928"/>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H夜太黑</cp:lastModifiedBy>
  <dcterms:modified xsi:type="dcterms:W3CDTF">2024-01-12T09:29:50Z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DFC146E9BDA745E7861E739C32E478E7_13</vt:lpwstr>
  </property>
</Properties>
</file>