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bookmarkStart w:id="0" w:name="_GoBack"/>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宝鸡市渭滨中学2023高考信息中心</w:t>
      </w:r>
      <w:bookmarkEnd w:id="0"/>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2023高考信息中心</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全国公共资源交易平台（陕西省·宝鸡市）】（http://bj.sxggzyjy.cn）</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2023年05月18日 00时00分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项目编号：SXBGR招2023-009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项目名称：2023高考信息中心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合同包1(2023高考信息中心):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合同包最高限价：400,000.00元</w:t>
      </w:r>
    </w:p>
    <w:tbl>
      <w:tblPr>
        <w:tblW w:w="86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0"/>
        <w:gridCol w:w="1752"/>
        <w:gridCol w:w="1752"/>
        <w:gridCol w:w="698"/>
        <w:gridCol w:w="1314"/>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tblHeader/>
        </w:trPr>
        <w:tc>
          <w:tcPr>
            <w:tcW w:w="5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1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1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8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8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合同包1(2023高考信息中心)落实政府采购政策需满足的资格要求如下: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1、凡国家法律法规、制度政策明确规定的需要贯彻落实的政府采购政策，如优先购买节能环保产品、扶持小微企业、监狱企业、福利企业等政策，本采购项目均严格执行并落实。</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2、本项目专门面向中小企业采购，供应商应当为中小企业（含残疾人福利性单位、监狱企业）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合同包1(2023高考信息中心)特定资格要求如下: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（2）供应商应授权合法的人员参加投标，其中法定代表人直接参加的，须出具法定代表人身份证原件，并与营业执照上信息一致；授权代表参加的，须出具法定代表人授权委托书被授权人身份证原件；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（3）投标人具有健全的财务会计制度：投标人须提供2021年度财务审计报告或其投标截止前六个月内基本存款账户开户银行出具的资信证明（附开户许可证或开户备案证明）；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（4）供应商税收缴纳证明：提供2022年4月至今连续六个月的纳税证明或完税证明，依法免税的单位应提供相关证明材料；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（5）供应商社会保障资金缴纳证明：提供2022年4月至今连续六个月的社会保障资金缴存单据或社保机构开具的社会保险参保缴费情况证明，依法不需要缴纳社会保障资金的单位应提供相关证明材料；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（6）参加政府采购活动前三年内，在经营活动中没有重大违法记录的书面声明；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（7）提供具备和专业技术能力，在设备、人员和技术等方面有能力承担本项目的说明及承诺；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供应商须在投标时限内在“信用中国”网站（www.creditchina.gov.cn）未被列入失信被执行人和重大税收违法失信主体名单中、未在“中国政府采购网”（www.ccgp.gov.cn）政府采购严重违法失信行为记录名单中被财政部门禁止参加政府采购活动的供应商；（提供查询结果网页截图并加盖公章）；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（9）本项目不接受联合体投标，单位负责人为同一人或者存在控股、管理关系的不同单位，不得参加同一项目的投标；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2023年05月15日 至 2023年05月17日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全国公共资源交易平台（陕西省·宝鸡市）】（http://bj.sxggzyjy.cn）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2023年05月18日 00时00分00秒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宝鸡市公共资源交易中心五楼第9开标室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2023年05月18日 00时00分00秒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宝鸡市公共资源交易中心五楼第9开标室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、本项目有意向投标供应商须登录全国公共资源交易平台（陕西省</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宝鸡市）宝鸡市公共资源交易中心（</w:t>
      </w:r>
      <w:r>
        <w:rPr>
          <w:rFonts w:hint="eastAsia" w:ascii="宋体" w:hAnsi="宋体" w:eastAsia="宋体" w:cs="宋体"/>
          <w:i w:val="0"/>
          <w:iCs w:val="0"/>
          <w:caps w:val="0"/>
          <w:color w:val="auto"/>
          <w:spacing w:val="0"/>
          <w:sz w:val="21"/>
          <w:szCs w:val="21"/>
          <w:bdr w:val="none" w:color="auto" w:sz="0" w:space="0"/>
          <w:shd w:val="clear" w:fill="FFFFFF"/>
        </w:rPr>
        <w:t>http://bj.sxggzyjy.cn/</w:t>
      </w:r>
      <w:r>
        <w:rPr>
          <w:rFonts w:hint="eastAsia" w:ascii="宋体" w:hAnsi="宋体" w:eastAsia="宋体" w:cs="宋体"/>
          <w:i w:val="0"/>
          <w:iCs w:val="0"/>
          <w:caps w:val="0"/>
          <w:color w:val="auto"/>
          <w:spacing w:val="0"/>
          <w:sz w:val="21"/>
          <w:szCs w:val="21"/>
          <w:bdr w:val="none" w:color="auto" w:sz="0" w:space="0"/>
          <w:shd w:val="clear" w:fill="FFFFFF"/>
        </w:rPr>
        <w:t>），交易平台〖首页〉电子交易平台〉企业端〗后，在〖招标公告</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出让公告〗模块中选择有意向的项目点击</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我要投标</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，并打印回执单。在文件发售时间段内，供应商持网上回执单、介绍信原件、委托书原件、本人身份证原件及复印件加盖单位公章至宝鸡市渭滨区公园南路公园华府东区二号楼</w:t>
      </w:r>
      <w:r>
        <w:rPr>
          <w:rFonts w:hint="eastAsia" w:ascii="宋体" w:hAnsi="宋体" w:eastAsia="宋体" w:cs="宋体"/>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单元</w:t>
      </w:r>
      <w:r>
        <w:rPr>
          <w:rFonts w:hint="eastAsia" w:ascii="宋体" w:hAnsi="宋体" w:eastAsia="宋体" w:cs="宋体"/>
          <w:i w:val="0"/>
          <w:iCs w:val="0"/>
          <w:caps w:val="0"/>
          <w:color w:val="auto"/>
          <w:spacing w:val="0"/>
          <w:sz w:val="21"/>
          <w:szCs w:val="21"/>
          <w:bdr w:val="none" w:color="auto" w:sz="0" w:space="0"/>
          <w:shd w:val="clear" w:fill="FFFFFF"/>
        </w:rPr>
        <w:t>903</w:t>
      </w:r>
      <w:r>
        <w:rPr>
          <w:rFonts w:hint="eastAsia" w:ascii="宋体" w:hAnsi="宋体" w:eastAsia="宋体" w:cs="宋体"/>
          <w:i w:val="0"/>
          <w:iCs w:val="0"/>
          <w:caps w:val="0"/>
          <w:color w:val="auto"/>
          <w:spacing w:val="0"/>
          <w:sz w:val="21"/>
          <w:szCs w:val="21"/>
          <w:bdr w:val="none" w:color="auto" w:sz="0" w:space="0"/>
          <w:shd w:val="clear" w:fill="FFFFFF"/>
        </w:rPr>
        <w:t>进行确认及报名登记，确认成功后方可下载电子竞争性谈判文件，逾期未办理的，视为自动放弃。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、本项目为</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全流程电子化</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采购模式，各供应商须自行在网上下载竞争性谈判文件、交纳磋商保证金，并登录全国公共资源交易平台（陕西省</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宝鸡市）宝鸡市公共资源交易中心（</w:t>
      </w:r>
      <w:r>
        <w:rPr>
          <w:rFonts w:hint="eastAsia" w:ascii="宋体" w:hAnsi="宋体" w:eastAsia="宋体" w:cs="宋体"/>
          <w:i w:val="0"/>
          <w:iCs w:val="0"/>
          <w:caps w:val="0"/>
          <w:color w:val="auto"/>
          <w:spacing w:val="0"/>
          <w:sz w:val="21"/>
          <w:szCs w:val="21"/>
          <w:bdr w:val="none" w:color="auto" w:sz="0" w:space="0"/>
          <w:shd w:val="clear" w:fill="FFFFFF"/>
        </w:rPr>
        <w:t>http://bj.sxggzyjy.cn/</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服务指南</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下载专区</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下载政府采购电子标书制作工具，按照流程制作电子标书并在规定的响应截止时间前上传电子磋商响应文件。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、未完成网上投标或未经采购代理公司登记确认或未在规定时间内在平台上下载电子竞争性谈判文件的，导致无法完成后续流程的责任自负。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w:t>
      </w:r>
      <w:r>
        <w:rPr>
          <w:rFonts w:hint="eastAsia" w:ascii="宋体" w:hAnsi="宋体" w:eastAsia="宋体" w:cs="宋体"/>
          <w:i w:val="0"/>
          <w:iCs w:val="0"/>
          <w:caps w:val="0"/>
          <w:color w:val="auto"/>
          <w:spacing w:val="0"/>
          <w:sz w:val="21"/>
          <w:szCs w:val="21"/>
          <w:bdr w:val="none" w:color="auto" w:sz="0" w:space="0"/>
          <w:shd w:val="clear" w:fill="FFFFFF"/>
        </w:rPr>
        <w:t>、如有技术性问题，请先翻阅操作手册或致电软件开发商，技术支持热线：</w:t>
      </w:r>
      <w:r>
        <w:rPr>
          <w:rFonts w:hint="eastAsia" w:ascii="宋体" w:hAnsi="宋体" w:eastAsia="宋体" w:cs="宋体"/>
          <w:i w:val="0"/>
          <w:iCs w:val="0"/>
          <w:caps w:val="0"/>
          <w:color w:val="auto"/>
          <w:spacing w:val="0"/>
          <w:sz w:val="21"/>
          <w:szCs w:val="21"/>
          <w:bdr w:val="none" w:color="auto" w:sz="0" w:space="0"/>
          <w:shd w:val="clear" w:fill="FFFFFF"/>
        </w:rPr>
        <w:t>4009980000</w:t>
      </w:r>
      <w:r>
        <w:rPr>
          <w:rFonts w:hint="eastAsia" w:ascii="宋体" w:hAnsi="宋体" w:eastAsia="宋体" w:cs="宋体"/>
          <w:i w:val="0"/>
          <w:iCs w:val="0"/>
          <w:caps w:val="0"/>
          <w:color w:val="auto"/>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、有意向供应商办理</w:t>
      </w:r>
      <w:r>
        <w:rPr>
          <w:rFonts w:hint="eastAsia" w:ascii="宋体" w:hAnsi="宋体" w:eastAsia="宋体" w:cs="宋体"/>
          <w:i w:val="0"/>
          <w:iCs w:val="0"/>
          <w:caps w:val="0"/>
          <w:color w:val="auto"/>
          <w:spacing w:val="0"/>
          <w:sz w:val="21"/>
          <w:szCs w:val="21"/>
          <w:bdr w:val="none" w:color="auto" w:sz="0" w:space="0"/>
          <w:shd w:val="clear" w:fill="FFFFFF"/>
        </w:rPr>
        <w:t>CA</w:t>
      </w:r>
      <w:r>
        <w:rPr>
          <w:rFonts w:hint="eastAsia" w:ascii="宋体" w:hAnsi="宋体" w:eastAsia="宋体" w:cs="宋体"/>
          <w:i w:val="0"/>
          <w:iCs w:val="0"/>
          <w:caps w:val="0"/>
          <w:color w:val="auto"/>
          <w:spacing w:val="0"/>
          <w:sz w:val="21"/>
          <w:szCs w:val="21"/>
          <w:bdr w:val="none" w:color="auto" w:sz="0" w:space="0"/>
          <w:shd w:val="clear" w:fill="FFFFFF"/>
        </w:rPr>
        <w:t>锁地址及流程，内容如下：</w:t>
      </w:r>
      <w:r>
        <w:rPr>
          <w:rFonts w:hint="eastAsia" w:ascii="宋体" w:hAnsi="宋体" w:eastAsia="宋体" w:cs="宋体"/>
          <w:i w:val="0"/>
          <w:iCs w:val="0"/>
          <w:caps w:val="0"/>
          <w:color w:val="auto"/>
          <w:spacing w:val="0"/>
          <w:sz w:val="21"/>
          <w:szCs w:val="21"/>
          <w:bdr w:val="none" w:color="auto" w:sz="0" w:space="0"/>
          <w:shd w:val="clear" w:fill="FFFFFF"/>
        </w:rPr>
        <w:t>CA</w:t>
      </w:r>
      <w:r>
        <w:rPr>
          <w:rFonts w:hint="eastAsia" w:ascii="宋体" w:hAnsi="宋体" w:eastAsia="宋体" w:cs="宋体"/>
          <w:i w:val="0"/>
          <w:iCs w:val="0"/>
          <w:caps w:val="0"/>
          <w:color w:val="auto"/>
          <w:spacing w:val="0"/>
          <w:sz w:val="21"/>
          <w:szCs w:val="21"/>
          <w:bdr w:val="none" w:color="auto" w:sz="0" w:space="0"/>
          <w:shd w:val="clear" w:fill="FFFFFF"/>
        </w:rPr>
        <w:t>锁办理地址及流程：宝鸡市金台区行政大道</w:t>
      </w:r>
      <w:r>
        <w:rPr>
          <w:rFonts w:hint="eastAsia" w:ascii="宋体" w:hAnsi="宋体" w:eastAsia="宋体" w:cs="宋体"/>
          <w:i w:val="0"/>
          <w:iCs w:val="0"/>
          <w:caps w:val="0"/>
          <w:color w:val="auto"/>
          <w:spacing w:val="0"/>
          <w:sz w:val="21"/>
          <w:szCs w:val="21"/>
          <w:bdr w:val="none" w:color="auto" w:sz="0" w:space="0"/>
          <w:shd w:val="clear" w:fill="FFFFFF"/>
        </w:rPr>
        <w:t>8</w:t>
      </w:r>
      <w:r>
        <w:rPr>
          <w:rFonts w:hint="eastAsia" w:ascii="宋体" w:hAnsi="宋体" w:eastAsia="宋体" w:cs="宋体"/>
          <w:i w:val="0"/>
          <w:iCs w:val="0"/>
          <w:caps w:val="0"/>
          <w:color w:val="auto"/>
          <w:spacing w:val="0"/>
          <w:sz w:val="21"/>
          <w:szCs w:val="21"/>
          <w:bdr w:val="none" w:color="auto" w:sz="0" w:space="0"/>
          <w:shd w:val="clear" w:fill="FFFFFF"/>
        </w:rPr>
        <w:t>号海棠风尚宝鸡市公共资源交易中心</w:t>
      </w:r>
      <w:r>
        <w:rPr>
          <w:rFonts w:hint="eastAsia" w:ascii="宋体" w:hAnsi="宋体" w:eastAsia="宋体" w:cs="宋体"/>
          <w:i w:val="0"/>
          <w:iCs w:val="0"/>
          <w:caps w:val="0"/>
          <w:color w:val="auto"/>
          <w:spacing w:val="0"/>
          <w:sz w:val="21"/>
          <w:szCs w:val="21"/>
          <w:bdr w:val="none" w:color="auto" w:sz="0" w:space="0"/>
          <w:shd w:val="clear" w:fill="FFFFFF"/>
        </w:rPr>
        <w:t>4</w:t>
      </w:r>
      <w:r>
        <w:rPr>
          <w:rFonts w:hint="eastAsia" w:ascii="宋体" w:hAnsi="宋体" w:eastAsia="宋体" w:cs="宋体"/>
          <w:i w:val="0"/>
          <w:iCs w:val="0"/>
          <w:caps w:val="0"/>
          <w:color w:val="auto"/>
          <w:spacing w:val="0"/>
          <w:sz w:val="21"/>
          <w:szCs w:val="21"/>
          <w:bdr w:val="none" w:color="auto" w:sz="0" w:space="0"/>
          <w:shd w:val="clear" w:fill="FFFFFF"/>
        </w:rPr>
        <w:t>楼</w:t>
      </w:r>
      <w:r>
        <w:rPr>
          <w:rFonts w:hint="eastAsia" w:ascii="宋体" w:hAnsi="宋体" w:eastAsia="宋体" w:cs="宋体"/>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号窗口（办理流程：</w:t>
      </w:r>
      <w:r>
        <w:rPr>
          <w:rFonts w:hint="eastAsia" w:ascii="宋体" w:hAnsi="宋体" w:eastAsia="宋体" w:cs="宋体"/>
          <w:i w:val="0"/>
          <w:iCs w:val="0"/>
          <w:caps w:val="0"/>
          <w:color w:val="auto"/>
          <w:spacing w:val="0"/>
          <w:sz w:val="21"/>
          <w:szCs w:val="21"/>
          <w:bdr w:val="none" w:color="auto" w:sz="0" w:space="0"/>
          <w:shd w:val="clear" w:fill="FFFFFF"/>
        </w:rPr>
        <w:t>http://ggzy.baoji.gov.cn/fwzn/004002/20220524/05ccf80e-6a61-43e9-90e9-ebdd8da75241.html</w:t>
      </w:r>
      <w:r>
        <w:rPr>
          <w:rFonts w:hint="eastAsia" w:ascii="宋体" w:hAnsi="宋体" w:eastAsia="宋体" w:cs="宋体"/>
          <w:i w:val="0"/>
          <w:iCs w:val="0"/>
          <w:caps w:val="0"/>
          <w:color w:val="auto"/>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注意事项：供应商应随时留意可能发布的变更公告，当澄清或修改的内容影响响应文件编制时，将在交易平台上同步发布答疑文件，此时投标人应从</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项目流程</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答疑文件下载、下载最新发布的答疑文件。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宝鸡市渭滨中学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宝鸡市渭滨区龙赵路6号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15877694479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陕西博格瑞工程造价咨询有限公司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宝鸡市渭滨区公园南路公园华府东区二号楼1单元903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15353002081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15353002081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DczNDA4ZTcxOTkzYTE3Zjc0MzIxZTM5MTU2MjYifQ=="/>
  </w:docVars>
  <w:rsids>
    <w:rsidRoot w:val="00000000"/>
    <w:rsid w:val="44F4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2107</Words>
  <Characters>2524</Characters>
  <Lines>0</Lines>
  <Paragraphs>0</Paragraphs>
  <TotalTime>1</TotalTime>
  <ScaleCrop>false</ScaleCrop>
  <LinksUpToDate>false</LinksUpToDate>
  <CharactersWithSpaces>2554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2023-05-12T08:09:11Z</dcterms:created>
  <dc:creator>Administrator</dc:creator>
  <cp:lastModifiedBy>阿啾咪。</cp:lastModifiedBy>
  <dcterms:modified xsi:type="dcterms:W3CDTF">2023-05-12T08:10:31Z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B57922A484654C06A2324936D726B439_12</vt:lpwstr>
  </property>
</Properties>
</file>