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2"/>
          <w:szCs w:val="32"/>
        </w:rPr>
      </w:pPr>
      <w:r>
        <w:rPr>
          <w:rFonts w:hint="eastAsia" w:ascii="宋体" w:hAnsi="宋体" w:eastAsia="宋体" w:cs="宋体"/>
          <w:b/>
          <w:bCs/>
          <w:sz w:val="32"/>
          <w:szCs w:val="32"/>
        </w:rPr>
        <w:t>第一章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竞争性磋商公告</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eastAsia="zh-CN"/>
        </w:rPr>
        <w:t>宝鸡市陈仓区虢镇中学2023年普通高中建设项目</w:t>
      </w:r>
      <w:r>
        <w:rPr>
          <w:rFonts w:hint="eastAsia" w:ascii="宋体" w:hAnsi="宋体" w:eastAsia="宋体" w:cs="宋体"/>
          <w:sz w:val="24"/>
          <w:szCs w:val="24"/>
        </w:rPr>
        <w:t>潜在的供应商可在全国公</w:t>
      </w:r>
      <w:bookmarkStart w:id="0" w:name="_GoBack"/>
      <w:r>
        <w:rPr>
          <w:rFonts w:hint="eastAsia" w:ascii="宋体" w:hAnsi="宋体" w:eastAsia="宋体" w:cs="宋体"/>
          <w:sz w:val="24"/>
          <w:szCs w:val="24"/>
          <w:highlight w:val="none"/>
        </w:rPr>
        <w:t>共资源交易平台（陕西省·宝鸡市）直接下载采购文件，并于</w:t>
      </w:r>
      <w:r>
        <w:rPr>
          <w:rFonts w:hint="eastAsia" w:ascii="宋体" w:hAnsi="宋体" w:eastAsia="宋体" w:cs="宋体"/>
          <w:sz w:val="24"/>
          <w:szCs w:val="24"/>
          <w:highlight w:val="none"/>
          <w:lang w:eastAsia="zh-CN"/>
        </w:rPr>
        <w:t>2023-0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lang w:eastAsia="zh-CN"/>
        </w:rPr>
        <w:t xml:space="preserve"> </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eastAsia="zh-CN"/>
        </w:rPr>
        <w:t>:00:00</w:t>
      </w:r>
      <w:bookmarkEnd w:id="0"/>
      <w:r>
        <w:rPr>
          <w:rFonts w:hint="eastAsia" w:ascii="宋体" w:hAnsi="宋体" w:eastAsia="宋体" w:cs="宋体"/>
          <w:sz w:val="24"/>
          <w:szCs w:val="24"/>
        </w:rPr>
        <w:t>前递交响应文件。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1、项目编号：</w:t>
      </w:r>
      <w:r>
        <w:rPr>
          <w:rFonts w:hint="eastAsia" w:ascii="宋体" w:hAnsi="宋体" w:eastAsia="宋体" w:cs="宋体"/>
          <w:sz w:val="24"/>
          <w:szCs w:val="24"/>
          <w:lang w:eastAsia="zh-CN"/>
        </w:rPr>
        <w:t>HCZB(BJ)2023-</w:t>
      </w:r>
      <w:r>
        <w:rPr>
          <w:rFonts w:hint="eastAsia" w:ascii="宋体" w:hAnsi="宋体" w:cs="宋体"/>
          <w:sz w:val="24"/>
          <w:szCs w:val="24"/>
          <w:lang w:eastAsia="zh-CN"/>
        </w:rPr>
        <w:t>HW-CS012</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cs="宋体"/>
          <w:sz w:val="24"/>
          <w:szCs w:val="24"/>
          <w:lang w:eastAsia="zh-CN"/>
        </w:rPr>
        <w:t>宝鸡市陈仓区虢镇中学2023年普通高中建设项目</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3、预算金额：1,</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rPr>
        <w:t>0,000.00元</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4、最高限价：</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5、采购需求：</w:t>
      </w:r>
      <w:r>
        <w:rPr>
          <w:rFonts w:hint="eastAsia" w:ascii="宋体" w:hAnsi="宋体" w:cs="宋体"/>
          <w:sz w:val="24"/>
          <w:szCs w:val="24"/>
          <w:lang w:eastAsia="zh-CN"/>
        </w:rPr>
        <w:t>宝鸡市陈仓区虢镇中学2023年普通高中建设项目</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项， 采购预算：1,2</w:t>
      </w:r>
      <w:r>
        <w:rPr>
          <w:rFonts w:hint="eastAsia" w:ascii="宋体" w:hAnsi="宋体" w:cs="宋体"/>
          <w:sz w:val="24"/>
          <w:szCs w:val="24"/>
          <w:lang w:val="en-US" w:eastAsia="zh-CN"/>
        </w:rPr>
        <w:t>5</w:t>
      </w:r>
      <w:r>
        <w:rPr>
          <w:rFonts w:hint="eastAsia" w:ascii="宋体" w:hAnsi="宋体" w:eastAsia="宋体" w:cs="宋体"/>
          <w:sz w:val="24"/>
          <w:szCs w:val="24"/>
        </w:rPr>
        <w:t>0,000.00元，项目概况：项目主要内容为新建标准化实验室2个；主要功能或目标:完成化学、生物两个国家标准化实验室建设， 配套标准化考场设施；需满足的要求:满足学生实验教学及实验考试需求， 简要技术要求、用途：</w:t>
      </w:r>
      <w:r>
        <w:rPr>
          <w:rFonts w:hint="eastAsia" w:ascii="宋体" w:hAnsi="宋体" w:cs="宋体"/>
          <w:sz w:val="24"/>
          <w:szCs w:val="24"/>
          <w:lang w:val="en-US" w:eastAsia="zh-CN"/>
        </w:rPr>
        <w:t>自用</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6、合同履行期限：202</w:t>
      </w:r>
      <w:r>
        <w:rPr>
          <w:rFonts w:hint="eastAsia" w:ascii="宋体" w:hAnsi="宋体" w:eastAsia="宋体" w:cs="宋体"/>
          <w:sz w:val="24"/>
          <w:szCs w:val="24"/>
          <w:lang w:val="en-US" w:eastAsia="zh-CN"/>
        </w:rPr>
        <w:t>3</w:t>
      </w: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00:00:00至202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05</w:t>
      </w:r>
      <w:r>
        <w:rPr>
          <w:rFonts w:hint="eastAsia" w:ascii="宋体" w:hAnsi="宋体" w:eastAsia="宋体" w:cs="宋体"/>
          <w:sz w:val="24"/>
          <w:szCs w:val="24"/>
        </w:rPr>
        <w:t xml:space="preserve"> 00:00:00（具体服务起止日期可随合同签订时间相应顺延）</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二、响应供应商的资格要求</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2、落实政府采购政策需满足的资格要求：本项目专门面向中小企业采购，供应商应为中小企业或监狱企业或残疾人福利性单位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并满足以下要求：</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2.1《政府采购促进中小企业发展管理办法》的通知--财库〔2020〕46号；2.2《财政部司法部关于政府采购支持监狱企业发展有关问题的通知》（财库〔2014〕68号）；2.3《节能产品政府采购实施意见》（财库[2004]185号）；2.4《环境标志产品政府采购实施的意见》（财库[2006]90号）；2.5《国务院办公厅关于建立政府强制采购节能产品制度的通知》---国办发〔2007〕51号；2.6《财政部发展改革委生态环境部市场监管总局关于调整优化节能产品环境标志产品政府采购执行机制的通知》---财库〔2019〕9号；2.7《三部门联合发布关于促进残疾人就业政府采购政策的通知》（财库〔2017〕141号）；2.8陕西省财政厅关于印发《陕西省中小企业政府采购信用融资办法》（陕财办采〔2018〕23号）；2.9《财政部国务院扶贫办关于运用政府采购政策支持脱贫攻坚的通知》--财库〔2019〕27号；2.10其他需要落实的政府采购政策详见磋商文件</w:t>
      </w:r>
      <w:r>
        <w:rPr>
          <w:rFonts w:hint="eastAsia" w:ascii="宋体" w:hAnsi="宋体" w:eastAsia="宋体" w:cs="宋体"/>
          <w:sz w:val="24"/>
          <w:szCs w:val="24"/>
          <w:lang w:eastAsia="zh-CN"/>
        </w:rPr>
        <w:t>，</w:t>
      </w:r>
      <w:r>
        <w:rPr>
          <w:rFonts w:hint="eastAsia" w:ascii="宋体" w:hAnsi="宋体" w:eastAsia="宋体" w:cs="宋体"/>
          <w:sz w:val="24"/>
          <w:szCs w:val="24"/>
        </w:rPr>
        <w:t>如有最新颁布的政府采购政策，按最新的文件执行。</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1、提供合格有效的法人或者其他组织的营业执照等证明文件，自然人的身份证明（营业范围需符合本次采购需求）；</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2、供应商应授权合法的人员参加磋商，法定代表人直接参加磋商的，须出具法定代表人身份证。授权代表参加磋商的，须出具法定代表人授权书及授权代表身份证；</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、财务状况报告：提供</w:t>
      </w:r>
      <w:r>
        <w:rPr>
          <w:rFonts w:hint="eastAsia" w:ascii="宋体" w:hAnsi="宋体" w:eastAsia="宋体" w:cs="宋体"/>
          <w:sz w:val="24"/>
          <w:szCs w:val="24"/>
          <w:lang w:val="en-US" w:eastAsia="zh-CN"/>
        </w:rPr>
        <w:t>2021或2022年度的</w:t>
      </w:r>
      <w:r>
        <w:rPr>
          <w:rFonts w:hint="eastAsia" w:ascii="宋体" w:hAnsi="宋体" w:eastAsia="宋体" w:cs="宋体"/>
          <w:sz w:val="24"/>
          <w:szCs w:val="24"/>
        </w:rPr>
        <w:t>财务审计报告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成立时间不足的提供自注册之日起的年度的财务审计报告</w:t>
      </w:r>
      <w:r>
        <w:rPr>
          <w:rFonts w:hint="eastAsia" w:ascii="宋体" w:hAnsi="宋体" w:eastAsia="宋体" w:cs="宋体"/>
          <w:sz w:val="24"/>
          <w:szCs w:val="24"/>
        </w:rPr>
        <w:t>（至少包括资产负债表和利润表，成立时间至提交响应文件截止时间不足一年的可提供成立后任意时段的资产负债表），或其基本存款账户开户银行出具的资信证明及基本存款账户开户许可证；</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、税收缴纳证明：提供磋商响应文件递交截止日前一年内已缴纳的至少连续三个月的纳税证明或完税证明（任意税种），依法免税的单位应提供相关证明材料；</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社会保障资金缴纳证明：提供磋商响应文件递交截止日前一年内已缴存的至少连续三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、供应商应在磋商文件发售期至磋商响应文件递交截止时间前通过“信用中国”网站(www.creditchina.gov.cn)、中国政府采购网(www.ccgp.gov.cn)、中国裁判文书网(www.wenshu.court.gov.cn)查询相关主体信用记录；</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、磋商保证金缴纳凭证或担保机构出具的保函；</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本项目不接受联合体磋商。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三、采购文件的获取方式</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时间：2023年04月18日 至 2023年04月23日 ，每天上午 09:00:00 至 12:00:00 ，下午 14:00:00 至 17:00:00 （北京时间）</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地点：全国公共资源交易平台（陕西省·宝鸡市）直接下载</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val="en-US" w:eastAsia="zh-CN"/>
        </w:rPr>
        <w:t>5</w:t>
      </w:r>
      <w:r>
        <w:rPr>
          <w:rFonts w:hint="eastAsia" w:ascii="宋体" w:hAnsi="宋体" w:eastAsia="宋体" w:cs="宋体"/>
          <w:sz w:val="24"/>
          <w:szCs w:val="24"/>
        </w:rPr>
        <w:t>00.00元（人民币），售后不退；</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四、响应文件递交</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2023-0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eastAsia="zh-CN"/>
        </w:rPr>
        <w:t>:00:00</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地点：宝鸡市公共资源交易</w:t>
      </w:r>
      <w:r>
        <w:rPr>
          <w:rFonts w:hint="eastAsia" w:ascii="宋体" w:hAnsi="宋体" w:cs="宋体"/>
          <w:sz w:val="24"/>
          <w:szCs w:val="24"/>
          <w:highlight w:val="none"/>
          <w:lang w:val="en-US" w:eastAsia="zh-CN"/>
        </w:rPr>
        <w:t>中学三</w:t>
      </w:r>
      <w:r>
        <w:rPr>
          <w:rFonts w:hint="eastAsia" w:ascii="宋体" w:hAnsi="宋体" w:eastAsia="宋体" w:cs="宋体"/>
          <w:sz w:val="24"/>
          <w:szCs w:val="24"/>
          <w:highlight w:val="none"/>
        </w:rPr>
        <w:t>楼第</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开标室</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五、开启</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 2023年0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 xml:space="preserve">日 </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时00分00秒 （北京时间）</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地点：宝鸡市公共资源交易中心</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楼第</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开标室</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、公告期限</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请投标人按照陕西省财政厅关于政府采购供应商注册登记有关事项的通知中的要求，通过陕西省政府采购网（http://www.ccgp-shaanxi.gov.cn/）注册登记加入陕西省政府采购供应商库并及时办理CA数字证书（陕西CA锁）。</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2、本项目采用</w:t>
      </w:r>
      <w:r>
        <w:rPr>
          <w:rFonts w:hint="eastAsia" w:ascii="宋体" w:hAnsi="宋体" w:eastAsia="宋体" w:cs="宋体"/>
          <w:sz w:val="24"/>
          <w:szCs w:val="24"/>
          <w:lang w:val="en-US" w:eastAsia="zh-CN"/>
        </w:rPr>
        <w:t>全过程</w:t>
      </w:r>
      <w:r>
        <w:rPr>
          <w:rFonts w:hint="eastAsia" w:ascii="宋体" w:hAnsi="宋体" w:eastAsia="宋体" w:cs="宋体"/>
          <w:sz w:val="24"/>
          <w:szCs w:val="24"/>
        </w:rPr>
        <w:t>电子化</w:t>
      </w:r>
      <w:r>
        <w:rPr>
          <w:rFonts w:hint="eastAsia" w:ascii="宋体" w:hAnsi="宋体" w:eastAsia="宋体" w:cs="宋体"/>
          <w:sz w:val="24"/>
          <w:szCs w:val="24"/>
          <w:lang w:val="en-US" w:eastAsia="zh-CN"/>
        </w:rPr>
        <w:t>招</w:t>
      </w:r>
      <w:r>
        <w:rPr>
          <w:rFonts w:hint="eastAsia" w:ascii="宋体" w:hAnsi="宋体" w:eastAsia="宋体" w:cs="宋体"/>
          <w:sz w:val="24"/>
          <w:szCs w:val="24"/>
        </w:rPr>
        <w:t>标，有意向投标供应商须登录全国公共资源交易平台（陕西省宝鸡市）宝鸡市公共资源交易中心“http://bj.sxggzyjy.cn/”交易平台〖首页〉电子交易平台〉企业端〗后，在〖招标公告/出让公告〗模块中选择有意向的</w:t>
      </w:r>
      <w:r>
        <w:rPr>
          <w:rFonts w:hint="eastAsia" w:ascii="宋体" w:hAnsi="宋体" w:eastAsia="宋体" w:cs="宋体"/>
          <w:sz w:val="24"/>
          <w:szCs w:val="24"/>
          <w:highlight w:val="none"/>
        </w:rPr>
        <w:t>项目点击“我要投标”，进入界面后完善相关信息并打印回执单。在磋商文件发售期202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日，每日上午09:00:00至12:00:00，下午14:00:00至17:00:00（北京时间，法定节假日除外）持加盖鲜章的网上回执单、单位介绍信原件，经办人身份证原件及加盖投标人公章的身</w:t>
      </w:r>
      <w:r>
        <w:rPr>
          <w:rFonts w:hint="eastAsia" w:ascii="宋体" w:hAnsi="宋体" w:eastAsia="宋体" w:cs="宋体"/>
          <w:sz w:val="24"/>
          <w:szCs w:val="24"/>
        </w:rPr>
        <w:t>份证复印件到陕西航采招标有限公司（宝鸡市金台区金台商务中心1506室）缴费并确认报名信息，确认成功后即可从〖我的项目〉项目流程〉交易文件下载〗中下载电子竞争性磋商文件（*.SXSZF 格式）。</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rPr>
        <w:t>3、各投标人可登录全国公共资源交易平台（陕西省·宝鸡市）宝鸡市公共资源交易中心（http:</w:t>
      </w:r>
      <w:r>
        <w:rPr>
          <w:rFonts w:hint="eastAsia" w:ascii="宋体" w:hAnsi="宋体" w:eastAsia="宋体" w:cs="宋体"/>
          <w:sz w:val="24"/>
          <w:szCs w:val="24"/>
          <w:highlight w:val="none"/>
        </w:rPr>
        <w:t>//bj.sxggzyjy.cn/）下载《政府采购电子标书制作工具》、《政府采购投标单位操作手册》,按照流程制作电子标书并在投标截止时间前上传电子投标文件。投标人在投标截止时间前请携带（陕西CA锁）主锁及副锁至宝鸡市公共资源交易中心</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楼第</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开标室参加开标会。因投标人自身原因导致无法完成投标的，由投标人自行承担后果。</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4、投标人在网上填写的单位信息（单位名称、营业执照相关信息）应与竞争性磋商文件要求及后期上传的电子投标文件中相关信息一致，否则造成资格审查不通过的后果投标人自负。</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5、未完成网上投标或未经采购代理公司交费确认或未在规定时间内在平台上下载电子竞争性磋商文件的，导致无法完成后续流程的责任自负；</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6、如有技术性问题，请先翻阅操作手册或致电软件开发商，技术支持热线：4009280095、4009980000；；</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.与采购人存在利害关系可能影响磋商公正性的单位，不得参加磋商；单位负责人为同一人或存在控股、管理关系的不同单位，不得参加同一标项磋商，否则，相关响应均无效；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、对本次采购提出询问，请按以下方式联系。</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1、采购人信息：</w:t>
      </w:r>
      <w:r>
        <w:rPr>
          <w:rFonts w:hint="eastAsia" w:ascii="宋体" w:hAnsi="宋体" w:cs="宋体"/>
          <w:sz w:val="24"/>
          <w:szCs w:val="24"/>
          <w:lang w:eastAsia="zh-CN"/>
        </w:rPr>
        <w:t>宝鸡市陈仓区教育体育局</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李老师</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default" w:ascii="宋体" w:hAnsi="宋体" w:cs="宋体"/>
          <w:sz w:val="24"/>
          <w:szCs w:val="24"/>
          <w:lang w:val="en-US" w:eastAsia="zh-CN"/>
        </w:rPr>
      </w:pPr>
      <w:r>
        <w:rPr>
          <w:rFonts w:hint="eastAsia" w:ascii="宋体" w:hAnsi="宋体" w:eastAsia="宋体" w:cs="宋体"/>
          <w:sz w:val="24"/>
          <w:szCs w:val="24"/>
        </w:rPr>
        <w:t>联系地址：</w:t>
      </w:r>
      <w:r>
        <w:rPr>
          <w:rFonts w:hint="eastAsia" w:ascii="宋体" w:hAnsi="宋体" w:cs="宋体"/>
          <w:sz w:val="24"/>
          <w:szCs w:val="24"/>
          <w:lang w:val="en-US" w:eastAsia="zh-CN"/>
        </w:rPr>
        <w:t>宝鸡市陈仓区行政中心教育局</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联系电话：0917-6260116</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2、项目联系方式</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项目联系人：吕工</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电话：0917-3397757</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传真：0917-3397757</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3、采购代理机构信息</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名称：陕西航采招标有限公司</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联系地址：宝鸡市</w:t>
      </w:r>
      <w:r>
        <w:rPr>
          <w:rFonts w:hint="eastAsia" w:ascii="宋体" w:hAnsi="宋体" w:eastAsia="宋体" w:cs="宋体"/>
          <w:sz w:val="24"/>
          <w:szCs w:val="24"/>
          <w:lang w:eastAsia="zh-CN"/>
        </w:rPr>
        <w:t>金台区金台商务中心1506室</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HYPERLINK"http://www.ccgp.gov.cn/agency/a_agencylist.html"\t"_blank"</w:instrText>
      </w:r>
      <w:r>
        <w:rPr>
          <w:rFonts w:hint="eastAsia" w:ascii="宋体" w:hAnsi="宋体" w:eastAsia="宋体" w:cs="宋体"/>
          <w:sz w:val="24"/>
          <w:szCs w:val="24"/>
        </w:rPr>
        <w:fldChar w:fldCharType="separate"/>
      </w:r>
      <w:r>
        <w:rPr>
          <w:rFonts w:hint="eastAsia" w:ascii="宋体" w:hAnsi="宋体" w:eastAsia="宋体" w:cs="宋体"/>
          <w:sz w:val="24"/>
          <w:szCs w:val="24"/>
        </w:rPr>
        <w:t>http://www.ccgp.gov.cn/agency/a_agencylist.html</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5040" w:firstLineChars="21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陕西航采招标有限公司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 xml:space="preserve">                                             二零二</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年</w:t>
      </w:r>
      <w:r>
        <w:rPr>
          <w:rFonts w:hint="eastAsia" w:cs="宋体"/>
          <w:sz w:val="24"/>
          <w:szCs w:val="24"/>
          <w:highlight w:val="none"/>
          <w:lang w:val="en-US" w:eastAsia="zh-CN"/>
        </w:rPr>
        <w:t>四</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十</w:t>
      </w:r>
      <w:r>
        <w:rPr>
          <w:rFonts w:hint="eastAsia" w:cs="宋体"/>
          <w:sz w:val="24"/>
          <w:szCs w:val="24"/>
          <w:highlight w:val="none"/>
          <w:lang w:val="en-US" w:eastAsia="zh-CN"/>
        </w:rPr>
        <w:t>七</w:t>
      </w:r>
      <w:r>
        <w:rPr>
          <w:rFonts w:hint="eastAsia" w:ascii="宋体" w:hAnsi="宋体" w:eastAsia="宋体" w:cs="宋体"/>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2RiODI1YWY2YjM1YmRkNWM2OTk1NjEyYzBiMDUifQ=="/>
  </w:docVars>
  <w:rsids>
    <w:rsidRoot w:val="7EDA4D1F"/>
    <w:rsid w:val="15AB37FD"/>
    <w:rsid w:val="7EDA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line="360" w:lineRule="auto"/>
      <w:outlineLvl w:val="0"/>
    </w:pPr>
    <w:rPr>
      <w:b/>
      <w:bCs/>
      <w:kern w:val="44"/>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jc w:val="center"/>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2630</Words>
  <Characters>3132</Characters>
  <Lines>0</Lines>
  <Paragraphs>0</Paragraphs>
  <TotalTime>21</TotalTime>
  <ScaleCrop>false</ScaleCrop>
  <LinksUpToDate>false</LinksUpToDate>
  <CharactersWithSpaces>3248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2023-04-10T02:04:00Z</dcterms:created>
  <dc:creator>︶ㄣЖ檱孖</dc:creator>
  <cp:lastModifiedBy>︶ㄣЖ檱孖</cp:lastModifiedBy>
  <dcterms:modified xsi:type="dcterms:W3CDTF">2023-04-17T09:15:00Z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3F4031D8FCBF4166B27EF78BA1302941_11</vt:lpwstr>
  </property>
</Properties>
</file>