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60" w:lineRule="auto"/>
        <w:jc w:val="center"/>
        <w:outlineLvl w:val="0"/>
        <w:rPr>
          <w:rFonts w:hint="eastAsia" w:ascii="仿宋" w:hAnsi="仿宋" w:eastAsia="仿宋" w:cs="仿宋"/>
          <w:b/>
          <w:color w:val="auto"/>
          <w:sz w:val="36"/>
          <w:szCs w:val="36"/>
          <w:lang w:val="zh-CN"/>
        </w:rPr>
      </w:pPr>
      <w:bookmarkStart w:id="0" w:name="_Toc15904"/>
      <w:r>
        <w:rPr>
          <w:rFonts w:hint="eastAsia" w:ascii="仿宋" w:hAnsi="仿宋" w:eastAsia="仿宋" w:cs="仿宋"/>
          <w:b/>
          <w:color w:val="auto"/>
          <w:sz w:val="36"/>
          <w:szCs w:val="36"/>
          <w:lang w:val="zh-CN" w:eastAsia="zh-CN"/>
        </w:rPr>
        <w:t>小麦病虫害防控项目作业服务采购</w:t>
      </w:r>
      <w:r>
        <w:rPr>
          <w:rFonts w:hint="eastAsia" w:ascii="仿宋" w:hAnsi="仿宋" w:eastAsia="仿宋" w:cs="仿宋"/>
          <w:b/>
          <w:color w:val="auto"/>
          <w:sz w:val="36"/>
          <w:szCs w:val="36"/>
          <w:lang w:val="zh-CN"/>
        </w:rPr>
        <w:t>招标公告</w:t>
      </w:r>
      <w:bookmarkEnd w:id="0"/>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60" w:lineRule="exact"/>
        <w:ind w:left="0" w:right="0" w:firstLine="781" w:firstLineChars="324"/>
        <w:rPr>
          <w:rFonts w:hint="eastAsia" w:ascii="仿宋" w:hAnsi="仿宋" w:eastAsia="仿宋" w:cs="仿宋"/>
          <w:b/>
          <w:i w:val="0"/>
          <w:caps w:val="0"/>
          <w:color w:val="333333"/>
          <w:spacing w:val="0"/>
          <w:sz w:val="24"/>
          <w:szCs w:val="24"/>
          <w:highlight w:val="none"/>
          <w:shd w:val="clear" w:color="auto" w:fill="FFFFFF"/>
        </w:rPr>
      </w:pPr>
      <w:r>
        <w:rPr>
          <w:rFonts w:hint="eastAsia" w:ascii="仿宋" w:hAnsi="仿宋" w:eastAsia="仿宋" w:cs="仿宋"/>
          <w:b/>
          <w:i w:val="0"/>
          <w:caps w:val="0"/>
          <w:color w:val="333333"/>
          <w:spacing w:val="0"/>
          <w:sz w:val="24"/>
          <w:szCs w:val="24"/>
          <w:highlight w:val="none"/>
          <w:shd w:val="clear" w:color="auto" w:fill="FFFFFF"/>
          <w:lang w:val="en-US" w:eastAsia="zh-CN"/>
        </w:rPr>
        <w:t>小麦病虫害防控项目作业服务采购</w:t>
      </w:r>
      <w:r>
        <w:rPr>
          <w:rFonts w:hint="eastAsia" w:ascii="仿宋" w:hAnsi="仿宋" w:eastAsia="仿宋" w:cs="仿宋"/>
          <w:b/>
          <w:i w:val="0"/>
          <w:caps w:val="0"/>
          <w:color w:val="333333"/>
          <w:spacing w:val="0"/>
          <w:sz w:val="24"/>
          <w:szCs w:val="24"/>
          <w:shd w:val="clear" w:color="auto" w:fill="FFFFFF"/>
        </w:rPr>
        <w:t>潜在的投标人可在【全国公共资源交易平台（陕西省·宝鸡市）】（http://bj.sxggzyjy.cn）下载获取采购文件，并于 202</w:t>
      </w:r>
      <w:r>
        <w:rPr>
          <w:rFonts w:hint="eastAsia" w:ascii="仿宋" w:hAnsi="仿宋" w:eastAsia="仿宋" w:cs="仿宋"/>
          <w:b/>
          <w:i w:val="0"/>
          <w:caps w:val="0"/>
          <w:color w:val="333333"/>
          <w:spacing w:val="0"/>
          <w:sz w:val="24"/>
          <w:szCs w:val="24"/>
          <w:shd w:val="clear" w:color="auto" w:fill="FFFFFF"/>
          <w:lang w:val="en-US" w:eastAsia="zh-CN"/>
        </w:rPr>
        <w:t>4</w:t>
      </w:r>
      <w:r>
        <w:rPr>
          <w:rFonts w:hint="eastAsia" w:ascii="仿宋" w:hAnsi="仿宋" w:eastAsia="仿宋" w:cs="仿宋"/>
          <w:b/>
          <w:i w:val="0"/>
          <w:caps w:val="0"/>
          <w:color w:val="333333"/>
          <w:spacing w:val="0"/>
          <w:sz w:val="24"/>
          <w:szCs w:val="24"/>
          <w:shd w:val="clear" w:color="auto" w:fill="FFFFFF"/>
        </w:rPr>
        <w:t>年</w:t>
      </w:r>
      <w:r>
        <w:rPr>
          <w:rFonts w:hint="eastAsia" w:ascii="仿宋" w:hAnsi="仿宋" w:eastAsia="仿宋" w:cs="仿宋"/>
          <w:b/>
          <w:i w:val="0"/>
          <w:caps w:val="0"/>
          <w:color w:val="333333"/>
          <w:spacing w:val="0"/>
          <w:sz w:val="24"/>
          <w:szCs w:val="24"/>
          <w:shd w:val="clear" w:color="auto" w:fill="FFFFFF"/>
          <w:lang w:val="en-US" w:eastAsia="zh-CN"/>
        </w:rPr>
        <w:t>01</w:t>
      </w:r>
      <w:r>
        <w:rPr>
          <w:rFonts w:hint="eastAsia" w:ascii="仿宋" w:hAnsi="仿宋" w:eastAsia="仿宋" w:cs="仿宋"/>
          <w:b/>
          <w:i w:val="0"/>
          <w:caps w:val="0"/>
          <w:color w:val="333333"/>
          <w:spacing w:val="0"/>
          <w:sz w:val="24"/>
          <w:szCs w:val="24"/>
          <w:highlight w:val="none"/>
          <w:shd w:val="clear" w:color="auto" w:fill="FFFFFF"/>
        </w:rPr>
        <w:t>月</w:t>
      </w:r>
      <w:r>
        <w:rPr>
          <w:rFonts w:hint="eastAsia" w:ascii="仿宋" w:hAnsi="仿宋" w:eastAsia="仿宋" w:cs="仿宋"/>
          <w:b/>
          <w:i w:val="0"/>
          <w:caps w:val="0"/>
          <w:color w:val="333333"/>
          <w:spacing w:val="0"/>
          <w:sz w:val="24"/>
          <w:szCs w:val="24"/>
          <w:highlight w:val="none"/>
          <w:shd w:val="clear" w:color="auto" w:fill="FFFFFF"/>
          <w:lang w:val="en-US" w:eastAsia="zh-CN"/>
        </w:rPr>
        <w:t>18</w:t>
      </w:r>
      <w:r>
        <w:rPr>
          <w:rFonts w:hint="eastAsia" w:ascii="仿宋" w:hAnsi="仿宋" w:eastAsia="仿宋" w:cs="仿宋"/>
          <w:b/>
          <w:i w:val="0"/>
          <w:caps w:val="0"/>
          <w:color w:val="333333"/>
          <w:spacing w:val="0"/>
          <w:sz w:val="24"/>
          <w:szCs w:val="24"/>
          <w:highlight w:val="none"/>
          <w:shd w:val="clear" w:color="auto" w:fill="FFFFFF"/>
        </w:rPr>
        <w:t xml:space="preserve">日 </w:t>
      </w:r>
      <w:r>
        <w:rPr>
          <w:rFonts w:hint="eastAsia" w:ascii="仿宋" w:hAnsi="仿宋" w:eastAsia="仿宋" w:cs="仿宋"/>
          <w:b/>
          <w:i w:val="0"/>
          <w:caps w:val="0"/>
          <w:color w:val="333333"/>
          <w:spacing w:val="0"/>
          <w:sz w:val="24"/>
          <w:szCs w:val="24"/>
          <w:highlight w:val="none"/>
          <w:shd w:val="clear" w:color="auto" w:fill="FFFFFF"/>
          <w:lang w:val="en-US" w:eastAsia="zh-CN"/>
        </w:rPr>
        <w:t>09</w:t>
      </w:r>
      <w:r>
        <w:rPr>
          <w:rFonts w:hint="eastAsia" w:ascii="仿宋" w:hAnsi="仿宋" w:eastAsia="仿宋" w:cs="仿宋"/>
          <w:b/>
          <w:i w:val="0"/>
          <w:caps w:val="0"/>
          <w:color w:val="333333"/>
          <w:spacing w:val="0"/>
          <w:sz w:val="24"/>
          <w:szCs w:val="24"/>
          <w:highlight w:val="none"/>
          <w:shd w:val="clear" w:color="auto" w:fill="FFFFFF"/>
        </w:rPr>
        <w:t>时00分 （北京时间）前</w:t>
      </w:r>
      <w:r>
        <w:rPr>
          <w:rFonts w:hint="eastAsia" w:ascii="仿宋" w:hAnsi="仿宋" w:eastAsia="仿宋" w:cs="仿宋"/>
          <w:b/>
          <w:i w:val="0"/>
          <w:caps w:val="0"/>
          <w:color w:val="333333"/>
          <w:spacing w:val="0"/>
          <w:sz w:val="24"/>
          <w:szCs w:val="24"/>
          <w:highlight w:val="none"/>
          <w:shd w:val="clear" w:color="auto" w:fill="FFFFFF"/>
          <w:lang w:val="en-US" w:eastAsia="zh-CN"/>
        </w:rPr>
        <w:t>上传</w:t>
      </w:r>
      <w:r>
        <w:rPr>
          <w:rFonts w:hint="eastAsia" w:ascii="仿宋" w:hAnsi="仿宋" w:eastAsia="仿宋" w:cs="仿宋"/>
          <w:b/>
          <w:i w:val="0"/>
          <w:caps w:val="0"/>
          <w:color w:val="333333"/>
          <w:spacing w:val="0"/>
          <w:sz w:val="24"/>
          <w:szCs w:val="24"/>
          <w:highlight w:val="none"/>
          <w:shd w:val="clear" w:color="auto" w:fill="FFFFFF"/>
        </w:rPr>
        <w:t>提交</w:t>
      </w:r>
      <w:r>
        <w:rPr>
          <w:rFonts w:hint="eastAsia" w:ascii="仿宋" w:hAnsi="仿宋" w:eastAsia="仿宋" w:cs="仿宋"/>
          <w:b/>
          <w:i w:val="0"/>
          <w:caps w:val="0"/>
          <w:color w:val="333333"/>
          <w:spacing w:val="0"/>
          <w:sz w:val="24"/>
          <w:szCs w:val="24"/>
          <w:highlight w:val="none"/>
          <w:shd w:val="clear" w:color="auto" w:fill="FFFFFF"/>
          <w:lang w:val="en-US" w:eastAsia="zh-CN"/>
        </w:rPr>
        <w:t>投标</w:t>
      </w:r>
      <w:r>
        <w:rPr>
          <w:rFonts w:hint="eastAsia" w:ascii="仿宋" w:hAnsi="仿宋" w:eastAsia="仿宋" w:cs="仿宋"/>
          <w:b/>
          <w:i w:val="0"/>
          <w:caps w:val="0"/>
          <w:color w:val="333333"/>
          <w:spacing w:val="0"/>
          <w:sz w:val="24"/>
          <w:szCs w:val="24"/>
          <w:highlight w:val="none"/>
          <w:shd w:val="clear" w:color="auto" w:fill="FFFFFF"/>
        </w:rPr>
        <w:t>文件。</w:t>
      </w:r>
    </w:p>
    <w:p>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60" w:lineRule="exact"/>
        <w:ind w:left="262" w:leftChars="0" w:right="0" w:rightChars="0"/>
        <w:rPr>
          <w:rFonts w:hint="eastAsia" w:ascii="微软雅黑" w:hAnsi="微软雅黑" w:eastAsia="微软雅黑" w:cs="微软雅黑"/>
          <w:b/>
          <w:i w:val="0"/>
          <w:caps w:val="0"/>
          <w:color w:val="333333"/>
          <w:spacing w:val="0"/>
          <w:sz w:val="22"/>
          <w:szCs w:val="22"/>
          <w:highlight w:val="none"/>
          <w:shd w:val="clear" w:color="auto" w:fill="FFFFFF"/>
          <w:lang w:val="en-US" w:eastAsia="zh-CN"/>
        </w:rPr>
      </w:pPr>
      <w:r>
        <w:rPr>
          <w:rFonts w:hint="eastAsia" w:ascii="微软雅黑" w:hAnsi="微软雅黑" w:eastAsia="微软雅黑" w:cs="微软雅黑"/>
          <w:b/>
          <w:i w:val="0"/>
          <w:caps w:val="0"/>
          <w:color w:val="333333"/>
          <w:spacing w:val="0"/>
          <w:sz w:val="22"/>
          <w:szCs w:val="22"/>
          <w:highlight w:val="none"/>
          <w:shd w:val="clear" w:color="auto" w:fill="FFFFFF"/>
          <w:lang w:val="en-US" w:eastAsia="zh-CN"/>
        </w:rPr>
        <w:t>项目基本情况：</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20" w:lineRule="exact"/>
        <w:ind w:right="0" w:rightChars="0" w:firstLine="720" w:firstLineChars="300"/>
        <w:textAlignment w:val="auto"/>
        <w:rPr>
          <w:rFonts w:hint="eastAsia" w:ascii="仿宋" w:hAnsi="仿宋" w:eastAsia="仿宋" w:cs="仿宋"/>
          <w:i w:val="0"/>
          <w:caps w:val="0"/>
          <w:color w:val="333333"/>
          <w:spacing w:val="0"/>
          <w:sz w:val="24"/>
          <w:szCs w:val="24"/>
          <w:shd w:val="clear" w:color="auto" w:fill="FFFFFF"/>
          <w:lang w:val="en-US" w:eastAsia="zh-CN"/>
        </w:rPr>
      </w:pPr>
      <w:r>
        <w:rPr>
          <w:rFonts w:hint="eastAsia" w:ascii="仿宋" w:hAnsi="仿宋" w:eastAsia="仿宋" w:cs="仿宋"/>
          <w:i w:val="0"/>
          <w:caps w:val="0"/>
          <w:color w:val="333333"/>
          <w:spacing w:val="0"/>
          <w:sz w:val="24"/>
          <w:szCs w:val="24"/>
          <w:shd w:val="clear" w:color="auto" w:fill="FFFFFF"/>
          <w:lang w:val="en-US" w:eastAsia="zh-CN"/>
        </w:rPr>
        <w:t>项目编号：DF(2023)-BJDF-CG0013</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20" w:lineRule="exact"/>
        <w:ind w:right="0" w:rightChars="0" w:firstLine="720" w:firstLineChars="300"/>
        <w:textAlignment w:val="auto"/>
        <w:rPr>
          <w:rFonts w:hint="eastAsia" w:ascii="仿宋" w:hAnsi="仿宋" w:eastAsia="仿宋" w:cs="仿宋"/>
          <w:i w:val="0"/>
          <w:caps w:val="0"/>
          <w:color w:val="333333"/>
          <w:spacing w:val="0"/>
          <w:sz w:val="24"/>
          <w:szCs w:val="24"/>
          <w:shd w:val="clear" w:color="auto" w:fill="FFFFFF"/>
          <w:lang w:val="en-US" w:eastAsia="zh-CN"/>
        </w:rPr>
      </w:pPr>
      <w:r>
        <w:rPr>
          <w:rFonts w:hint="eastAsia" w:ascii="仿宋" w:hAnsi="仿宋" w:eastAsia="仿宋" w:cs="仿宋"/>
          <w:i w:val="0"/>
          <w:caps w:val="0"/>
          <w:color w:val="333333"/>
          <w:spacing w:val="0"/>
          <w:sz w:val="24"/>
          <w:szCs w:val="24"/>
          <w:shd w:val="clear" w:color="auto" w:fill="FFFFFF"/>
          <w:lang w:val="en-US" w:eastAsia="zh-CN"/>
        </w:rPr>
        <w:t>项目名称：小麦病虫害防控项目作业服务采购</w:t>
      </w:r>
      <w:bookmarkStart w:id="1" w:name="_GoBack"/>
      <w:bookmarkEnd w:id="1"/>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20" w:lineRule="exact"/>
        <w:ind w:right="0" w:rightChars="0" w:firstLine="720" w:firstLineChars="300"/>
        <w:textAlignment w:val="auto"/>
        <w:rPr>
          <w:rFonts w:hint="eastAsia" w:ascii="仿宋" w:hAnsi="仿宋" w:eastAsia="仿宋" w:cs="仿宋"/>
          <w:i w:val="0"/>
          <w:caps w:val="0"/>
          <w:color w:val="333333"/>
          <w:spacing w:val="0"/>
          <w:sz w:val="24"/>
          <w:szCs w:val="24"/>
          <w:shd w:val="clear" w:color="auto" w:fill="FFFFFF"/>
          <w:lang w:val="en-US" w:eastAsia="zh-CN"/>
        </w:rPr>
      </w:pPr>
      <w:r>
        <w:rPr>
          <w:rFonts w:hint="eastAsia" w:ascii="仿宋" w:hAnsi="仿宋" w:eastAsia="仿宋" w:cs="仿宋"/>
          <w:i w:val="0"/>
          <w:caps w:val="0"/>
          <w:color w:val="333333"/>
          <w:spacing w:val="0"/>
          <w:sz w:val="24"/>
          <w:szCs w:val="24"/>
          <w:shd w:val="clear" w:color="auto" w:fill="FFFFFF"/>
          <w:lang w:val="en-US" w:eastAsia="zh-CN"/>
        </w:rPr>
        <w:t>预算金额：1260000.00元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right="0" w:firstLine="241" w:firstLineChars="100"/>
        <w:jc w:val="both"/>
        <w:textAlignment w:val="baseline"/>
        <w:rPr>
          <w:rFonts w:hint="eastAsia" w:ascii="仿宋" w:hAnsi="仿宋" w:eastAsia="仿宋" w:cs="仿宋"/>
          <w:b/>
          <w:bCs/>
          <w:i w:val="0"/>
          <w:iCs w:val="0"/>
          <w:caps w:val="0"/>
          <w:color w:val="333333"/>
          <w:spacing w:val="0"/>
          <w:sz w:val="24"/>
          <w:szCs w:val="24"/>
        </w:rPr>
      </w:pPr>
      <w:r>
        <w:rPr>
          <w:rFonts w:hint="eastAsia" w:ascii="仿宋" w:hAnsi="仿宋" w:eastAsia="仿宋" w:cs="仿宋"/>
          <w:b/>
          <w:bCs/>
          <w:i w:val="0"/>
          <w:iCs w:val="0"/>
          <w:caps w:val="0"/>
          <w:color w:val="333333"/>
          <w:spacing w:val="0"/>
          <w:sz w:val="24"/>
          <w:szCs w:val="24"/>
          <w:shd w:val="clear" w:color="auto" w:fill="FFFFFF"/>
          <w:vertAlign w:val="baseline"/>
        </w:rPr>
        <w:t>合同包1(</w:t>
      </w:r>
      <w:r>
        <w:rPr>
          <w:rFonts w:hint="eastAsia" w:ascii="仿宋" w:hAnsi="仿宋" w:eastAsia="仿宋" w:cs="仿宋"/>
          <w:b/>
          <w:bCs/>
          <w:i w:val="0"/>
          <w:caps w:val="0"/>
          <w:color w:val="333333"/>
          <w:spacing w:val="0"/>
          <w:sz w:val="24"/>
          <w:szCs w:val="24"/>
          <w:shd w:val="clear" w:color="auto" w:fill="FFFFFF"/>
          <w:lang w:val="en-US" w:eastAsia="zh-CN"/>
        </w:rPr>
        <w:t>小麦病虫害防控项目作业服务采购</w:t>
      </w:r>
      <w:r>
        <w:rPr>
          <w:rFonts w:hint="eastAsia" w:ascii="仿宋" w:hAnsi="仿宋" w:eastAsia="仿宋" w:cs="仿宋"/>
          <w:b/>
          <w:bCs/>
          <w:i w:val="0"/>
          <w:iCs w:val="0"/>
          <w:caps w:val="0"/>
          <w:color w:val="333333"/>
          <w:spacing w:val="0"/>
          <w:sz w:val="24"/>
          <w:szCs w:val="24"/>
          <w:shd w:val="clear" w:color="auto" w:fill="FFFFFF"/>
          <w:vertAlign w:val="baseline"/>
          <w:lang w:eastAsia="zh-CN"/>
        </w:rPr>
        <w:t>I标段</w:t>
      </w:r>
      <w:r>
        <w:rPr>
          <w:rFonts w:hint="eastAsia" w:ascii="仿宋" w:hAnsi="仿宋" w:eastAsia="仿宋" w:cs="仿宋"/>
          <w:b/>
          <w:bCs/>
          <w:i w:val="0"/>
          <w:iCs w:val="0"/>
          <w:caps w:val="0"/>
          <w:color w:val="333333"/>
          <w:spacing w:val="0"/>
          <w:sz w:val="24"/>
          <w:szCs w:val="24"/>
          <w:shd w:val="clear" w:color="auto" w:fill="FFFFFF"/>
          <w:vertAlign w:val="baseline"/>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720" w:firstLineChars="300"/>
        <w:jc w:val="both"/>
        <w:textAlignment w:val="auto"/>
        <w:rPr>
          <w:rFonts w:hint="eastAsia" w:ascii="仿宋" w:hAnsi="仿宋" w:eastAsia="仿宋" w:cs="仿宋"/>
          <w:b w:val="0"/>
          <w:bCs w:val="0"/>
          <w:i w:val="0"/>
          <w:iCs w:val="0"/>
          <w:caps w:val="0"/>
          <w:color w:val="auto"/>
          <w:spacing w:val="0"/>
          <w:sz w:val="24"/>
          <w:szCs w:val="24"/>
          <w:highlight w:val="none"/>
          <w:shd w:val="clear" w:color="auto" w:fill="FFFFFF"/>
        </w:rPr>
      </w:pPr>
      <w:r>
        <w:rPr>
          <w:rFonts w:hint="eastAsia" w:ascii="仿宋" w:hAnsi="仿宋" w:eastAsia="仿宋" w:cs="仿宋"/>
          <w:b w:val="0"/>
          <w:bCs w:val="0"/>
          <w:i w:val="0"/>
          <w:iCs w:val="0"/>
          <w:caps w:val="0"/>
          <w:color w:val="auto"/>
          <w:spacing w:val="0"/>
          <w:sz w:val="24"/>
          <w:szCs w:val="24"/>
          <w:highlight w:val="none"/>
          <w:shd w:val="clear" w:color="auto" w:fill="FFFFFF"/>
        </w:rPr>
        <w:t>合同包预算金额：</w:t>
      </w: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270000.00</w:t>
      </w:r>
      <w:r>
        <w:rPr>
          <w:rFonts w:hint="eastAsia" w:ascii="仿宋" w:hAnsi="仿宋" w:eastAsia="仿宋" w:cs="仿宋"/>
          <w:b w:val="0"/>
          <w:bCs w:val="0"/>
          <w:i w:val="0"/>
          <w:iCs w:val="0"/>
          <w:caps w:val="0"/>
          <w:color w:val="auto"/>
          <w:spacing w:val="0"/>
          <w:sz w:val="24"/>
          <w:szCs w:val="24"/>
          <w:highlight w:val="none"/>
          <w:shd w:val="clear" w:color="auto" w:fill="FFFFFF"/>
        </w:rPr>
        <w:t>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720" w:firstLineChars="300"/>
        <w:jc w:val="both"/>
        <w:textAlignment w:val="auto"/>
        <w:rPr>
          <w:rFonts w:hint="eastAsia" w:ascii="仿宋" w:hAnsi="仿宋" w:eastAsia="仿宋" w:cs="仿宋"/>
          <w:b w:val="0"/>
          <w:bCs w:val="0"/>
          <w:i w:val="0"/>
          <w:iCs w:val="0"/>
          <w:caps w:val="0"/>
          <w:color w:val="auto"/>
          <w:spacing w:val="0"/>
          <w:sz w:val="24"/>
          <w:szCs w:val="24"/>
          <w:highlight w:val="none"/>
          <w:shd w:val="clear" w:color="auto" w:fill="FFFFFF"/>
        </w:rPr>
      </w:pPr>
      <w:r>
        <w:rPr>
          <w:rFonts w:hint="eastAsia" w:ascii="仿宋" w:hAnsi="仿宋" w:eastAsia="仿宋" w:cs="仿宋"/>
          <w:b w:val="0"/>
          <w:bCs w:val="0"/>
          <w:i w:val="0"/>
          <w:iCs w:val="0"/>
          <w:caps w:val="0"/>
          <w:color w:val="auto"/>
          <w:spacing w:val="0"/>
          <w:sz w:val="24"/>
          <w:szCs w:val="24"/>
          <w:highlight w:val="none"/>
          <w:shd w:val="clear" w:color="auto" w:fill="FFFFFF"/>
        </w:rPr>
        <w:t>合同包最高限价：</w:t>
      </w: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270000.00</w:t>
      </w:r>
      <w:r>
        <w:rPr>
          <w:rFonts w:hint="eastAsia" w:ascii="仿宋" w:hAnsi="仿宋" w:eastAsia="仿宋" w:cs="仿宋"/>
          <w:b w:val="0"/>
          <w:bCs w:val="0"/>
          <w:i w:val="0"/>
          <w:iCs w:val="0"/>
          <w:caps w:val="0"/>
          <w:color w:val="auto"/>
          <w:spacing w:val="0"/>
          <w:sz w:val="24"/>
          <w:szCs w:val="24"/>
          <w:highlight w:val="none"/>
          <w:shd w:val="clear" w:color="auto" w:fill="FFFFFF"/>
        </w:rPr>
        <w:t>元</w:t>
      </w:r>
    </w:p>
    <w:tbl>
      <w:tblPr>
        <w:tblStyle w:val="11"/>
        <w:tblpPr w:leftFromText="180" w:rightFromText="180" w:vertAnchor="text" w:horzAnchor="page" w:tblpX="1362" w:tblpY="244"/>
        <w:tblOverlap w:val="never"/>
        <w:tblW w:w="905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97"/>
        <w:gridCol w:w="1684"/>
        <w:gridCol w:w="1119"/>
        <w:gridCol w:w="1604"/>
        <w:gridCol w:w="1469"/>
        <w:gridCol w:w="17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4" w:hRule="atLeast"/>
          <w:tblHeader/>
        </w:trPr>
        <w:tc>
          <w:tcPr>
            <w:tcW w:w="139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品目号</w:t>
            </w:r>
          </w:p>
        </w:tc>
        <w:tc>
          <w:tcPr>
            <w:tcW w:w="16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品目名称</w:t>
            </w:r>
          </w:p>
        </w:tc>
        <w:tc>
          <w:tcPr>
            <w:tcW w:w="111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（单位）</w:t>
            </w:r>
          </w:p>
        </w:tc>
        <w:tc>
          <w:tcPr>
            <w:tcW w:w="160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 w:hAnsi="仿宋" w:eastAsia="仿宋" w:cs="仿宋"/>
                <w:b/>
                <w:bCs/>
                <w:color w:val="auto"/>
                <w:sz w:val="24"/>
                <w:szCs w:val="24"/>
                <w:highlight w:val="none"/>
                <w:lang w:val="en-US"/>
              </w:rPr>
            </w:pPr>
            <w:r>
              <w:rPr>
                <w:rFonts w:hint="eastAsia" w:ascii="仿宋" w:hAnsi="仿宋" w:eastAsia="仿宋" w:cs="仿宋"/>
                <w:b/>
                <w:bCs/>
                <w:color w:val="auto"/>
                <w:kern w:val="0"/>
                <w:sz w:val="24"/>
                <w:szCs w:val="24"/>
                <w:highlight w:val="none"/>
                <w:lang w:val="en-US" w:eastAsia="zh-CN" w:bidi="ar"/>
              </w:rPr>
              <w:t>技术规格、参数及要求</w:t>
            </w:r>
          </w:p>
        </w:tc>
        <w:tc>
          <w:tcPr>
            <w:tcW w:w="146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品目预算</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(元)</w:t>
            </w:r>
          </w:p>
        </w:tc>
        <w:tc>
          <w:tcPr>
            <w:tcW w:w="178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 w:hAnsi="仿宋" w:eastAsia="仿宋" w:cs="仿宋"/>
                <w:b/>
                <w:bCs/>
                <w:color w:val="auto"/>
                <w:sz w:val="24"/>
                <w:szCs w:val="24"/>
                <w:highlight w:val="none"/>
                <w:lang w:val="en-US"/>
              </w:rPr>
            </w:pPr>
            <w:r>
              <w:rPr>
                <w:rFonts w:hint="eastAsia" w:ascii="仿宋" w:hAnsi="仿宋" w:eastAsia="仿宋" w:cs="仿宋"/>
                <w:b/>
                <w:bCs/>
                <w:color w:val="auto"/>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139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仿宋" w:hAnsi="仿宋" w:eastAsia="仿宋" w:cs="仿宋"/>
                <w:i w:val="0"/>
                <w:iCs w:val="0"/>
                <w:caps w:val="0"/>
                <w:color w:val="auto"/>
                <w:spacing w:val="0"/>
                <w:kern w:val="0"/>
                <w:sz w:val="24"/>
                <w:szCs w:val="24"/>
                <w:highlight w:val="none"/>
                <w:shd w:val="clear" w:color="auto" w:fill="FFFFFF"/>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SA"/>
              </w:rPr>
              <w:t>1-1</w:t>
            </w:r>
          </w:p>
        </w:tc>
        <w:tc>
          <w:tcPr>
            <w:tcW w:w="16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仿宋" w:hAnsi="仿宋" w:eastAsia="仿宋" w:cs="仿宋"/>
                <w:i w:val="0"/>
                <w:iCs w:val="0"/>
                <w:caps w:val="0"/>
                <w:color w:val="auto"/>
                <w:spacing w:val="0"/>
                <w:kern w:val="0"/>
                <w:sz w:val="24"/>
                <w:szCs w:val="24"/>
                <w:highlight w:val="none"/>
                <w:shd w:val="clear" w:color="auto" w:fill="FFFFFF"/>
                <w:lang w:val="en-US" w:eastAsia="zh-CN" w:bidi="ar-SA"/>
              </w:rPr>
            </w:pPr>
            <w:r>
              <w:rPr>
                <w:rFonts w:hint="default" w:ascii="仿宋" w:hAnsi="仿宋" w:eastAsia="仿宋" w:cs="仿宋"/>
                <w:i w:val="0"/>
                <w:iCs w:val="0"/>
                <w:caps w:val="0"/>
                <w:color w:val="auto"/>
                <w:spacing w:val="0"/>
                <w:kern w:val="0"/>
                <w:sz w:val="24"/>
                <w:szCs w:val="24"/>
                <w:highlight w:val="none"/>
                <w:shd w:val="clear" w:color="auto" w:fill="FFFFFF"/>
                <w:lang w:val="en-US" w:eastAsia="zh-CN" w:bidi="ar-SA"/>
              </w:rPr>
              <w:t>农作物病虫</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仿宋" w:hAnsi="仿宋" w:eastAsia="仿宋" w:cs="仿宋"/>
                <w:i w:val="0"/>
                <w:iCs w:val="0"/>
                <w:caps w:val="0"/>
                <w:color w:val="auto"/>
                <w:spacing w:val="0"/>
                <w:kern w:val="0"/>
                <w:sz w:val="24"/>
                <w:szCs w:val="24"/>
                <w:highlight w:val="none"/>
                <w:shd w:val="clear" w:color="auto" w:fill="FFFFFF"/>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SA"/>
              </w:rPr>
              <w:t>害</w:t>
            </w:r>
            <w:r>
              <w:rPr>
                <w:rFonts w:hint="default" w:ascii="仿宋" w:hAnsi="仿宋" w:eastAsia="仿宋" w:cs="仿宋"/>
                <w:i w:val="0"/>
                <w:iCs w:val="0"/>
                <w:caps w:val="0"/>
                <w:color w:val="auto"/>
                <w:spacing w:val="0"/>
                <w:kern w:val="0"/>
                <w:sz w:val="24"/>
                <w:szCs w:val="24"/>
                <w:highlight w:val="none"/>
                <w:shd w:val="clear" w:color="auto" w:fill="FFFFFF"/>
                <w:lang w:val="en-US" w:eastAsia="zh-CN" w:bidi="ar-SA"/>
              </w:rPr>
              <w:t>防治服务</w:t>
            </w:r>
          </w:p>
        </w:tc>
        <w:tc>
          <w:tcPr>
            <w:tcW w:w="111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仿宋" w:hAnsi="仿宋" w:eastAsia="仿宋" w:cs="仿宋"/>
                <w:i w:val="0"/>
                <w:iCs w:val="0"/>
                <w:caps w:val="0"/>
                <w:color w:val="auto"/>
                <w:spacing w:val="0"/>
                <w:sz w:val="24"/>
                <w:szCs w:val="24"/>
                <w:highlight w:val="none"/>
                <w:shd w:val="clear" w:color="auto" w:fill="FFFFFF"/>
                <w:lang w:val="en-US" w:eastAsia="zh-CN"/>
              </w:rPr>
            </w:pPr>
            <w:r>
              <w:rPr>
                <w:rFonts w:hint="eastAsia" w:ascii="仿宋" w:hAnsi="仿宋" w:eastAsia="仿宋" w:cs="仿宋"/>
                <w:i w:val="0"/>
                <w:iCs w:val="0"/>
                <w:caps w:val="0"/>
                <w:color w:val="auto"/>
                <w:spacing w:val="0"/>
                <w:sz w:val="24"/>
                <w:szCs w:val="24"/>
                <w:highlight w:val="none"/>
                <w:shd w:val="clear" w:color="auto" w:fill="FFFFFF"/>
                <w:lang w:val="en-US" w:eastAsia="zh-CN"/>
              </w:rPr>
              <w:t>30000（亩）</w:t>
            </w:r>
          </w:p>
        </w:tc>
        <w:tc>
          <w:tcPr>
            <w:tcW w:w="160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仿宋" w:hAnsi="仿宋" w:eastAsia="仿宋" w:cs="仿宋"/>
                <w:i w:val="0"/>
                <w:iCs w:val="0"/>
                <w:caps w:val="0"/>
                <w:color w:val="auto"/>
                <w:spacing w:val="0"/>
                <w:sz w:val="24"/>
                <w:szCs w:val="24"/>
                <w:highlight w:val="none"/>
                <w:shd w:val="clear" w:color="auto" w:fill="FFFFFF"/>
                <w:lang w:val="en-US" w:eastAsia="zh-CN"/>
              </w:rPr>
            </w:pPr>
            <w:r>
              <w:rPr>
                <w:rFonts w:hint="default" w:ascii="仿宋" w:hAnsi="仿宋" w:eastAsia="仿宋" w:cs="仿宋"/>
                <w:i w:val="0"/>
                <w:iCs w:val="0"/>
                <w:caps w:val="0"/>
                <w:color w:val="auto"/>
                <w:spacing w:val="0"/>
                <w:sz w:val="24"/>
                <w:szCs w:val="24"/>
                <w:highlight w:val="none"/>
                <w:shd w:val="clear" w:color="auto" w:fill="FFFFFF"/>
                <w:lang w:val="en-US" w:eastAsia="zh-CN"/>
              </w:rPr>
              <w:t>（详见采购文件）</w:t>
            </w:r>
          </w:p>
        </w:tc>
        <w:tc>
          <w:tcPr>
            <w:tcW w:w="146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 w:hAnsi="仿宋" w:eastAsia="仿宋" w:cs="仿宋"/>
                <w:i w:val="0"/>
                <w:iCs w:val="0"/>
                <w:caps w:val="0"/>
                <w:color w:val="auto"/>
                <w:spacing w:val="0"/>
                <w:sz w:val="24"/>
                <w:szCs w:val="24"/>
                <w:highlight w:val="none"/>
                <w:shd w:val="clear" w:color="auto" w:fill="FFFFFF"/>
                <w:lang w:val="en-US" w:eastAsia="zh-CN"/>
              </w:rPr>
            </w:pPr>
            <w:r>
              <w:rPr>
                <w:rFonts w:hint="eastAsia" w:ascii="仿宋" w:hAnsi="仿宋" w:eastAsia="仿宋" w:cs="仿宋"/>
                <w:i w:val="0"/>
                <w:iCs w:val="0"/>
                <w:caps w:val="0"/>
                <w:color w:val="auto"/>
                <w:spacing w:val="0"/>
                <w:sz w:val="24"/>
                <w:szCs w:val="24"/>
                <w:highlight w:val="none"/>
                <w:shd w:val="clear" w:color="auto" w:fill="FFFFFF"/>
                <w:lang w:val="en-US" w:eastAsia="zh-CN"/>
              </w:rPr>
              <w:t>270000.00</w:t>
            </w:r>
          </w:p>
        </w:tc>
        <w:tc>
          <w:tcPr>
            <w:tcW w:w="178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仿宋" w:hAnsi="仿宋" w:eastAsia="仿宋" w:cs="仿宋"/>
                <w:i w:val="0"/>
                <w:iCs w:val="0"/>
                <w:caps w:val="0"/>
                <w:color w:val="auto"/>
                <w:spacing w:val="0"/>
                <w:sz w:val="24"/>
                <w:szCs w:val="24"/>
                <w:highlight w:val="none"/>
                <w:shd w:val="clear" w:color="auto" w:fill="FFFFFF"/>
                <w:lang w:val="en-US" w:eastAsia="zh-CN"/>
              </w:rPr>
            </w:pPr>
            <w:r>
              <w:rPr>
                <w:rFonts w:hint="eastAsia" w:ascii="仿宋" w:hAnsi="仿宋" w:eastAsia="仿宋" w:cs="仿宋"/>
                <w:i w:val="0"/>
                <w:iCs w:val="0"/>
                <w:caps w:val="0"/>
                <w:color w:val="auto"/>
                <w:spacing w:val="0"/>
                <w:sz w:val="24"/>
                <w:szCs w:val="24"/>
                <w:highlight w:val="none"/>
                <w:shd w:val="clear" w:color="auto" w:fill="FFFFFF"/>
                <w:lang w:val="en-US" w:eastAsia="zh-CN"/>
              </w:rPr>
              <w:t>270000</w:t>
            </w:r>
            <w:r>
              <w:rPr>
                <w:rFonts w:hint="eastAsia" w:ascii="仿宋" w:hAnsi="仿宋" w:eastAsia="仿宋" w:cs="仿宋"/>
                <w:i w:val="0"/>
                <w:iCs w:val="0"/>
                <w:caps w:val="0"/>
                <w:color w:val="auto"/>
                <w:spacing w:val="0"/>
                <w:sz w:val="24"/>
                <w:szCs w:val="24"/>
                <w:highlight w:val="none"/>
                <w:shd w:val="clear" w:color="auto" w:fill="FFFFFF"/>
              </w:rPr>
              <w:t>.00</w:t>
            </w:r>
          </w:p>
        </w:tc>
      </w:tr>
    </w:tbl>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720" w:firstLineChars="300"/>
        <w:jc w:val="both"/>
        <w:textAlignment w:val="auto"/>
        <w:rPr>
          <w:rFonts w:hint="eastAsia" w:ascii="仿宋" w:hAnsi="仿宋" w:eastAsia="仿宋" w:cs="仿宋"/>
          <w:i w:val="0"/>
          <w:iCs w:val="0"/>
          <w:caps w:val="0"/>
          <w:color w:val="auto"/>
          <w:spacing w:val="0"/>
          <w:sz w:val="24"/>
          <w:szCs w:val="24"/>
          <w:highlight w:val="none"/>
          <w:shd w:val="clear" w:color="auto" w:fill="FFFFFF"/>
          <w:lang w:eastAsia="zh-CN"/>
        </w:rPr>
      </w:pPr>
      <w:r>
        <w:rPr>
          <w:rFonts w:hint="eastAsia" w:ascii="仿宋" w:hAnsi="仿宋" w:eastAsia="仿宋" w:cs="仿宋"/>
          <w:i w:val="0"/>
          <w:iCs w:val="0"/>
          <w:caps w:val="0"/>
          <w:color w:val="auto"/>
          <w:spacing w:val="0"/>
          <w:sz w:val="24"/>
          <w:szCs w:val="24"/>
          <w:highlight w:val="none"/>
          <w:shd w:val="clear" w:color="auto" w:fill="FFFFFF"/>
        </w:rPr>
        <w:t>本合同包不接受联合体</w:t>
      </w:r>
      <w:r>
        <w:rPr>
          <w:rFonts w:hint="eastAsia" w:ascii="仿宋" w:hAnsi="仿宋" w:eastAsia="仿宋" w:cs="仿宋"/>
          <w:i w:val="0"/>
          <w:iCs w:val="0"/>
          <w:caps w:val="0"/>
          <w:color w:val="auto"/>
          <w:spacing w:val="0"/>
          <w:sz w:val="24"/>
          <w:szCs w:val="24"/>
          <w:highlight w:val="none"/>
          <w:shd w:val="clear" w:color="auto" w:fill="FFFFFF"/>
          <w:lang w:val="en-US" w:eastAsia="zh-CN"/>
        </w:rPr>
        <w:t>投标。</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720" w:firstLineChars="300"/>
        <w:jc w:val="both"/>
        <w:textAlignment w:val="auto"/>
        <w:rPr>
          <w:rFonts w:hint="eastAsia" w:ascii="仿宋" w:hAnsi="仿宋" w:eastAsia="仿宋" w:cs="仿宋"/>
          <w:b w:val="0"/>
          <w:bCs w:val="0"/>
          <w:i w:val="0"/>
          <w:iCs w:val="0"/>
          <w:caps w:val="0"/>
          <w:color w:val="auto"/>
          <w:spacing w:val="0"/>
          <w:sz w:val="24"/>
          <w:szCs w:val="24"/>
          <w:highlight w:val="yellow"/>
          <w:shd w:val="clear" w:color="auto" w:fill="FFFFFF"/>
          <w:lang w:val="en-US" w:eastAsia="zh-CN"/>
        </w:rPr>
      </w:pPr>
      <w:r>
        <w:rPr>
          <w:rFonts w:hint="eastAsia" w:ascii="仿宋" w:hAnsi="仿宋" w:eastAsia="仿宋" w:cs="仿宋"/>
          <w:b w:val="0"/>
          <w:bCs w:val="0"/>
          <w:i w:val="0"/>
          <w:iCs w:val="0"/>
          <w:caps w:val="0"/>
          <w:color w:val="auto"/>
          <w:spacing w:val="0"/>
          <w:sz w:val="24"/>
          <w:szCs w:val="24"/>
          <w:highlight w:val="none"/>
          <w:shd w:val="clear" w:color="auto" w:fill="FFFFFF"/>
        </w:rPr>
        <w:t>合同履行期限：</w:t>
      </w: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10日历天（自合同签订之日起10日历天内完成作业服务）；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241" w:firstLineChars="100"/>
        <w:jc w:val="both"/>
        <w:textAlignment w:val="auto"/>
        <w:rPr>
          <w:rFonts w:hint="eastAsia" w:ascii="仿宋" w:hAnsi="仿宋" w:eastAsia="仿宋" w:cs="仿宋"/>
          <w:b/>
          <w:bCs/>
          <w:i w:val="0"/>
          <w:iCs w:val="0"/>
          <w:caps w:val="0"/>
          <w:color w:val="auto"/>
          <w:spacing w:val="0"/>
          <w:sz w:val="24"/>
          <w:szCs w:val="24"/>
          <w:highlight w:val="none"/>
          <w:shd w:val="clear" w:color="auto" w:fill="FFFFFF"/>
        </w:rPr>
      </w:pPr>
      <w:r>
        <w:rPr>
          <w:rFonts w:hint="eastAsia" w:ascii="仿宋" w:hAnsi="仿宋" w:eastAsia="仿宋" w:cs="仿宋"/>
          <w:b/>
          <w:bCs/>
          <w:i w:val="0"/>
          <w:iCs w:val="0"/>
          <w:caps w:val="0"/>
          <w:color w:val="auto"/>
          <w:spacing w:val="0"/>
          <w:sz w:val="24"/>
          <w:szCs w:val="24"/>
          <w:highlight w:val="none"/>
          <w:shd w:val="clear" w:color="auto" w:fill="FFFFFF"/>
        </w:rPr>
        <w:t>合同包</w:t>
      </w:r>
      <w:r>
        <w:rPr>
          <w:rFonts w:hint="eastAsia" w:ascii="仿宋" w:hAnsi="仿宋" w:eastAsia="仿宋" w:cs="仿宋"/>
          <w:b/>
          <w:bCs/>
          <w:i w:val="0"/>
          <w:iCs w:val="0"/>
          <w:caps w:val="0"/>
          <w:color w:val="auto"/>
          <w:spacing w:val="0"/>
          <w:sz w:val="24"/>
          <w:szCs w:val="24"/>
          <w:highlight w:val="none"/>
          <w:shd w:val="clear" w:color="auto" w:fill="FFFFFF"/>
          <w:lang w:val="en-US" w:eastAsia="zh-CN"/>
        </w:rPr>
        <w:t>2</w:t>
      </w:r>
      <w:r>
        <w:rPr>
          <w:rFonts w:hint="eastAsia" w:ascii="仿宋" w:hAnsi="仿宋" w:eastAsia="仿宋" w:cs="仿宋"/>
          <w:b/>
          <w:bCs/>
          <w:i w:val="0"/>
          <w:iCs w:val="0"/>
          <w:caps w:val="0"/>
          <w:color w:val="auto"/>
          <w:spacing w:val="0"/>
          <w:sz w:val="24"/>
          <w:szCs w:val="24"/>
          <w:highlight w:val="none"/>
          <w:shd w:val="clear" w:color="auto" w:fill="FFFFFF"/>
        </w:rPr>
        <w:t>(</w:t>
      </w:r>
      <w:r>
        <w:rPr>
          <w:rFonts w:hint="eastAsia" w:ascii="仿宋" w:hAnsi="仿宋" w:eastAsia="仿宋" w:cs="仿宋"/>
          <w:b/>
          <w:bCs/>
          <w:i w:val="0"/>
          <w:iCs w:val="0"/>
          <w:caps w:val="0"/>
          <w:color w:val="auto"/>
          <w:spacing w:val="0"/>
          <w:sz w:val="24"/>
          <w:szCs w:val="24"/>
          <w:highlight w:val="none"/>
          <w:shd w:val="clear" w:color="auto" w:fill="FFFFFF"/>
          <w:lang w:val="en-US" w:eastAsia="zh-CN"/>
        </w:rPr>
        <w:t>小麦病虫害防控项目作业服务采购</w:t>
      </w:r>
      <w:r>
        <w:rPr>
          <w:rFonts w:hint="eastAsia" w:ascii="仿宋" w:hAnsi="仿宋" w:eastAsia="仿宋" w:cs="仿宋"/>
          <w:b/>
          <w:bCs/>
          <w:i w:val="0"/>
          <w:iCs w:val="0"/>
          <w:caps w:val="0"/>
          <w:color w:val="auto"/>
          <w:spacing w:val="0"/>
          <w:sz w:val="24"/>
          <w:szCs w:val="24"/>
          <w:highlight w:val="none"/>
          <w:shd w:val="clear" w:color="auto" w:fill="FFFFFF"/>
          <w:lang w:eastAsia="zh-CN"/>
        </w:rPr>
        <w:t>II标段</w:t>
      </w:r>
      <w:r>
        <w:rPr>
          <w:rFonts w:hint="eastAsia" w:ascii="仿宋" w:hAnsi="仿宋" w:eastAsia="仿宋" w:cs="仿宋"/>
          <w:b/>
          <w:bCs/>
          <w:i w:val="0"/>
          <w:iCs w:val="0"/>
          <w:caps w:val="0"/>
          <w:color w:val="auto"/>
          <w:spacing w:val="0"/>
          <w:sz w:val="24"/>
          <w:szCs w:val="24"/>
          <w:highlight w:val="none"/>
          <w:shd w:val="clear" w:color="auto" w:fill="FFFFFF"/>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720" w:firstLineChars="300"/>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rPr>
        <w:t>合同包预算金额：</w:t>
      </w:r>
      <w:r>
        <w:rPr>
          <w:rFonts w:hint="eastAsia" w:ascii="仿宋" w:hAnsi="仿宋" w:eastAsia="仿宋" w:cs="仿宋"/>
          <w:i w:val="0"/>
          <w:iCs w:val="0"/>
          <w:caps w:val="0"/>
          <w:color w:val="auto"/>
          <w:spacing w:val="0"/>
          <w:sz w:val="24"/>
          <w:szCs w:val="24"/>
          <w:highlight w:val="none"/>
          <w:shd w:val="clear" w:color="auto" w:fill="FFFFFF"/>
          <w:lang w:val="en-US" w:eastAsia="zh-CN"/>
        </w:rPr>
        <w:t>270000</w:t>
      </w:r>
      <w:r>
        <w:rPr>
          <w:rFonts w:hint="eastAsia" w:ascii="仿宋" w:hAnsi="仿宋" w:eastAsia="仿宋" w:cs="仿宋"/>
          <w:i w:val="0"/>
          <w:iCs w:val="0"/>
          <w:caps w:val="0"/>
          <w:color w:val="auto"/>
          <w:spacing w:val="0"/>
          <w:sz w:val="24"/>
          <w:szCs w:val="24"/>
          <w:highlight w:val="none"/>
          <w:shd w:val="clear" w:color="auto" w:fill="FFFFFF"/>
        </w:rPr>
        <w:t>.00元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720" w:firstLineChars="300"/>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rPr>
        <w:t>合同包最高限价：</w:t>
      </w:r>
      <w:r>
        <w:rPr>
          <w:rFonts w:hint="eastAsia" w:ascii="仿宋" w:hAnsi="仿宋" w:eastAsia="仿宋" w:cs="仿宋"/>
          <w:i w:val="0"/>
          <w:iCs w:val="0"/>
          <w:caps w:val="0"/>
          <w:color w:val="auto"/>
          <w:spacing w:val="0"/>
          <w:sz w:val="24"/>
          <w:szCs w:val="24"/>
          <w:highlight w:val="none"/>
          <w:shd w:val="clear" w:color="auto" w:fill="FFFFFF"/>
          <w:lang w:val="en-US" w:eastAsia="zh-CN"/>
        </w:rPr>
        <w:t>270000</w:t>
      </w:r>
      <w:r>
        <w:rPr>
          <w:rFonts w:hint="eastAsia" w:ascii="仿宋" w:hAnsi="仿宋" w:eastAsia="仿宋" w:cs="仿宋"/>
          <w:i w:val="0"/>
          <w:iCs w:val="0"/>
          <w:caps w:val="0"/>
          <w:color w:val="auto"/>
          <w:spacing w:val="0"/>
          <w:sz w:val="24"/>
          <w:szCs w:val="24"/>
          <w:highlight w:val="none"/>
          <w:shd w:val="clear" w:color="auto" w:fill="FFFFFF"/>
        </w:rPr>
        <w:t>.00元</w:t>
      </w:r>
    </w:p>
    <w:tbl>
      <w:tblPr>
        <w:tblStyle w:val="11"/>
        <w:tblpPr w:leftFromText="180" w:rightFromText="180" w:vertAnchor="text" w:horzAnchor="page" w:tblpX="1385" w:tblpY="220"/>
        <w:tblOverlap w:val="never"/>
        <w:tblW w:w="899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62"/>
        <w:gridCol w:w="1685"/>
        <w:gridCol w:w="1119"/>
        <w:gridCol w:w="1627"/>
        <w:gridCol w:w="1490"/>
        <w:gridCol w:w="171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3" w:hRule="atLeast"/>
          <w:tblHeader/>
        </w:trPr>
        <w:tc>
          <w:tcPr>
            <w:tcW w:w="136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品目号</w:t>
            </w:r>
          </w:p>
        </w:tc>
        <w:tc>
          <w:tcPr>
            <w:tcW w:w="168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品目名称</w:t>
            </w:r>
          </w:p>
        </w:tc>
        <w:tc>
          <w:tcPr>
            <w:tcW w:w="111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数量（单位）</w:t>
            </w:r>
          </w:p>
        </w:tc>
        <w:tc>
          <w:tcPr>
            <w:tcW w:w="162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 w:hAnsi="仿宋" w:eastAsia="仿宋" w:cs="仿宋"/>
                <w:b/>
                <w:bCs/>
                <w:color w:val="auto"/>
                <w:sz w:val="24"/>
                <w:szCs w:val="24"/>
                <w:highlight w:val="none"/>
                <w:lang w:val="en-US"/>
              </w:rPr>
            </w:pPr>
            <w:r>
              <w:rPr>
                <w:rFonts w:hint="eastAsia" w:ascii="仿宋" w:hAnsi="仿宋" w:eastAsia="仿宋" w:cs="仿宋"/>
                <w:b/>
                <w:bCs/>
                <w:color w:val="auto"/>
                <w:kern w:val="0"/>
                <w:sz w:val="24"/>
                <w:szCs w:val="24"/>
                <w:highlight w:val="none"/>
                <w:lang w:val="en-US" w:eastAsia="zh-CN" w:bidi="ar"/>
              </w:rPr>
              <w:t>技术规格、参数及要求</w:t>
            </w:r>
          </w:p>
        </w:tc>
        <w:tc>
          <w:tcPr>
            <w:tcW w:w="14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品目预算(元)</w:t>
            </w:r>
          </w:p>
        </w:tc>
        <w:tc>
          <w:tcPr>
            <w:tcW w:w="171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 w:hAnsi="仿宋" w:eastAsia="仿宋" w:cs="仿宋"/>
                <w:b/>
                <w:bCs/>
                <w:color w:val="auto"/>
                <w:sz w:val="24"/>
                <w:szCs w:val="24"/>
                <w:highlight w:val="none"/>
                <w:lang w:val="en-US"/>
              </w:rPr>
            </w:pPr>
            <w:r>
              <w:rPr>
                <w:rFonts w:hint="eastAsia" w:ascii="仿宋" w:hAnsi="仿宋" w:eastAsia="仿宋" w:cs="仿宋"/>
                <w:b/>
                <w:bCs/>
                <w:color w:val="auto"/>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5" w:hRule="atLeast"/>
        </w:trPr>
        <w:tc>
          <w:tcPr>
            <w:tcW w:w="136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default" w:ascii="仿宋" w:hAnsi="仿宋" w:eastAsia="仿宋" w:cs="仿宋"/>
                <w:i w:val="0"/>
                <w:iCs w:val="0"/>
                <w:caps w:val="0"/>
                <w:color w:val="auto"/>
                <w:spacing w:val="0"/>
                <w:kern w:val="0"/>
                <w:sz w:val="24"/>
                <w:szCs w:val="24"/>
                <w:highlight w:val="none"/>
                <w:shd w:val="clear" w:color="auto" w:fill="FFFFFF"/>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SA"/>
              </w:rPr>
              <w:t>2-1</w:t>
            </w:r>
          </w:p>
        </w:tc>
        <w:tc>
          <w:tcPr>
            <w:tcW w:w="168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default" w:ascii="仿宋" w:hAnsi="仿宋" w:eastAsia="仿宋" w:cs="仿宋"/>
                <w:i w:val="0"/>
                <w:iCs w:val="0"/>
                <w:caps w:val="0"/>
                <w:color w:val="auto"/>
                <w:spacing w:val="0"/>
                <w:kern w:val="0"/>
                <w:sz w:val="24"/>
                <w:szCs w:val="24"/>
                <w:highlight w:val="none"/>
                <w:shd w:val="clear" w:color="auto" w:fill="FFFFFF"/>
                <w:lang w:val="en-US" w:eastAsia="zh-CN" w:bidi="ar-SA"/>
              </w:rPr>
            </w:pPr>
            <w:r>
              <w:rPr>
                <w:rFonts w:hint="default" w:ascii="仿宋" w:hAnsi="仿宋" w:eastAsia="仿宋" w:cs="仿宋"/>
                <w:i w:val="0"/>
                <w:iCs w:val="0"/>
                <w:caps w:val="0"/>
                <w:color w:val="auto"/>
                <w:spacing w:val="0"/>
                <w:kern w:val="0"/>
                <w:sz w:val="24"/>
                <w:szCs w:val="24"/>
                <w:highlight w:val="none"/>
                <w:shd w:val="clear" w:color="auto" w:fill="FFFFFF"/>
                <w:lang w:val="en-US" w:eastAsia="zh-CN" w:bidi="ar-SA"/>
              </w:rPr>
              <w:t>农作物病虫</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default" w:ascii="仿宋" w:hAnsi="仿宋" w:eastAsia="仿宋" w:cs="仿宋"/>
                <w:i w:val="0"/>
                <w:iCs w:val="0"/>
                <w:caps w:val="0"/>
                <w:color w:val="auto"/>
                <w:spacing w:val="0"/>
                <w:kern w:val="0"/>
                <w:sz w:val="24"/>
                <w:szCs w:val="24"/>
                <w:highlight w:val="none"/>
                <w:shd w:val="clear" w:color="auto" w:fill="FFFFFF"/>
                <w:lang w:val="en-US" w:eastAsia="zh-CN" w:bidi="ar-SA"/>
              </w:rPr>
            </w:pPr>
            <w:r>
              <w:rPr>
                <w:rFonts w:hint="default" w:ascii="仿宋" w:hAnsi="仿宋" w:eastAsia="仿宋" w:cs="仿宋"/>
                <w:i w:val="0"/>
                <w:iCs w:val="0"/>
                <w:caps w:val="0"/>
                <w:color w:val="auto"/>
                <w:spacing w:val="0"/>
                <w:kern w:val="0"/>
                <w:sz w:val="24"/>
                <w:szCs w:val="24"/>
                <w:highlight w:val="none"/>
                <w:shd w:val="clear" w:color="auto" w:fill="FFFFFF"/>
                <w:lang w:val="en-US" w:eastAsia="zh-CN" w:bidi="ar-SA"/>
              </w:rPr>
              <w:t>害防治服务</w:t>
            </w:r>
          </w:p>
        </w:tc>
        <w:tc>
          <w:tcPr>
            <w:tcW w:w="111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仿宋" w:hAnsi="仿宋" w:eastAsia="仿宋" w:cs="仿宋"/>
                <w:i w:val="0"/>
                <w:iCs w:val="0"/>
                <w:caps w:val="0"/>
                <w:color w:val="auto"/>
                <w:spacing w:val="0"/>
                <w:sz w:val="24"/>
                <w:szCs w:val="24"/>
                <w:highlight w:val="none"/>
                <w:shd w:val="clear" w:color="auto" w:fill="FFFFFF"/>
                <w:lang w:val="en-US" w:eastAsia="zh-CN"/>
              </w:rPr>
            </w:pPr>
            <w:r>
              <w:rPr>
                <w:rFonts w:hint="eastAsia" w:ascii="仿宋" w:hAnsi="仿宋" w:eastAsia="仿宋" w:cs="仿宋"/>
                <w:i w:val="0"/>
                <w:iCs w:val="0"/>
                <w:caps w:val="0"/>
                <w:color w:val="auto"/>
                <w:spacing w:val="0"/>
                <w:sz w:val="24"/>
                <w:szCs w:val="24"/>
                <w:highlight w:val="none"/>
                <w:shd w:val="clear" w:color="auto" w:fill="FFFFFF"/>
                <w:lang w:val="en-US" w:eastAsia="zh-CN"/>
              </w:rPr>
              <w:t>30000（亩）</w:t>
            </w:r>
          </w:p>
        </w:tc>
        <w:tc>
          <w:tcPr>
            <w:tcW w:w="162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仿宋" w:hAnsi="仿宋" w:eastAsia="仿宋" w:cs="仿宋"/>
                <w:i w:val="0"/>
                <w:iCs w:val="0"/>
                <w:caps w:val="0"/>
                <w:color w:val="auto"/>
                <w:spacing w:val="0"/>
                <w:sz w:val="24"/>
                <w:szCs w:val="24"/>
                <w:highlight w:val="none"/>
                <w:shd w:val="clear" w:color="auto" w:fill="FFFFFF"/>
                <w:lang w:val="en-US" w:eastAsia="zh-CN"/>
              </w:rPr>
            </w:pPr>
            <w:r>
              <w:rPr>
                <w:rFonts w:hint="default" w:ascii="仿宋" w:hAnsi="仿宋" w:eastAsia="仿宋" w:cs="仿宋"/>
                <w:i w:val="0"/>
                <w:iCs w:val="0"/>
                <w:caps w:val="0"/>
                <w:color w:val="auto"/>
                <w:spacing w:val="0"/>
                <w:sz w:val="24"/>
                <w:szCs w:val="24"/>
                <w:highlight w:val="none"/>
                <w:shd w:val="clear" w:color="auto" w:fill="FFFFFF"/>
                <w:lang w:val="en-US" w:eastAsia="zh-CN"/>
              </w:rPr>
              <w:t>（详见采购文件）</w:t>
            </w:r>
          </w:p>
        </w:tc>
        <w:tc>
          <w:tcPr>
            <w:tcW w:w="14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 w:hAnsi="仿宋" w:eastAsia="仿宋" w:cs="仿宋"/>
                <w:i w:val="0"/>
                <w:iCs w:val="0"/>
                <w:caps w:val="0"/>
                <w:color w:val="auto"/>
                <w:spacing w:val="0"/>
                <w:sz w:val="24"/>
                <w:szCs w:val="24"/>
                <w:highlight w:val="none"/>
                <w:shd w:val="clear" w:color="auto" w:fill="FFFFFF"/>
                <w:lang w:val="en-US" w:eastAsia="zh-CN"/>
              </w:rPr>
            </w:pPr>
            <w:r>
              <w:rPr>
                <w:rFonts w:hint="eastAsia" w:ascii="仿宋" w:hAnsi="仿宋" w:eastAsia="仿宋" w:cs="仿宋"/>
                <w:i w:val="0"/>
                <w:iCs w:val="0"/>
                <w:caps w:val="0"/>
                <w:color w:val="auto"/>
                <w:spacing w:val="0"/>
                <w:sz w:val="24"/>
                <w:szCs w:val="24"/>
                <w:highlight w:val="none"/>
                <w:shd w:val="clear" w:color="auto" w:fill="FFFFFF"/>
                <w:lang w:val="en-US" w:eastAsia="zh-CN"/>
              </w:rPr>
              <w:t>270000.00</w:t>
            </w:r>
          </w:p>
        </w:tc>
        <w:tc>
          <w:tcPr>
            <w:tcW w:w="171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仿宋" w:hAnsi="仿宋" w:eastAsia="仿宋" w:cs="仿宋"/>
                <w:i w:val="0"/>
                <w:iCs w:val="0"/>
                <w:caps w:val="0"/>
                <w:color w:val="auto"/>
                <w:spacing w:val="0"/>
                <w:sz w:val="24"/>
                <w:szCs w:val="24"/>
                <w:highlight w:val="none"/>
                <w:shd w:val="clear" w:color="auto" w:fill="FFFFFF"/>
                <w:lang w:val="en-US" w:eastAsia="zh-CN"/>
              </w:rPr>
            </w:pPr>
            <w:r>
              <w:rPr>
                <w:rFonts w:hint="eastAsia" w:ascii="仿宋" w:hAnsi="仿宋" w:eastAsia="仿宋" w:cs="仿宋"/>
                <w:i w:val="0"/>
                <w:iCs w:val="0"/>
                <w:caps w:val="0"/>
                <w:color w:val="auto"/>
                <w:spacing w:val="0"/>
                <w:sz w:val="24"/>
                <w:szCs w:val="24"/>
                <w:highlight w:val="none"/>
                <w:shd w:val="clear" w:color="auto" w:fill="FFFFFF"/>
                <w:lang w:val="en-US" w:eastAsia="zh-CN"/>
              </w:rPr>
              <w:t>270000</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shd w:val="clear" w:color="auto" w:fill="FFFFFF"/>
                <w:lang w:val="en-US" w:eastAsia="zh-CN"/>
              </w:rPr>
              <w:t>00</w:t>
            </w:r>
          </w:p>
        </w:tc>
      </w:tr>
    </w:tbl>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720" w:firstLineChars="300"/>
        <w:jc w:val="both"/>
        <w:textAlignment w:val="auto"/>
        <w:rPr>
          <w:rFonts w:hint="eastAsia" w:ascii="仿宋" w:hAnsi="仿宋" w:eastAsia="仿宋" w:cs="仿宋"/>
          <w:i w:val="0"/>
          <w:iCs w:val="0"/>
          <w:caps w:val="0"/>
          <w:color w:val="auto"/>
          <w:spacing w:val="0"/>
          <w:sz w:val="24"/>
          <w:szCs w:val="24"/>
          <w:highlight w:val="none"/>
          <w:shd w:val="clear" w:color="auto" w:fill="FFFFFF"/>
          <w:lang w:eastAsia="zh-CN"/>
        </w:rPr>
      </w:pPr>
      <w:r>
        <w:rPr>
          <w:rFonts w:hint="eastAsia" w:ascii="仿宋" w:hAnsi="仿宋" w:eastAsia="仿宋" w:cs="仿宋"/>
          <w:i w:val="0"/>
          <w:iCs w:val="0"/>
          <w:caps w:val="0"/>
          <w:color w:val="auto"/>
          <w:spacing w:val="0"/>
          <w:sz w:val="24"/>
          <w:szCs w:val="24"/>
          <w:highlight w:val="none"/>
          <w:shd w:val="clear" w:color="auto" w:fill="FFFFFF"/>
        </w:rPr>
        <w:t>本合同包不接受联合体</w:t>
      </w:r>
      <w:r>
        <w:rPr>
          <w:rFonts w:hint="eastAsia" w:ascii="仿宋" w:hAnsi="仿宋" w:eastAsia="仿宋" w:cs="仿宋"/>
          <w:i w:val="0"/>
          <w:iCs w:val="0"/>
          <w:caps w:val="0"/>
          <w:color w:val="auto"/>
          <w:spacing w:val="0"/>
          <w:sz w:val="24"/>
          <w:szCs w:val="24"/>
          <w:highlight w:val="none"/>
          <w:shd w:val="clear" w:color="auto" w:fill="FFFFFF"/>
          <w:lang w:val="en-US" w:eastAsia="zh-CN"/>
        </w:rPr>
        <w:t>投标。</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720" w:firstLineChars="300"/>
        <w:jc w:val="both"/>
        <w:textAlignment w:val="auto"/>
        <w:rPr>
          <w:rFonts w:hint="eastAsia" w:ascii="仿宋" w:hAnsi="仿宋" w:eastAsia="仿宋" w:cs="仿宋"/>
          <w:b/>
          <w:bCs/>
          <w:i w:val="0"/>
          <w:iCs w:val="0"/>
          <w:caps w:val="0"/>
          <w:color w:val="auto"/>
          <w:spacing w:val="0"/>
          <w:sz w:val="24"/>
          <w:szCs w:val="24"/>
          <w:highlight w:val="none"/>
          <w:shd w:val="clear" w:color="auto" w:fill="FFFFFF"/>
        </w:rPr>
      </w:pPr>
      <w:r>
        <w:rPr>
          <w:rFonts w:hint="eastAsia" w:ascii="仿宋" w:hAnsi="仿宋" w:eastAsia="仿宋" w:cs="仿宋"/>
          <w:b w:val="0"/>
          <w:bCs w:val="0"/>
          <w:i w:val="0"/>
          <w:iCs w:val="0"/>
          <w:caps w:val="0"/>
          <w:color w:val="auto"/>
          <w:spacing w:val="0"/>
          <w:sz w:val="24"/>
          <w:szCs w:val="24"/>
          <w:highlight w:val="none"/>
          <w:shd w:val="clear" w:color="auto" w:fill="FFFFFF"/>
        </w:rPr>
        <w:t>合同履行期限：</w:t>
      </w: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10日历天（自合同签订之日起10日历天内完成作业服务）；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241" w:firstLineChars="100"/>
        <w:jc w:val="both"/>
        <w:textAlignment w:val="auto"/>
        <w:rPr>
          <w:rFonts w:hint="eastAsia" w:ascii="仿宋" w:hAnsi="仿宋" w:eastAsia="仿宋" w:cs="仿宋"/>
          <w:b/>
          <w:bCs/>
          <w:i w:val="0"/>
          <w:iCs w:val="0"/>
          <w:caps w:val="0"/>
          <w:color w:val="auto"/>
          <w:spacing w:val="0"/>
          <w:sz w:val="24"/>
          <w:szCs w:val="24"/>
          <w:highlight w:val="none"/>
          <w:shd w:val="clear" w:color="auto" w:fill="FFFFFF"/>
        </w:rPr>
      </w:pPr>
      <w:r>
        <w:rPr>
          <w:rFonts w:hint="eastAsia" w:ascii="仿宋" w:hAnsi="仿宋" w:eastAsia="仿宋" w:cs="仿宋"/>
          <w:b/>
          <w:bCs/>
          <w:i w:val="0"/>
          <w:iCs w:val="0"/>
          <w:caps w:val="0"/>
          <w:color w:val="auto"/>
          <w:spacing w:val="0"/>
          <w:sz w:val="24"/>
          <w:szCs w:val="24"/>
          <w:highlight w:val="none"/>
          <w:shd w:val="clear" w:color="auto" w:fill="FFFFFF"/>
        </w:rPr>
        <w:t>合同包</w:t>
      </w:r>
      <w:r>
        <w:rPr>
          <w:rFonts w:hint="eastAsia" w:ascii="仿宋" w:hAnsi="仿宋" w:eastAsia="仿宋" w:cs="仿宋"/>
          <w:b/>
          <w:bCs/>
          <w:i w:val="0"/>
          <w:iCs w:val="0"/>
          <w:caps w:val="0"/>
          <w:color w:val="auto"/>
          <w:spacing w:val="0"/>
          <w:sz w:val="24"/>
          <w:szCs w:val="24"/>
          <w:highlight w:val="none"/>
          <w:shd w:val="clear" w:color="auto" w:fill="FFFFFF"/>
          <w:lang w:val="en-US" w:eastAsia="zh-CN"/>
        </w:rPr>
        <w:t>3</w:t>
      </w:r>
      <w:r>
        <w:rPr>
          <w:rFonts w:hint="eastAsia" w:ascii="仿宋" w:hAnsi="仿宋" w:eastAsia="仿宋" w:cs="仿宋"/>
          <w:b/>
          <w:bCs/>
          <w:i w:val="0"/>
          <w:iCs w:val="0"/>
          <w:caps w:val="0"/>
          <w:color w:val="auto"/>
          <w:spacing w:val="0"/>
          <w:sz w:val="24"/>
          <w:szCs w:val="24"/>
          <w:highlight w:val="none"/>
          <w:shd w:val="clear" w:color="auto" w:fill="FFFFFF"/>
        </w:rPr>
        <w:t>(</w:t>
      </w:r>
      <w:r>
        <w:rPr>
          <w:rFonts w:hint="eastAsia" w:ascii="仿宋" w:hAnsi="仿宋" w:eastAsia="仿宋" w:cs="仿宋"/>
          <w:b/>
          <w:bCs/>
          <w:i w:val="0"/>
          <w:iCs w:val="0"/>
          <w:caps w:val="0"/>
          <w:color w:val="auto"/>
          <w:spacing w:val="0"/>
          <w:sz w:val="24"/>
          <w:szCs w:val="24"/>
          <w:highlight w:val="none"/>
          <w:shd w:val="clear" w:color="auto" w:fill="FFFFFF"/>
          <w:lang w:val="en-US" w:eastAsia="zh-CN"/>
        </w:rPr>
        <w:t>小麦病虫害防控项目作业服务采购</w:t>
      </w:r>
      <w:r>
        <w:rPr>
          <w:rFonts w:hint="eastAsia" w:ascii="仿宋" w:hAnsi="仿宋" w:eastAsia="仿宋" w:cs="仿宋"/>
          <w:b/>
          <w:bCs/>
          <w:i w:val="0"/>
          <w:iCs w:val="0"/>
          <w:caps w:val="0"/>
          <w:color w:val="auto"/>
          <w:spacing w:val="0"/>
          <w:sz w:val="24"/>
          <w:szCs w:val="24"/>
          <w:highlight w:val="none"/>
          <w:shd w:val="clear" w:color="auto" w:fill="FFFFFF"/>
          <w:lang w:eastAsia="zh-CN"/>
        </w:rPr>
        <w:t>III标段</w:t>
      </w:r>
      <w:r>
        <w:rPr>
          <w:rFonts w:hint="eastAsia" w:ascii="仿宋" w:hAnsi="仿宋" w:eastAsia="仿宋" w:cs="仿宋"/>
          <w:b/>
          <w:bCs/>
          <w:i w:val="0"/>
          <w:iCs w:val="0"/>
          <w:caps w:val="0"/>
          <w:color w:val="auto"/>
          <w:spacing w:val="0"/>
          <w:sz w:val="24"/>
          <w:szCs w:val="24"/>
          <w:highlight w:val="none"/>
          <w:shd w:val="clear" w:color="auto" w:fill="FFFFFF"/>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720" w:firstLineChars="300"/>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rPr>
        <w:t>合同包预算金额：</w:t>
      </w:r>
      <w:r>
        <w:rPr>
          <w:rFonts w:hint="eastAsia" w:ascii="仿宋" w:hAnsi="仿宋" w:eastAsia="仿宋" w:cs="仿宋"/>
          <w:i w:val="0"/>
          <w:iCs w:val="0"/>
          <w:caps w:val="0"/>
          <w:color w:val="auto"/>
          <w:spacing w:val="0"/>
          <w:sz w:val="24"/>
          <w:szCs w:val="24"/>
          <w:highlight w:val="none"/>
          <w:shd w:val="clear" w:color="auto" w:fill="FFFFFF"/>
          <w:lang w:val="en-US" w:eastAsia="zh-CN"/>
        </w:rPr>
        <w:t>180</w:t>
      </w:r>
      <w:r>
        <w:rPr>
          <w:rFonts w:hint="eastAsia" w:ascii="仿宋" w:hAnsi="仿宋" w:eastAsia="仿宋" w:cs="仿宋"/>
          <w:i w:val="0"/>
          <w:iCs w:val="0"/>
          <w:caps w:val="0"/>
          <w:color w:val="auto"/>
          <w:spacing w:val="0"/>
          <w:sz w:val="24"/>
          <w:szCs w:val="24"/>
          <w:highlight w:val="none"/>
          <w:shd w:val="clear" w:color="auto" w:fill="FFFFFF"/>
        </w:rPr>
        <w:t>000.00元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720" w:firstLineChars="300"/>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rPr>
        <w:t>合同包最高限价：</w:t>
      </w:r>
      <w:r>
        <w:rPr>
          <w:rFonts w:hint="eastAsia" w:ascii="仿宋" w:hAnsi="仿宋" w:eastAsia="仿宋" w:cs="仿宋"/>
          <w:i w:val="0"/>
          <w:iCs w:val="0"/>
          <w:caps w:val="0"/>
          <w:color w:val="auto"/>
          <w:spacing w:val="0"/>
          <w:sz w:val="24"/>
          <w:szCs w:val="24"/>
          <w:highlight w:val="none"/>
          <w:shd w:val="clear" w:color="auto" w:fill="FFFFFF"/>
          <w:lang w:val="en-US" w:eastAsia="zh-CN"/>
        </w:rPr>
        <w:t>180</w:t>
      </w:r>
      <w:r>
        <w:rPr>
          <w:rFonts w:hint="eastAsia" w:ascii="仿宋" w:hAnsi="仿宋" w:eastAsia="仿宋" w:cs="仿宋"/>
          <w:i w:val="0"/>
          <w:iCs w:val="0"/>
          <w:caps w:val="0"/>
          <w:color w:val="auto"/>
          <w:spacing w:val="0"/>
          <w:sz w:val="24"/>
          <w:szCs w:val="24"/>
          <w:highlight w:val="none"/>
          <w:shd w:val="clear" w:color="auto" w:fill="FFFFFF"/>
        </w:rPr>
        <w:t>000.00元</w:t>
      </w:r>
    </w:p>
    <w:tbl>
      <w:tblPr>
        <w:tblStyle w:val="11"/>
        <w:tblpPr w:leftFromText="180" w:rightFromText="180" w:vertAnchor="text" w:horzAnchor="page" w:tblpX="1385" w:tblpY="220"/>
        <w:tblOverlap w:val="never"/>
        <w:tblW w:w="900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50"/>
        <w:gridCol w:w="1697"/>
        <w:gridCol w:w="1121"/>
        <w:gridCol w:w="1613"/>
        <w:gridCol w:w="1518"/>
        <w:gridCol w:w="170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4" w:hRule="atLeast"/>
          <w:tblHeader/>
        </w:trPr>
        <w:tc>
          <w:tcPr>
            <w:tcW w:w="13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品目号</w:t>
            </w:r>
          </w:p>
        </w:tc>
        <w:tc>
          <w:tcPr>
            <w:tcW w:w="169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品目名称</w:t>
            </w:r>
          </w:p>
        </w:tc>
        <w:tc>
          <w:tcPr>
            <w:tcW w:w="112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firstLine="241" w:firstLineChars="100"/>
              <w:jc w:val="both"/>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both"/>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（单位）</w:t>
            </w:r>
          </w:p>
        </w:tc>
        <w:tc>
          <w:tcPr>
            <w:tcW w:w="161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 w:hAnsi="仿宋" w:eastAsia="仿宋" w:cs="仿宋"/>
                <w:b/>
                <w:bCs/>
                <w:color w:val="auto"/>
                <w:sz w:val="24"/>
                <w:szCs w:val="24"/>
                <w:highlight w:val="none"/>
                <w:lang w:val="en-US"/>
              </w:rPr>
            </w:pPr>
            <w:r>
              <w:rPr>
                <w:rFonts w:hint="eastAsia" w:ascii="仿宋" w:hAnsi="仿宋" w:eastAsia="仿宋" w:cs="仿宋"/>
                <w:b/>
                <w:bCs/>
                <w:color w:val="auto"/>
                <w:kern w:val="0"/>
                <w:sz w:val="24"/>
                <w:szCs w:val="24"/>
                <w:highlight w:val="none"/>
                <w:lang w:val="en-US" w:eastAsia="zh-CN" w:bidi="ar"/>
              </w:rPr>
              <w:t>技术规格、参数及要求</w:t>
            </w:r>
          </w:p>
        </w:tc>
        <w:tc>
          <w:tcPr>
            <w:tcW w:w="151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品目预算(元)</w:t>
            </w:r>
          </w:p>
        </w:tc>
        <w:tc>
          <w:tcPr>
            <w:tcW w:w="170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 w:hAnsi="仿宋" w:eastAsia="仿宋" w:cs="仿宋"/>
                <w:b/>
                <w:bCs/>
                <w:color w:val="auto"/>
                <w:sz w:val="24"/>
                <w:szCs w:val="24"/>
                <w:highlight w:val="none"/>
                <w:lang w:val="en-US"/>
              </w:rPr>
            </w:pPr>
            <w:r>
              <w:rPr>
                <w:rFonts w:hint="eastAsia" w:ascii="仿宋" w:hAnsi="仿宋" w:eastAsia="仿宋" w:cs="仿宋"/>
                <w:b/>
                <w:bCs/>
                <w:color w:val="auto"/>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3" w:hRule="atLeast"/>
        </w:trPr>
        <w:tc>
          <w:tcPr>
            <w:tcW w:w="13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jc w:val="center"/>
              <w:rPr>
                <w:rFonts w:hint="default" w:ascii="仿宋" w:hAnsi="仿宋" w:eastAsia="仿宋" w:cs="仿宋"/>
                <w:i w:val="0"/>
                <w:iCs w:val="0"/>
                <w:caps w:val="0"/>
                <w:color w:val="auto"/>
                <w:spacing w:val="0"/>
                <w:kern w:val="0"/>
                <w:sz w:val="24"/>
                <w:szCs w:val="24"/>
                <w:highlight w:val="none"/>
                <w:shd w:val="clear" w:color="auto" w:fill="FFFFFF"/>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SA"/>
              </w:rPr>
              <w:t>3-1</w:t>
            </w:r>
          </w:p>
        </w:tc>
        <w:tc>
          <w:tcPr>
            <w:tcW w:w="169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仿宋" w:hAnsi="仿宋" w:eastAsia="仿宋" w:cs="仿宋"/>
                <w:i w:val="0"/>
                <w:iCs w:val="0"/>
                <w:caps w:val="0"/>
                <w:color w:val="auto"/>
                <w:spacing w:val="0"/>
                <w:kern w:val="0"/>
                <w:sz w:val="24"/>
                <w:szCs w:val="24"/>
                <w:highlight w:val="none"/>
                <w:shd w:val="clear" w:color="auto" w:fill="FFFFFF"/>
                <w:lang w:val="en-US" w:eastAsia="zh-CN" w:bidi="ar-SA"/>
              </w:rPr>
            </w:pPr>
            <w:r>
              <w:rPr>
                <w:rFonts w:hint="default" w:ascii="仿宋" w:hAnsi="仿宋" w:eastAsia="仿宋" w:cs="仿宋"/>
                <w:i w:val="0"/>
                <w:iCs w:val="0"/>
                <w:caps w:val="0"/>
                <w:color w:val="auto"/>
                <w:spacing w:val="0"/>
                <w:kern w:val="0"/>
                <w:sz w:val="24"/>
                <w:szCs w:val="24"/>
                <w:highlight w:val="none"/>
                <w:shd w:val="clear" w:color="auto" w:fill="FFFFFF"/>
                <w:lang w:val="en-US" w:eastAsia="zh-CN" w:bidi="ar-SA"/>
              </w:rPr>
              <w:t>农作物病虫</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仿宋" w:hAnsi="仿宋" w:eastAsia="仿宋" w:cs="仿宋"/>
                <w:i w:val="0"/>
                <w:iCs w:val="0"/>
                <w:caps w:val="0"/>
                <w:color w:val="auto"/>
                <w:spacing w:val="0"/>
                <w:kern w:val="0"/>
                <w:sz w:val="24"/>
                <w:szCs w:val="24"/>
                <w:highlight w:val="none"/>
                <w:shd w:val="clear" w:color="auto" w:fill="FFFFFF"/>
                <w:lang w:val="en-US" w:eastAsia="zh-CN" w:bidi="ar-SA"/>
              </w:rPr>
            </w:pPr>
            <w:r>
              <w:rPr>
                <w:rFonts w:hint="default" w:ascii="仿宋" w:hAnsi="仿宋" w:eastAsia="仿宋" w:cs="仿宋"/>
                <w:i w:val="0"/>
                <w:iCs w:val="0"/>
                <w:caps w:val="0"/>
                <w:color w:val="auto"/>
                <w:spacing w:val="0"/>
                <w:kern w:val="0"/>
                <w:sz w:val="24"/>
                <w:szCs w:val="24"/>
                <w:highlight w:val="none"/>
                <w:shd w:val="clear" w:color="auto" w:fill="FFFFFF"/>
                <w:lang w:val="en-US" w:eastAsia="zh-CN" w:bidi="ar-SA"/>
              </w:rPr>
              <w:t>害防治服务</w:t>
            </w:r>
          </w:p>
        </w:tc>
        <w:tc>
          <w:tcPr>
            <w:tcW w:w="112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 w:hAnsi="仿宋" w:eastAsia="仿宋" w:cs="仿宋"/>
                <w:i w:val="0"/>
                <w:iCs w:val="0"/>
                <w:caps w:val="0"/>
                <w:color w:val="auto"/>
                <w:spacing w:val="0"/>
                <w:sz w:val="24"/>
                <w:szCs w:val="24"/>
                <w:highlight w:val="none"/>
                <w:shd w:val="clear" w:color="auto" w:fill="FFFFFF"/>
                <w:lang w:val="en-US" w:eastAsia="zh-CN"/>
              </w:rPr>
            </w:pPr>
            <w:r>
              <w:rPr>
                <w:rFonts w:hint="eastAsia" w:ascii="仿宋" w:hAnsi="仿宋" w:eastAsia="仿宋" w:cs="仿宋"/>
                <w:i w:val="0"/>
                <w:iCs w:val="0"/>
                <w:caps w:val="0"/>
                <w:color w:val="auto"/>
                <w:spacing w:val="0"/>
                <w:sz w:val="24"/>
                <w:szCs w:val="24"/>
                <w:highlight w:val="none"/>
                <w:shd w:val="clear" w:color="auto" w:fill="FFFFFF"/>
                <w:lang w:val="en-US" w:eastAsia="zh-CN"/>
              </w:rPr>
              <w:t>22500（亩）</w:t>
            </w:r>
          </w:p>
        </w:tc>
        <w:tc>
          <w:tcPr>
            <w:tcW w:w="161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 w:hAnsi="仿宋" w:eastAsia="仿宋" w:cs="仿宋"/>
                <w:i w:val="0"/>
                <w:iCs w:val="0"/>
                <w:caps w:val="0"/>
                <w:color w:val="auto"/>
                <w:spacing w:val="0"/>
                <w:sz w:val="24"/>
                <w:szCs w:val="24"/>
                <w:highlight w:val="none"/>
                <w:shd w:val="clear" w:color="auto" w:fill="FFFFFF"/>
                <w:lang w:val="en-US" w:eastAsia="zh-CN"/>
              </w:rPr>
            </w:pPr>
            <w:r>
              <w:rPr>
                <w:rFonts w:hint="default" w:ascii="仿宋" w:hAnsi="仿宋" w:eastAsia="仿宋" w:cs="仿宋"/>
                <w:i w:val="0"/>
                <w:iCs w:val="0"/>
                <w:caps w:val="0"/>
                <w:color w:val="auto"/>
                <w:spacing w:val="0"/>
                <w:sz w:val="24"/>
                <w:szCs w:val="24"/>
                <w:highlight w:val="none"/>
                <w:shd w:val="clear" w:color="auto" w:fill="FFFFFF"/>
                <w:lang w:val="en-US" w:eastAsia="zh-CN"/>
              </w:rPr>
              <w:t>（详见采购文件）</w:t>
            </w:r>
          </w:p>
        </w:tc>
        <w:tc>
          <w:tcPr>
            <w:tcW w:w="151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i w:val="0"/>
                <w:iCs w:val="0"/>
                <w:caps w:val="0"/>
                <w:color w:val="auto"/>
                <w:spacing w:val="0"/>
                <w:sz w:val="24"/>
                <w:szCs w:val="24"/>
                <w:highlight w:val="none"/>
                <w:shd w:val="clear" w:color="auto" w:fill="FFFFFF"/>
                <w:lang w:val="en-US" w:eastAsia="zh-CN"/>
              </w:rPr>
            </w:pPr>
            <w:r>
              <w:rPr>
                <w:rFonts w:hint="eastAsia" w:ascii="仿宋" w:hAnsi="仿宋" w:eastAsia="仿宋" w:cs="仿宋"/>
                <w:i w:val="0"/>
                <w:iCs w:val="0"/>
                <w:caps w:val="0"/>
                <w:color w:val="auto"/>
                <w:spacing w:val="0"/>
                <w:sz w:val="24"/>
                <w:szCs w:val="24"/>
                <w:highlight w:val="none"/>
                <w:shd w:val="clear" w:color="auto" w:fill="FFFFFF"/>
                <w:lang w:val="en-US" w:eastAsia="zh-CN"/>
              </w:rPr>
              <w:t>180000</w:t>
            </w:r>
            <w:r>
              <w:rPr>
                <w:rFonts w:hint="eastAsia" w:ascii="仿宋" w:hAnsi="仿宋" w:eastAsia="仿宋" w:cs="仿宋"/>
                <w:i w:val="0"/>
                <w:iCs w:val="0"/>
                <w:caps w:val="0"/>
                <w:color w:val="auto"/>
                <w:spacing w:val="0"/>
                <w:sz w:val="24"/>
                <w:szCs w:val="24"/>
                <w:highlight w:val="none"/>
                <w:shd w:val="clear" w:color="auto" w:fill="FFFFFF"/>
              </w:rPr>
              <w:t>.00</w:t>
            </w:r>
          </w:p>
        </w:tc>
        <w:tc>
          <w:tcPr>
            <w:tcW w:w="170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 w:hAnsi="仿宋" w:eastAsia="仿宋" w:cs="仿宋"/>
                <w:i w:val="0"/>
                <w:iCs w:val="0"/>
                <w:caps w:val="0"/>
                <w:color w:val="auto"/>
                <w:spacing w:val="0"/>
                <w:sz w:val="24"/>
                <w:szCs w:val="24"/>
                <w:highlight w:val="none"/>
                <w:shd w:val="clear" w:color="auto" w:fill="FFFFFF"/>
                <w:lang w:val="en-US" w:eastAsia="zh-CN"/>
              </w:rPr>
            </w:pPr>
            <w:r>
              <w:rPr>
                <w:rFonts w:hint="eastAsia" w:ascii="仿宋" w:hAnsi="仿宋" w:eastAsia="仿宋" w:cs="仿宋"/>
                <w:i w:val="0"/>
                <w:iCs w:val="0"/>
                <w:caps w:val="0"/>
                <w:color w:val="auto"/>
                <w:spacing w:val="0"/>
                <w:sz w:val="24"/>
                <w:szCs w:val="24"/>
                <w:highlight w:val="none"/>
                <w:shd w:val="clear" w:color="auto" w:fill="FFFFFF"/>
                <w:lang w:val="en-US" w:eastAsia="zh-CN"/>
              </w:rPr>
              <w:t>180000</w:t>
            </w:r>
            <w:r>
              <w:rPr>
                <w:rFonts w:hint="eastAsia" w:ascii="仿宋" w:hAnsi="仿宋" w:eastAsia="仿宋" w:cs="仿宋"/>
                <w:i w:val="0"/>
                <w:iCs w:val="0"/>
                <w:caps w:val="0"/>
                <w:color w:val="auto"/>
                <w:spacing w:val="0"/>
                <w:sz w:val="24"/>
                <w:szCs w:val="24"/>
                <w:highlight w:val="none"/>
                <w:shd w:val="clear" w:color="auto" w:fill="FFFFFF"/>
              </w:rPr>
              <w:t>.00</w:t>
            </w:r>
          </w:p>
        </w:tc>
      </w:tr>
    </w:tbl>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720" w:firstLineChars="300"/>
        <w:jc w:val="both"/>
        <w:textAlignment w:val="auto"/>
        <w:rPr>
          <w:rFonts w:hint="eastAsia" w:ascii="仿宋" w:hAnsi="仿宋" w:eastAsia="仿宋" w:cs="仿宋"/>
          <w:i w:val="0"/>
          <w:iCs w:val="0"/>
          <w:caps w:val="0"/>
          <w:color w:val="auto"/>
          <w:spacing w:val="0"/>
          <w:sz w:val="24"/>
          <w:szCs w:val="24"/>
          <w:highlight w:val="none"/>
          <w:shd w:val="clear" w:color="auto" w:fill="FFFFFF"/>
          <w:lang w:eastAsia="zh-CN"/>
        </w:rPr>
      </w:pPr>
      <w:r>
        <w:rPr>
          <w:rFonts w:hint="eastAsia" w:ascii="仿宋" w:hAnsi="仿宋" w:eastAsia="仿宋" w:cs="仿宋"/>
          <w:i w:val="0"/>
          <w:iCs w:val="0"/>
          <w:caps w:val="0"/>
          <w:color w:val="auto"/>
          <w:spacing w:val="0"/>
          <w:sz w:val="24"/>
          <w:szCs w:val="24"/>
          <w:highlight w:val="none"/>
          <w:shd w:val="clear" w:color="auto" w:fill="FFFFFF"/>
        </w:rPr>
        <w:t>本合同包不接受联合体</w:t>
      </w:r>
      <w:r>
        <w:rPr>
          <w:rFonts w:hint="eastAsia" w:ascii="仿宋" w:hAnsi="仿宋" w:eastAsia="仿宋" w:cs="仿宋"/>
          <w:i w:val="0"/>
          <w:iCs w:val="0"/>
          <w:caps w:val="0"/>
          <w:color w:val="auto"/>
          <w:spacing w:val="0"/>
          <w:sz w:val="24"/>
          <w:szCs w:val="24"/>
          <w:highlight w:val="none"/>
          <w:shd w:val="clear" w:color="auto" w:fill="FFFFFF"/>
          <w:lang w:val="en-US" w:eastAsia="zh-CN"/>
        </w:rPr>
        <w:t>投标。</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仿宋" w:hAnsi="仿宋" w:eastAsia="仿宋" w:cs="仿宋"/>
          <w:b/>
          <w:bCs/>
          <w:i w:val="0"/>
          <w:iCs w:val="0"/>
          <w:caps w:val="0"/>
          <w:color w:val="auto"/>
          <w:spacing w:val="0"/>
          <w:sz w:val="24"/>
          <w:szCs w:val="24"/>
          <w:highlight w:val="none"/>
          <w:shd w:val="clear" w:color="auto" w:fill="FFFFFF"/>
        </w:rPr>
      </w:pPr>
      <w:r>
        <w:rPr>
          <w:rFonts w:hint="eastAsia" w:ascii="仿宋" w:hAnsi="仿宋" w:eastAsia="仿宋" w:cs="仿宋"/>
          <w:b w:val="0"/>
          <w:bCs w:val="0"/>
          <w:i w:val="0"/>
          <w:iCs w:val="0"/>
          <w:caps w:val="0"/>
          <w:color w:val="auto"/>
          <w:spacing w:val="0"/>
          <w:sz w:val="24"/>
          <w:szCs w:val="24"/>
          <w:highlight w:val="none"/>
          <w:shd w:val="clear" w:color="auto" w:fill="FFFFFF"/>
        </w:rPr>
        <w:t>合同履行期限：</w:t>
      </w: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10日历天（自合同签订之日起10日历天内完成作业服务）；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both"/>
        <w:textAlignment w:val="auto"/>
        <w:rPr>
          <w:rFonts w:hint="eastAsia" w:ascii="仿宋" w:hAnsi="仿宋" w:eastAsia="仿宋" w:cs="仿宋"/>
          <w:b/>
          <w:bCs/>
          <w:i w:val="0"/>
          <w:iCs w:val="0"/>
          <w:caps w:val="0"/>
          <w:color w:val="auto"/>
          <w:spacing w:val="0"/>
          <w:sz w:val="24"/>
          <w:szCs w:val="24"/>
          <w:highlight w:val="none"/>
          <w:shd w:val="clear" w:color="auto" w:fill="FFFFFF"/>
        </w:rPr>
      </w:pPr>
      <w:r>
        <w:rPr>
          <w:rFonts w:hint="eastAsia" w:ascii="仿宋" w:hAnsi="仿宋" w:eastAsia="仿宋" w:cs="仿宋"/>
          <w:b/>
          <w:bCs/>
          <w:i w:val="0"/>
          <w:iCs w:val="0"/>
          <w:caps w:val="0"/>
          <w:color w:val="auto"/>
          <w:spacing w:val="0"/>
          <w:sz w:val="24"/>
          <w:szCs w:val="24"/>
          <w:highlight w:val="none"/>
          <w:shd w:val="clear" w:color="auto" w:fill="FFFFFF"/>
        </w:rPr>
        <w:t>合同包</w:t>
      </w:r>
      <w:r>
        <w:rPr>
          <w:rFonts w:hint="eastAsia" w:ascii="仿宋" w:hAnsi="仿宋" w:eastAsia="仿宋" w:cs="仿宋"/>
          <w:b/>
          <w:bCs/>
          <w:i w:val="0"/>
          <w:iCs w:val="0"/>
          <w:caps w:val="0"/>
          <w:color w:val="auto"/>
          <w:spacing w:val="0"/>
          <w:sz w:val="24"/>
          <w:szCs w:val="24"/>
          <w:highlight w:val="none"/>
          <w:shd w:val="clear" w:color="auto" w:fill="FFFFFF"/>
          <w:lang w:val="en-US" w:eastAsia="zh-CN"/>
        </w:rPr>
        <w:t>4</w:t>
      </w:r>
      <w:r>
        <w:rPr>
          <w:rFonts w:hint="eastAsia" w:ascii="仿宋" w:hAnsi="仿宋" w:eastAsia="仿宋" w:cs="仿宋"/>
          <w:b/>
          <w:bCs/>
          <w:i w:val="0"/>
          <w:iCs w:val="0"/>
          <w:caps w:val="0"/>
          <w:color w:val="auto"/>
          <w:spacing w:val="0"/>
          <w:sz w:val="24"/>
          <w:szCs w:val="24"/>
          <w:highlight w:val="none"/>
          <w:shd w:val="clear" w:color="auto" w:fill="FFFFFF"/>
        </w:rPr>
        <w:t>(</w:t>
      </w:r>
      <w:r>
        <w:rPr>
          <w:rFonts w:hint="eastAsia" w:ascii="仿宋" w:hAnsi="仿宋" w:eastAsia="仿宋" w:cs="仿宋"/>
          <w:b/>
          <w:bCs/>
          <w:i w:val="0"/>
          <w:iCs w:val="0"/>
          <w:caps w:val="0"/>
          <w:color w:val="auto"/>
          <w:spacing w:val="0"/>
          <w:sz w:val="24"/>
          <w:szCs w:val="24"/>
          <w:highlight w:val="none"/>
          <w:shd w:val="clear" w:color="auto" w:fill="FFFFFF"/>
          <w:lang w:val="en-US" w:eastAsia="zh-CN"/>
        </w:rPr>
        <w:t>小麦病虫害防控项目作业服务采购</w:t>
      </w:r>
      <w:r>
        <w:rPr>
          <w:rFonts w:hint="eastAsia" w:ascii="仿宋" w:hAnsi="仿宋" w:eastAsia="仿宋" w:cs="仿宋"/>
          <w:b/>
          <w:bCs/>
          <w:i w:val="0"/>
          <w:iCs w:val="0"/>
          <w:caps w:val="0"/>
          <w:color w:val="auto"/>
          <w:spacing w:val="0"/>
          <w:sz w:val="24"/>
          <w:szCs w:val="24"/>
          <w:highlight w:val="none"/>
          <w:shd w:val="clear" w:color="auto" w:fill="FFFFFF"/>
          <w:lang w:eastAsia="zh-CN"/>
        </w:rPr>
        <w:t>IV标段</w:t>
      </w:r>
      <w:r>
        <w:rPr>
          <w:rFonts w:hint="eastAsia" w:ascii="仿宋" w:hAnsi="仿宋" w:eastAsia="仿宋" w:cs="仿宋"/>
          <w:b/>
          <w:bCs/>
          <w:i w:val="0"/>
          <w:iCs w:val="0"/>
          <w:caps w:val="0"/>
          <w:color w:val="auto"/>
          <w:spacing w:val="0"/>
          <w:sz w:val="24"/>
          <w:szCs w:val="24"/>
          <w:highlight w:val="none"/>
          <w:shd w:val="clear" w:color="auto" w:fill="FFFFFF"/>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rPr>
        <w:t>合同包预算金额：</w:t>
      </w:r>
      <w:r>
        <w:rPr>
          <w:rFonts w:hint="eastAsia" w:ascii="仿宋" w:hAnsi="仿宋" w:eastAsia="仿宋" w:cs="仿宋"/>
          <w:i w:val="0"/>
          <w:iCs w:val="0"/>
          <w:caps w:val="0"/>
          <w:color w:val="auto"/>
          <w:spacing w:val="0"/>
          <w:sz w:val="24"/>
          <w:szCs w:val="24"/>
          <w:highlight w:val="none"/>
          <w:shd w:val="clear" w:color="auto" w:fill="FFFFFF"/>
          <w:lang w:val="en-US" w:eastAsia="zh-CN"/>
        </w:rPr>
        <w:t>180</w:t>
      </w:r>
      <w:r>
        <w:rPr>
          <w:rFonts w:hint="eastAsia" w:ascii="仿宋" w:hAnsi="仿宋" w:eastAsia="仿宋" w:cs="仿宋"/>
          <w:i w:val="0"/>
          <w:iCs w:val="0"/>
          <w:caps w:val="0"/>
          <w:color w:val="auto"/>
          <w:spacing w:val="0"/>
          <w:sz w:val="24"/>
          <w:szCs w:val="24"/>
          <w:highlight w:val="none"/>
          <w:shd w:val="clear" w:color="auto" w:fill="FFFFFF"/>
        </w:rPr>
        <w:t>000.00元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rPr>
        <w:t>合同包最高限价：</w:t>
      </w:r>
      <w:r>
        <w:rPr>
          <w:rFonts w:hint="eastAsia" w:ascii="仿宋" w:hAnsi="仿宋" w:eastAsia="仿宋" w:cs="仿宋"/>
          <w:i w:val="0"/>
          <w:iCs w:val="0"/>
          <w:caps w:val="0"/>
          <w:color w:val="auto"/>
          <w:spacing w:val="0"/>
          <w:sz w:val="24"/>
          <w:szCs w:val="24"/>
          <w:highlight w:val="none"/>
          <w:shd w:val="clear" w:color="auto" w:fill="FFFFFF"/>
          <w:lang w:val="en-US" w:eastAsia="zh-CN"/>
        </w:rPr>
        <w:t>180</w:t>
      </w:r>
      <w:r>
        <w:rPr>
          <w:rFonts w:hint="eastAsia" w:ascii="仿宋" w:hAnsi="仿宋" w:eastAsia="仿宋" w:cs="仿宋"/>
          <w:i w:val="0"/>
          <w:iCs w:val="0"/>
          <w:caps w:val="0"/>
          <w:color w:val="auto"/>
          <w:spacing w:val="0"/>
          <w:sz w:val="24"/>
          <w:szCs w:val="24"/>
          <w:highlight w:val="none"/>
          <w:shd w:val="clear" w:color="auto" w:fill="FFFFFF"/>
        </w:rPr>
        <w:t>000.00元</w:t>
      </w:r>
    </w:p>
    <w:tbl>
      <w:tblPr>
        <w:tblStyle w:val="11"/>
        <w:tblpPr w:leftFromText="180" w:rightFromText="180" w:vertAnchor="text" w:horzAnchor="page" w:tblpX="1393" w:tblpY="220"/>
        <w:tblOverlap w:val="never"/>
        <w:tblW w:w="900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65"/>
        <w:gridCol w:w="1685"/>
        <w:gridCol w:w="1090"/>
        <w:gridCol w:w="1633"/>
        <w:gridCol w:w="1535"/>
        <w:gridCol w:w="169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1" w:hRule="atLeast"/>
          <w:tblHeader/>
        </w:trPr>
        <w:tc>
          <w:tcPr>
            <w:tcW w:w="136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品目号</w:t>
            </w:r>
          </w:p>
        </w:tc>
        <w:tc>
          <w:tcPr>
            <w:tcW w:w="168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品目名称</w:t>
            </w:r>
          </w:p>
        </w:tc>
        <w:tc>
          <w:tcPr>
            <w:tcW w:w="10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（单位）</w:t>
            </w:r>
          </w:p>
        </w:tc>
        <w:tc>
          <w:tcPr>
            <w:tcW w:w="16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 w:hAnsi="仿宋" w:eastAsia="仿宋" w:cs="仿宋"/>
                <w:b/>
                <w:bCs/>
                <w:color w:val="auto"/>
                <w:sz w:val="24"/>
                <w:szCs w:val="24"/>
                <w:highlight w:val="none"/>
                <w:lang w:val="en-US"/>
              </w:rPr>
            </w:pPr>
            <w:r>
              <w:rPr>
                <w:rFonts w:hint="eastAsia" w:ascii="仿宋" w:hAnsi="仿宋" w:eastAsia="仿宋" w:cs="仿宋"/>
                <w:b/>
                <w:bCs/>
                <w:color w:val="auto"/>
                <w:kern w:val="0"/>
                <w:sz w:val="24"/>
                <w:szCs w:val="24"/>
                <w:highlight w:val="none"/>
                <w:lang w:val="en-US" w:eastAsia="zh-CN" w:bidi="ar"/>
              </w:rPr>
              <w:t>技术规格、参数及要求</w:t>
            </w:r>
          </w:p>
        </w:tc>
        <w:tc>
          <w:tcPr>
            <w:tcW w:w="153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品目预算(元)</w:t>
            </w:r>
          </w:p>
        </w:tc>
        <w:tc>
          <w:tcPr>
            <w:tcW w:w="169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both"/>
              <w:textAlignment w:val="auto"/>
              <w:rPr>
                <w:rFonts w:hint="default" w:ascii="仿宋" w:hAnsi="仿宋" w:eastAsia="仿宋" w:cs="仿宋"/>
                <w:b/>
                <w:bCs/>
                <w:color w:val="auto"/>
                <w:sz w:val="24"/>
                <w:szCs w:val="24"/>
                <w:highlight w:val="none"/>
                <w:lang w:val="en-US"/>
              </w:rPr>
            </w:pPr>
            <w:r>
              <w:rPr>
                <w:rFonts w:hint="eastAsia" w:ascii="仿宋" w:hAnsi="仿宋" w:eastAsia="仿宋" w:cs="仿宋"/>
                <w:b/>
                <w:bCs/>
                <w:color w:val="auto"/>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3" w:hRule="atLeast"/>
        </w:trPr>
        <w:tc>
          <w:tcPr>
            <w:tcW w:w="136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jc w:val="center"/>
              <w:rPr>
                <w:rFonts w:hint="default" w:ascii="仿宋" w:hAnsi="仿宋" w:eastAsia="仿宋" w:cs="仿宋"/>
                <w:i w:val="0"/>
                <w:iCs w:val="0"/>
                <w:caps w:val="0"/>
                <w:color w:val="auto"/>
                <w:spacing w:val="0"/>
                <w:kern w:val="0"/>
                <w:sz w:val="24"/>
                <w:szCs w:val="24"/>
                <w:highlight w:val="none"/>
                <w:shd w:val="clear" w:color="auto" w:fill="FFFFFF"/>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SA"/>
              </w:rPr>
              <w:t>4-1</w:t>
            </w:r>
          </w:p>
        </w:tc>
        <w:tc>
          <w:tcPr>
            <w:tcW w:w="168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仿宋" w:hAnsi="仿宋" w:eastAsia="仿宋" w:cs="仿宋"/>
                <w:i w:val="0"/>
                <w:iCs w:val="0"/>
                <w:caps w:val="0"/>
                <w:color w:val="auto"/>
                <w:spacing w:val="0"/>
                <w:kern w:val="0"/>
                <w:sz w:val="24"/>
                <w:szCs w:val="24"/>
                <w:highlight w:val="none"/>
                <w:shd w:val="clear" w:color="auto" w:fill="FFFFFF"/>
                <w:lang w:val="en-US" w:eastAsia="zh-CN" w:bidi="ar-SA"/>
              </w:rPr>
            </w:pPr>
            <w:r>
              <w:rPr>
                <w:rFonts w:hint="default" w:ascii="仿宋" w:hAnsi="仿宋" w:eastAsia="仿宋" w:cs="仿宋"/>
                <w:i w:val="0"/>
                <w:iCs w:val="0"/>
                <w:caps w:val="0"/>
                <w:color w:val="auto"/>
                <w:spacing w:val="0"/>
                <w:kern w:val="0"/>
                <w:sz w:val="24"/>
                <w:szCs w:val="24"/>
                <w:highlight w:val="none"/>
                <w:shd w:val="clear" w:color="auto" w:fill="FFFFFF"/>
                <w:lang w:val="en-US" w:eastAsia="zh-CN" w:bidi="ar-SA"/>
              </w:rPr>
              <w:t>农作物病虫</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仿宋" w:hAnsi="仿宋" w:eastAsia="仿宋" w:cs="仿宋"/>
                <w:i w:val="0"/>
                <w:iCs w:val="0"/>
                <w:caps w:val="0"/>
                <w:color w:val="auto"/>
                <w:spacing w:val="0"/>
                <w:kern w:val="0"/>
                <w:sz w:val="24"/>
                <w:szCs w:val="24"/>
                <w:highlight w:val="none"/>
                <w:shd w:val="clear" w:color="auto" w:fill="FFFFFF"/>
                <w:lang w:val="en-US" w:eastAsia="zh-CN" w:bidi="ar-SA"/>
              </w:rPr>
            </w:pPr>
            <w:r>
              <w:rPr>
                <w:rFonts w:hint="default" w:ascii="仿宋" w:hAnsi="仿宋" w:eastAsia="仿宋" w:cs="仿宋"/>
                <w:i w:val="0"/>
                <w:iCs w:val="0"/>
                <w:caps w:val="0"/>
                <w:color w:val="auto"/>
                <w:spacing w:val="0"/>
                <w:kern w:val="0"/>
                <w:sz w:val="24"/>
                <w:szCs w:val="24"/>
                <w:highlight w:val="none"/>
                <w:shd w:val="clear" w:color="auto" w:fill="FFFFFF"/>
                <w:lang w:val="en-US" w:eastAsia="zh-CN" w:bidi="ar-SA"/>
              </w:rPr>
              <w:t>害防治服务</w:t>
            </w:r>
          </w:p>
        </w:tc>
        <w:tc>
          <w:tcPr>
            <w:tcW w:w="10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 w:hAnsi="仿宋" w:eastAsia="仿宋" w:cs="仿宋"/>
                <w:i w:val="0"/>
                <w:iCs w:val="0"/>
                <w:caps w:val="0"/>
                <w:color w:val="auto"/>
                <w:spacing w:val="0"/>
                <w:sz w:val="24"/>
                <w:szCs w:val="24"/>
                <w:highlight w:val="none"/>
                <w:shd w:val="clear" w:color="auto" w:fill="FFFFFF"/>
                <w:lang w:val="en-US" w:eastAsia="zh-CN"/>
              </w:rPr>
            </w:pPr>
            <w:r>
              <w:rPr>
                <w:rFonts w:hint="eastAsia" w:ascii="仿宋" w:hAnsi="仿宋" w:eastAsia="仿宋" w:cs="仿宋"/>
                <w:i w:val="0"/>
                <w:iCs w:val="0"/>
                <w:caps w:val="0"/>
                <w:color w:val="auto"/>
                <w:spacing w:val="0"/>
                <w:sz w:val="24"/>
                <w:szCs w:val="24"/>
                <w:highlight w:val="none"/>
                <w:shd w:val="clear" w:color="auto" w:fill="FFFFFF"/>
                <w:lang w:val="en-US" w:eastAsia="zh-CN"/>
              </w:rPr>
              <w:t>22500（亩）</w:t>
            </w:r>
          </w:p>
        </w:tc>
        <w:tc>
          <w:tcPr>
            <w:tcW w:w="16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 w:hAnsi="仿宋" w:eastAsia="仿宋" w:cs="仿宋"/>
                <w:i w:val="0"/>
                <w:iCs w:val="0"/>
                <w:caps w:val="0"/>
                <w:color w:val="auto"/>
                <w:spacing w:val="0"/>
                <w:sz w:val="24"/>
                <w:szCs w:val="24"/>
                <w:highlight w:val="none"/>
                <w:shd w:val="clear" w:color="auto" w:fill="FFFFFF"/>
                <w:lang w:val="en-US" w:eastAsia="zh-CN"/>
              </w:rPr>
            </w:pPr>
            <w:r>
              <w:rPr>
                <w:rFonts w:hint="default" w:ascii="仿宋" w:hAnsi="仿宋" w:eastAsia="仿宋" w:cs="仿宋"/>
                <w:i w:val="0"/>
                <w:iCs w:val="0"/>
                <w:caps w:val="0"/>
                <w:color w:val="auto"/>
                <w:spacing w:val="0"/>
                <w:sz w:val="24"/>
                <w:szCs w:val="24"/>
                <w:highlight w:val="none"/>
                <w:shd w:val="clear" w:color="auto" w:fill="FFFFFF"/>
                <w:lang w:val="en-US" w:eastAsia="zh-CN"/>
              </w:rPr>
              <w:t>（详见采购文件）</w:t>
            </w:r>
          </w:p>
        </w:tc>
        <w:tc>
          <w:tcPr>
            <w:tcW w:w="153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i w:val="0"/>
                <w:iCs w:val="0"/>
                <w:caps w:val="0"/>
                <w:color w:val="auto"/>
                <w:spacing w:val="0"/>
                <w:sz w:val="24"/>
                <w:szCs w:val="24"/>
                <w:highlight w:val="none"/>
                <w:shd w:val="clear" w:color="auto" w:fill="FFFFFF"/>
                <w:lang w:val="en-US" w:eastAsia="zh-CN"/>
              </w:rPr>
            </w:pPr>
            <w:r>
              <w:rPr>
                <w:rFonts w:hint="eastAsia" w:ascii="仿宋" w:hAnsi="仿宋" w:eastAsia="仿宋" w:cs="仿宋"/>
                <w:i w:val="0"/>
                <w:iCs w:val="0"/>
                <w:caps w:val="0"/>
                <w:color w:val="auto"/>
                <w:spacing w:val="0"/>
                <w:sz w:val="24"/>
                <w:szCs w:val="24"/>
                <w:highlight w:val="none"/>
                <w:shd w:val="clear" w:color="auto" w:fill="FFFFFF"/>
                <w:lang w:val="en-US" w:eastAsia="zh-CN"/>
              </w:rPr>
              <w:t>180000</w:t>
            </w:r>
            <w:r>
              <w:rPr>
                <w:rFonts w:hint="eastAsia" w:ascii="仿宋" w:hAnsi="仿宋" w:eastAsia="仿宋" w:cs="仿宋"/>
                <w:i w:val="0"/>
                <w:iCs w:val="0"/>
                <w:caps w:val="0"/>
                <w:color w:val="auto"/>
                <w:spacing w:val="0"/>
                <w:sz w:val="24"/>
                <w:szCs w:val="24"/>
                <w:highlight w:val="none"/>
                <w:shd w:val="clear" w:color="auto" w:fill="FFFFFF"/>
              </w:rPr>
              <w:t>.00</w:t>
            </w:r>
          </w:p>
        </w:tc>
        <w:tc>
          <w:tcPr>
            <w:tcW w:w="169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 w:hAnsi="仿宋" w:eastAsia="仿宋" w:cs="仿宋"/>
                <w:i w:val="0"/>
                <w:iCs w:val="0"/>
                <w:caps w:val="0"/>
                <w:color w:val="auto"/>
                <w:spacing w:val="0"/>
                <w:sz w:val="24"/>
                <w:szCs w:val="24"/>
                <w:highlight w:val="none"/>
                <w:shd w:val="clear" w:color="auto" w:fill="FFFFFF"/>
                <w:lang w:val="en-US" w:eastAsia="zh-CN"/>
              </w:rPr>
            </w:pPr>
            <w:r>
              <w:rPr>
                <w:rFonts w:hint="eastAsia" w:ascii="仿宋" w:hAnsi="仿宋" w:eastAsia="仿宋" w:cs="仿宋"/>
                <w:i w:val="0"/>
                <w:iCs w:val="0"/>
                <w:caps w:val="0"/>
                <w:color w:val="auto"/>
                <w:spacing w:val="0"/>
                <w:sz w:val="24"/>
                <w:szCs w:val="24"/>
                <w:highlight w:val="none"/>
                <w:shd w:val="clear" w:color="auto" w:fill="FFFFFF"/>
                <w:lang w:val="en-US" w:eastAsia="zh-CN"/>
              </w:rPr>
              <w:t>180000</w:t>
            </w:r>
            <w:r>
              <w:rPr>
                <w:rFonts w:hint="eastAsia" w:ascii="仿宋" w:hAnsi="仿宋" w:eastAsia="仿宋" w:cs="仿宋"/>
                <w:i w:val="0"/>
                <w:iCs w:val="0"/>
                <w:caps w:val="0"/>
                <w:color w:val="auto"/>
                <w:spacing w:val="0"/>
                <w:sz w:val="24"/>
                <w:szCs w:val="24"/>
                <w:highlight w:val="none"/>
                <w:shd w:val="clear" w:color="auto" w:fill="FFFFFF"/>
              </w:rPr>
              <w:t>.00</w:t>
            </w:r>
          </w:p>
        </w:tc>
      </w:tr>
    </w:tbl>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仿宋" w:hAnsi="仿宋" w:eastAsia="仿宋" w:cs="仿宋"/>
          <w:i w:val="0"/>
          <w:iCs w:val="0"/>
          <w:caps w:val="0"/>
          <w:color w:val="auto"/>
          <w:spacing w:val="0"/>
          <w:sz w:val="24"/>
          <w:szCs w:val="24"/>
          <w:highlight w:val="none"/>
          <w:shd w:val="clear" w:color="auto" w:fill="FFFFFF"/>
          <w:lang w:eastAsia="zh-CN"/>
        </w:rPr>
      </w:pPr>
      <w:r>
        <w:rPr>
          <w:rFonts w:hint="eastAsia" w:ascii="仿宋" w:hAnsi="仿宋" w:eastAsia="仿宋" w:cs="仿宋"/>
          <w:i w:val="0"/>
          <w:iCs w:val="0"/>
          <w:caps w:val="0"/>
          <w:color w:val="auto"/>
          <w:spacing w:val="0"/>
          <w:sz w:val="24"/>
          <w:szCs w:val="24"/>
          <w:highlight w:val="none"/>
          <w:shd w:val="clear" w:color="auto" w:fill="FFFFFF"/>
        </w:rPr>
        <w:t>本合同包不接受联合体</w:t>
      </w:r>
      <w:r>
        <w:rPr>
          <w:rFonts w:hint="eastAsia" w:ascii="仿宋" w:hAnsi="仿宋" w:eastAsia="仿宋" w:cs="仿宋"/>
          <w:i w:val="0"/>
          <w:iCs w:val="0"/>
          <w:caps w:val="0"/>
          <w:color w:val="auto"/>
          <w:spacing w:val="0"/>
          <w:sz w:val="24"/>
          <w:szCs w:val="24"/>
          <w:highlight w:val="none"/>
          <w:shd w:val="clear" w:color="auto" w:fill="FFFFFF"/>
          <w:lang w:val="en-US" w:eastAsia="zh-CN"/>
        </w:rPr>
        <w:t>投标。</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仿宋" w:hAnsi="仿宋" w:eastAsia="仿宋" w:cs="仿宋"/>
          <w:b/>
          <w:bCs/>
          <w:i w:val="0"/>
          <w:iCs w:val="0"/>
          <w:caps w:val="0"/>
          <w:color w:val="auto"/>
          <w:spacing w:val="0"/>
          <w:sz w:val="24"/>
          <w:szCs w:val="24"/>
          <w:highlight w:val="none"/>
          <w:shd w:val="clear" w:color="auto" w:fill="FFFFFF"/>
        </w:rPr>
      </w:pPr>
      <w:r>
        <w:rPr>
          <w:rFonts w:hint="eastAsia" w:ascii="仿宋" w:hAnsi="仿宋" w:eastAsia="仿宋" w:cs="仿宋"/>
          <w:b w:val="0"/>
          <w:bCs w:val="0"/>
          <w:i w:val="0"/>
          <w:iCs w:val="0"/>
          <w:caps w:val="0"/>
          <w:color w:val="auto"/>
          <w:spacing w:val="0"/>
          <w:sz w:val="24"/>
          <w:szCs w:val="24"/>
          <w:highlight w:val="none"/>
          <w:shd w:val="clear" w:color="auto" w:fill="FFFFFF"/>
        </w:rPr>
        <w:t>合同履行期限：</w:t>
      </w: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10日历天（自合同签订之日起10日历天内完成作业服务）；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both"/>
        <w:textAlignment w:val="auto"/>
        <w:rPr>
          <w:rFonts w:hint="eastAsia" w:ascii="仿宋" w:hAnsi="仿宋" w:eastAsia="仿宋" w:cs="仿宋"/>
          <w:b/>
          <w:bCs/>
          <w:i w:val="0"/>
          <w:iCs w:val="0"/>
          <w:caps w:val="0"/>
          <w:color w:val="auto"/>
          <w:spacing w:val="0"/>
          <w:sz w:val="24"/>
          <w:szCs w:val="24"/>
          <w:highlight w:val="none"/>
          <w:shd w:val="clear" w:color="auto" w:fill="FFFFFF"/>
        </w:rPr>
      </w:pPr>
      <w:r>
        <w:rPr>
          <w:rFonts w:hint="eastAsia" w:ascii="仿宋" w:hAnsi="仿宋" w:eastAsia="仿宋" w:cs="仿宋"/>
          <w:b/>
          <w:bCs/>
          <w:i w:val="0"/>
          <w:iCs w:val="0"/>
          <w:caps w:val="0"/>
          <w:color w:val="auto"/>
          <w:spacing w:val="0"/>
          <w:sz w:val="24"/>
          <w:szCs w:val="24"/>
          <w:highlight w:val="none"/>
          <w:shd w:val="clear" w:color="auto" w:fill="FFFFFF"/>
        </w:rPr>
        <w:t>合同包</w:t>
      </w:r>
      <w:r>
        <w:rPr>
          <w:rFonts w:hint="eastAsia" w:ascii="仿宋" w:hAnsi="仿宋" w:eastAsia="仿宋" w:cs="仿宋"/>
          <w:b/>
          <w:bCs/>
          <w:i w:val="0"/>
          <w:iCs w:val="0"/>
          <w:caps w:val="0"/>
          <w:color w:val="auto"/>
          <w:spacing w:val="0"/>
          <w:sz w:val="24"/>
          <w:szCs w:val="24"/>
          <w:highlight w:val="none"/>
          <w:shd w:val="clear" w:color="auto" w:fill="FFFFFF"/>
          <w:lang w:val="en-US" w:eastAsia="zh-CN"/>
        </w:rPr>
        <w:t>5</w:t>
      </w:r>
      <w:r>
        <w:rPr>
          <w:rFonts w:hint="eastAsia" w:ascii="仿宋" w:hAnsi="仿宋" w:eastAsia="仿宋" w:cs="仿宋"/>
          <w:b/>
          <w:bCs/>
          <w:i w:val="0"/>
          <w:iCs w:val="0"/>
          <w:caps w:val="0"/>
          <w:color w:val="auto"/>
          <w:spacing w:val="0"/>
          <w:sz w:val="24"/>
          <w:szCs w:val="24"/>
          <w:highlight w:val="none"/>
          <w:shd w:val="clear" w:color="auto" w:fill="FFFFFF"/>
        </w:rPr>
        <w:t>(</w:t>
      </w:r>
      <w:r>
        <w:rPr>
          <w:rFonts w:hint="eastAsia" w:ascii="仿宋" w:hAnsi="仿宋" w:eastAsia="仿宋" w:cs="仿宋"/>
          <w:b/>
          <w:bCs/>
          <w:i w:val="0"/>
          <w:iCs w:val="0"/>
          <w:caps w:val="0"/>
          <w:color w:val="auto"/>
          <w:spacing w:val="0"/>
          <w:sz w:val="24"/>
          <w:szCs w:val="24"/>
          <w:highlight w:val="none"/>
          <w:shd w:val="clear" w:color="auto" w:fill="FFFFFF"/>
          <w:lang w:val="en-US" w:eastAsia="zh-CN"/>
        </w:rPr>
        <w:t>小麦病虫害防控项目作业服务采购</w:t>
      </w:r>
      <w:r>
        <w:rPr>
          <w:rFonts w:hint="eastAsia" w:ascii="仿宋" w:hAnsi="仿宋" w:eastAsia="仿宋" w:cs="仿宋"/>
          <w:b/>
          <w:bCs/>
          <w:i w:val="0"/>
          <w:iCs w:val="0"/>
          <w:caps w:val="0"/>
          <w:color w:val="auto"/>
          <w:spacing w:val="0"/>
          <w:sz w:val="24"/>
          <w:szCs w:val="24"/>
          <w:highlight w:val="none"/>
          <w:shd w:val="clear" w:color="auto" w:fill="FFFFFF"/>
          <w:lang w:eastAsia="zh-CN"/>
        </w:rPr>
        <w:t>V标段</w:t>
      </w:r>
      <w:r>
        <w:rPr>
          <w:rFonts w:hint="eastAsia" w:ascii="仿宋" w:hAnsi="仿宋" w:eastAsia="仿宋" w:cs="仿宋"/>
          <w:b/>
          <w:bCs/>
          <w:i w:val="0"/>
          <w:iCs w:val="0"/>
          <w:caps w:val="0"/>
          <w:color w:val="auto"/>
          <w:spacing w:val="0"/>
          <w:sz w:val="24"/>
          <w:szCs w:val="24"/>
          <w:highlight w:val="none"/>
          <w:shd w:val="clear" w:color="auto" w:fill="FFFFFF"/>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rPr>
        <w:t>合同包预算金额：</w:t>
      </w:r>
      <w:r>
        <w:rPr>
          <w:rFonts w:hint="eastAsia" w:ascii="仿宋" w:hAnsi="仿宋" w:eastAsia="仿宋" w:cs="仿宋"/>
          <w:i w:val="0"/>
          <w:iCs w:val="0"/>
          <w:caps w:val="0"/>
          <w:color w:val="auto"/>
          <w:spacing w:val="0"/>
          <w:sz w:val="24"/>
          <w:szCs w:val="24"/>
          <w:highlight w:val="none"/>
          <w:shd w:val="clear" w:color="auto" w:fill="FFFFFF"/>
          <w:lang w:val="en-US" w:eastAsia="zh-CN"/>
        </w:rPr>
        <w:t>180</w:t>
      </w:r>
      <w:r>
        <w:rPr>
          <w:rFonts w:hint="eastAsia" w:ascii="仿宋" w:hAnsi="仿宋" w:eastAsia="仿宋" w:cs="仿宋"/>
          <w:i w:val="0"/>
          <w:iCs w:val="0"/>
          <w:caps w:val="0"/>
          <w:color w:val="auto"/>
          <w:spacing w:val="0"/>
          <w:sz w:val="24"/>
          <w:szCs w:val="24"/>
          <w:highlight w:val="none"/>
          <w:shd w:val="clear" w:color="auto" w:fill="FFFFFF"/>
        </w:rPr>
        <w:t>000.00元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rPr>
        <w:t>合同包最高限价：</w:t>
      </w:r>
      <w:r>
        <w:rPr>
          <w:rFonts w:hint="eastAsia" w:ascii="仿宋" w:hAnsi="仿宋" w:eastAsia="仿宋" w:cs="仿宋"/>
          <w:i w:val="0"/>
          <w:iCs w:val="0"/>
          <w:caps w:val="0"/>
          <w:color w:val="auto"/>
          <w:spacing w:val="0"/>
          <w:sz w:val="24"/>
          <w:szCs w:val="24"/>
          <w:highlight w:val="none"/>
          <w:shd w:val="clear" w:color="auto" w:fill="FFFFFF"/>
          <w:lang w:val="en-US" w:eastAsia="zh-CN"/>
        </w:rPr>
        <w:t>180</w:t>
      </w:r>
      <w:r>
        <w:rPr>
          <w:rFonts w:hint="eastAsia" w:ascii="仿宋" w:hAnsi="仿宋" w:eastAsia="仿宋" w:cs="仿宋"/>
          <w:i w:val="0"/>
          <w:iCs w:val="0"/>
          <w:caps w:val="0"/>
          <w:color w:val="auto"/>
          <w:spacing w:val="0"/>
          <w:sz w:val="24"/>
          <w:szCs w:val="24"/>
          <w:highlight w:val="none"/>
          <w:shd w:val="clear" w:color="auto" w:fill="FFFFFF"/>
        </w:rPr>
        <w:t>000.00元</w:t>
      </w:r>
    </w:p>
    <w:tbl>
      <w:tblPr>
        <w:tblStyle w:val="11"/>
        <w:tblpPr w:leftFromText="180" w:rightFromText="180" w:vertAnchor="text" w:horzAnchor="page" w:tblpX="1430" w:tblpY="220"/>
        <w:tblOverlap w:val="never"/>
        <w:tblW w:w="905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50"/>
        <w:gridCol w:w="1652"/>
        <w:gridCol w:w="1101"/>
        <w:gridCol w:w="1609"/>
        <w:gridCol w:w="1646"/>
        <w:gridCol w:w="169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7" w:hRule="atLeast"/>
          <w:tblHeader/>
        </w:trPr>
        <w:tc>
          <w:tcPr>
            <w:tcW w:w="13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品目号</w:t>
            </w:r>
          </w:p>
        </w:tc>
        <w:tc>
          <w:tcPr>
            <w:tcW w:w="165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品目名称</w:t>
            </w:r>
          </w:p>
        </w:tc>
        <w:tc>
          <w:tcPr>
            <w:tcW w:w="110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（单位）</w:t>
            </w:r>
          </w:p>
        </w:tc>
        <w:tc>
          <w:tcPr>
            <w:tcW w:w="160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 w:hAnsi="仿宋" w:eastAsia="仿宋" w:cs="仿宋"/>
                <w:b/>
                <w:bCs/>
                <w:color w:val="auto"/>
                <w:sz w:val="24"/>
                <w:szCs w:val="24"/>
                <w:highlight w:val="none"/>
                <w:lang w:val="en-US"/>
              </w:rPr>
            </w:pPr>
            <w:r>
              <w:rPr>
                <w:rFonts w:hint="eastAsia" w:ascii="仿宋" w:hAnsi="仿宋" w:eastAsia="仿宋" w:cs="仿宋"/>
                <w:b/>
                <w:bCs/>
                <w:color w:val="auto"/>
                <w:kern w:val="0"/>
                <w:sz w:val="24"/>
                <w:szCs w:val="24"/>
                <w:highlight w:val="none"/>
                <w:lang w:val="en-US" w:eastAsia="zh-CN" w:bidi="ar"/>
              </w:rPr>
              <w:t>技术规格、参数及要求</w:t>
            </w:r>
          </w:p>
        </w:tc>
        <w:tc>
          <w:tcPr>
            <w:tcW w:w="164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品目预算(元)</w:t>
            </w:r>
          </w:p>
        </w:tc>
        <w:tc>
          <w:tcPr>
            <w:tcW w:w="169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 w:hAnsi="仿宋" w:eastAsia="仿宋" w:cs="仿宋"/>
                <w:b/>
                <w:bCs/>
                <w:color w:val="auto"/>
                <w:sz w:val="24"/>
                <w:szCs w:val="24"/>
                <w:highlight w:val="none"/>
                <w:lang w:val="en-US"/>
              </w:rPr>
            </w:pPr>
            <w:r>
              <w:rPr>
                <w:rFonts w:hint="eastAsia" w:ascii="仿宋" w:hAnsi="仿宋" w:eastAsia="仿宋" w:cs="仿宋"/>
                <w:b/>
                <w:bCs/>
                <w:color w:val="auto"/>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7" w:hRule="atLeast"/>
        </w:trPr>
        <w:tc>
          <w:tcPr>
            <w:tcW w:w="13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仿宋" w:hAnsi="仿宋" w:eastAsia="仿宋" w:cs="仿宋"/>
                <w:i w:val="0"/>
                <w:iCs w:val="0"/>
                <w:caps w:val="0"/>
                <w:color w:val="auto"/>
                <w:spacing w:val="0"/>
                <w:kern w:val="0"/>
                <w:sz w:val="24"/>
                <w:szCs w:val="24"/>
                <w:highlight w:val="none"/>
                <w:shd w:val="clear" w:color="auto" w:fill="FFFFFF"/>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SA"/>
              </w:rPr>
              <w:t>5-1</w:t>
            </w:r>
          </w:p>
        </w:tc>
        <w:tc>
          <w:tcPr>
            <w:tcW w:w="165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仿宋" w:hAnsi="仿宋" w:eastAsia="仿宋" w:cs="仿宋"/>
                <w:i w:val="0"/>
                <w:iCs w:val="0"/>
                <w:caps w:val="0"/>
                <w:color w:val="auto"/>
                <w:spacing w:val="0"/>
                <w:kern w:val="0"/>
                <w:sz w:val="24"/>
                <w:szCs w:val="24"/>
                <w:highlight w:val="none"/>
                <w:shd w:val="clear" w:color="auto" w:fill="FFFFFF"/>
                <w:lang w:val="en-US" w:eastAsia="zh-CN" w:bidi="ar-SA"/>
              </w:rPr>
            </w:pPr>
            <w:r>
              <w:rPr>
                <w:rFonts w:hint="default" w:ascii="仿宋" w:hAnsi="仿宋" w:eastAsia="仿宋" w:cs="仿宋"/>
                <w:i w:val="0"/>
                <w:iCs w:val="0"/>
                <w:caps w:val="0"/>
                <w:color w:val="auto"/>
                <w:spacing w:val="0"/>
                <w:kern w:val="0"/>
                <w:sz w:val="24"/>
                <w:szCs w:val="24"/>
                <w:highlight w:val="none"/>
                <w:shd w:val="clear" w:color="auto" w:fill="FFFFFF"/>
                <w:lang w:val="en-US" w:eastAsia="zh-CN" w:bidi="ar-SA"/>
              </w:rPr>
              <w:t>农作物病虫害防治服务</w:t>
            </w:r>
          </w:p>
        </w:tc>
        <w:tc>
          <w:tcPr>
            <w:tcW w:w="110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 w:hAnsi="仿宋" w:eastAsia="仿宋" w:cs="仿宋"/>
                <w:i w:val="0"/>
                <w:iCs w:val="0"/>
                <w:caps w:val="0"/>
                <w:color w:val="auto"/>
                <w:spacing w:val="0"/>
                <w:sz w:val="24"/>
                <w:szCs w:val="24"/>
                <w:highlight w:val="none"/>
                <w:shd w:val="clear" w:color="auto" w:fill="FFFFFF"/>
                <w:lang w:val="en-US" w:eastAsia="zh-CN"/>
              </w:rPr>
            </w:pPr>
            <w:r>
              <w:rPr>
                <w:rFonts w:hint="eastAsia" w:ascii="仿宋" w:hAnsi="仿宋" w:eastAsia="仿宋" w:cs="仿宋"/>
                <w:i w:val="0"/>
                <w:iCs w:val="0"/>
                <w:caps w:val="0"/>
                <w:color w:val="auto"/>
                <w:spacing w:val="0"/>
                <w:sz w:val="24"/>
                <w:szCs w:val="24"/>
                <w:highlight w:val="none"/>
                <w:shd w:val="clear" w:color="auto" w:fill="FFFFFF"/>
                <w:lang w:val="en-US" w:eastAsia="zh-CN"/>
              </w:rPr>
              <w:t>22500（亩）</w:t>
            </w:r>
          </w:p>
        </w:tc>
        <w:tc>
          <w:tcPr>
            <w:tcW w:w="160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 w:hAnsi="仿宋" w:eastAsia="仿宋" w:cs="仿宋"/>
                <w:i w:val="0"/>
                <w:iCs w:val="0"/>
                <w:caps w:val="0"/>
                <w:color w:val="auto"/>
                <w:spacing w:val="0"/>
                <w:sz w:val="24"/>
                <w:szCs w:val="24"/>
                <w:highlight w:val="none"/>
                <w:shd w:val="clear" w:color="auto" w:fill="FFFFFF"/>
                <w:lang w:val="en-US" w:eastAsia="zh-CN"/>
              </w:rPr>
            </w:pPr>
            <w:r>
              <w:rPr>
                <w:rFonts w:hint="default" w:ascii="仿宋" w:hAnsi="仿宋" w:eastAsia="仿宋" w:cs="仿宋"/>
                <w:i w:val="0"/>
                <w:iCs w:val="0"/>
                <w:caps w:val="0"/>
                <w:color w:val="auto"/>
                <w:spacing w:val="0"/>
                <w:sz w:val="24"/>
                <w:szCs w:val="24"/>
                <w:highlight w:val="none"/>
                <w:shd w:val="clear" w:color="auto" w:fill="FFFFFF"/>
                <w:lang w:val="en-US" w:eastAsia="zh-CN"/>
              </w:rPr>
              <w:t>（详见采购文件）</w:t>
            </w:r>
          </w:p>
        </w:tc>
        <w:tc>
          <w:tcPr>
            <w:tcW w:w="164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i w:val="0"/>
                <w:iCs w:val="0"/>
                <w:caps w:val="0"/>
                <w:color w:val="auto"/>
                <w:spacing w:val="0"/>
                <w:sz w:val="24"/>
                <w:szCs w:val="24"/>
                <w:highlight w:val="none"/>
                <w:shd w:val="clear" w:color="auto" w:fill="FFFFFF"/>
                <w:lang w:val="en-US" w:eastAsia="zh-CN"/>
              </w:rPr>
            </w:pPr>
            <w:r>
              <w:rPr>
                <w:rFonts w:hint="eastAsia" w:ascii="仿宋" w:hAnsi="仿宋" w:eastAsia="仿宋" w:cs="仿宋"/>
                <w:i w:val="0"/>
                <w:iCs w:val="0"/>
                <w:caps w:val="0"/>
                <w:color w:val="auto"/>
                <w:spacing w:val="0"/>
                <w:sz w:val="24"/>
                <w:szCs w:val="24"/>
                <w:highlight w:val="none"/>
                <w:shd w:val="clear" w:color="auto" w:fill="FFFFFF"/>
                <w:lang w:val="en-US" w:eastAsia="zh-CN"/>
              </w:rPr>
              <w:t>180000</w:t>
            </w:r>
            <w:r>
              <w:rPr>
                <w:rFonts w:hint="eastAsia" w:ascii="仿宋" w:hAnsi="仿宋" w:eastAsia="仿宋" w:cs="仿宋"/>
                <w:i w:val="0"/>
                <w:iCs w:val="0"/>
                <w:caps w:val="0"/>
                <w:color w:val="auto"/>
                <w:spacing w:val="0"/>
                <w:sz w:val="24"/>
                <w:szCs w:val="24"/>
                <w:highlight w:val="none"/>
                <w:shd w:val="clear" w:color="auto" w:fill="FFFFFF"/>
              </w:rPr>
              <w:t>.00</w:t>
            </w:r>
          </w:p>
        </w:tc>
        <w:tc>
          <w:tcPr>
            <w:tcW w:w="169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 w:hAnsi="仿宋" w:eastAsia="仿宋" w:cs="仿宋"/>
                <w:i w:val="0"/>
                <w:iCs w:val="0"/>
                <w:caps w:val="0"/>
                <w:color w:val="auto"/>
                <w:spacing w:val="0"/>
                <w:sz w:val="24"/>
                <w:szCs w:val="24"/>
                <w:highlight w:val="none"/>
                <w:shd w:val="clear" w:color="auto" w:fill="FFFFFF"/>
                <w:lang w:val="en-US" w:eastAsia="zh-CN"/>
              </w:rPr>
            </w:pPr>
            <w:r>
              <w:rPr>
                <w:rFonts w:hint="eastAsia" w:ascii="仿宋" w:hAnsi="仿宋" w:eastAsia="仿宋" w:cs="仿宋"/>
                <w:i w:val="0"/>
                <w:iCs w:val="0"/>
                <w:caps w:val="0"/>
                <w:color w:val="auto"/>
                <w:spacing w:val="0"/>
                <w:sz w:val="24"/>
                <w:szCs w:val="24"/>
                <w:highlight w:val="none"/>
                <w:shd w:val="clear" w:color="auto" w:fill="FFFFFF"/>
                <w:lang w:val="en-US" w:eastAsia="zh-CN"/>
              </w:rPr>
              <w:t>180000</w:t>
            </w:r>
            <w:r>
              <w:rPr>
                <w:rFonts w:hint="eastAsia" w:ascii="仿宋" w:hAnsi="仿宋" w:eastAsia="仿宋" w:cs="仿宋"/>
                <w:i w:val="0"/>
                <w:iCs w:val="0"/>
                <w:caps w:val="0"/>
                <w:color w:val="auto"/>
                <w:spacing w:val="0"/>
                <w:sz w:val="24"/>
                <w:szCs w:val="24"/>
                <w:highlight w:val="none"/>
                <w:shd w:val="clear" w:color="auto" w:fill="FFFFFF"/>
              </w:rPr>
              <w:t>.00</w:t>
            </w:r>
          </w:p>
        </w:tc>
      </w:tr>
    </w:tbl>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仿宋" w:hAnsi="仿宋" w:eastAsia="仿宋" w:cs="仿宋"/>
          <w:i w:val="0"/>
          <w:iCs w:val="0"/>
          <w:caps w:val="0"/>
          <w:color w:val="auto"/>
          <w:spacing w:val="0"/>
          <w:sz w:val="24"/>
          <w:szCs w:val="24"/>
          <w:highlight w:val="none"/>
          <w:shd w:val="clear" w:color="auto" w:fill="FFFFFF"/>
          <w:lang w:eastAsia="zh-CN"/>
        </w:rPr>
      </w:pPr>
      <w:r>
        <w:rPr>
          <w:rFonts w:hint="eastAsia" w:ascii="仿宋" w:hAnsi="仿宋" w:eastAsia="仿宋" w:cs="仿宋"/>
          <w:i w:val="0"/>
          <w:iCs w:val="0"/>
          <w:caps w:val="0"/>
          <w:color w:val="auto"/>
          <w:spacing w:val="0"/>
          <w:sz w:val="24"/>
          <w:szCs w:val="24"/>
          <w:highlight w:val="none"/>
          <w:shd w:val="clear" w:color="auto" w:fill="FFFFFF"/>
        </w:rPr>
        <w:t>本合同包不接受联合体</w:t>
      </w:r>
      <w:r>
        <w:rPr>
          <w:rFonts w:hint="eastAsia" w:ascii="仿宋" w:hAnsi="仿宋" w:eastAsia="仿宋" w:cs="仿宋"/>
          <w:i w:val="0"/>
          <w:iCs w:val="0"/>
          <w:caps w:val="0"/>
          <w:color w:val="auto"/>
          <w:spacing w:val="0"/>
          <w:sz w:val="24"/>
          <w:szCs w:val="24"/>
          <w:highlight w:val="none"/>
          <w:shd w:val="clear" w:color="auto" w:fill="FFFFFF"/>
          <w:lang w:val="en-US" w:eastAsia="zh-CN"/>
        </w:rPr>
        <w:t>投标。</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仿宋" w:hAnsi="仿宋" w:eastAsia="仿宋" w:cs="仿宋"/>
          <w:b/>
          <w:bCs/>
          <w:i w:val="0"/>
          <w:iCs w:val="0"/>
          <w:caps w:val="0"/>
          <w:color w:val="auto"/>
          <w:spacing w:val="0"/>
          <w:sz w:val="24"/>
          <w:szCs w:val="24"/>
          <w:highlight w:val="none"/>
          <w:shd w:val="clear" w:color="auto" w:fill="FFFFFF"/>
        </w:rPr>
      </w:pPr>
      <w:r>
        <w:rPr>
          <w:rFonts w:hint="eastAsia" w:ascii="仿宋" w:hAnsi="仿宋" w:eastAsia="仿宋" w:cs="仿宋"/>
          <w:b w:val="0"/>
          <w:bCs w:val="0"/>
          <w:i w:val="0"/>
          <w:iCs w:val="0"/>
          <w:caps w:val="0"/>
          <w:color w:val="auto"/>
          <w:spacing w:val="0"/>
          <w:sz w:val="24"/>
          <w:szCs w:val="24"/>
          <w:highlight w:val="none"/>
          <w:shd w:val="clear" w:color="auto" w:fill="FFFFFF"/>
        </w:rPr>
        <w:t>合同履行期限：</w:t>
      </w: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10日历天（自合同签订之日起10日历天内完成作业服务）；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both"/>
        <w:textAlignment w:val="auto"/>
        <w:rPr>
          <w:rFonts w:hint="eastAsia" w:ascii="仿宋" w:hAnsi="仿宋" w:eastAsia="仿宋" w:cs="仿宋"/>
          <w:b/>
          <w:bCs/>
          <w:i w:val="0"/>
          <w:iCs w:val="0"/>
          <w:caps w:val="0"/>
          <w:color w:val="auto"/>
          <w:spacing w:val="0"/>
          <w:sz w:val="24"/>
          <w:szCs w:val="24"/>
          <w:highlight w:val="none"/>
          <w:shd w:val="clear" w:color="auto" w:fill="FFFFFF"/>
        </w:rPr>
      </w:pPr>
      <w:r>
        <w:rPr>
          <w:rFonts w:hint="eastAsia" w:ascii="仿宋" w:hAnsi="仿宋" w:eastAsia="仿宋" w:cs="仿宋"/>
          <w:b/>
          <w:bCs/>
          <w:i w:val="0"/>
          <w:iCs w:val="0"/>
          <w:caps w:val="0"/>
          <w:color w:val="auto"/>
          <w:spacing w:val="0"/>
          <w:sz w:val="24"/>
          <w:szCs w:val="24"/>
          <w:highlight w:val="none"/>
          <w:shd w:val="clear" w:color="auto" w:fill="FFFFFF"/>
        </w:rPr>
        <w:t>合同包</w:t>
      </w:r>
      <w:r>
        <w:rPr>
          <w:rFonts w:hint="eastAsia" w:ascii="仿宋" w:hAnsi="仿宋" w:eastAsia="仿宋" w:cs="仿宋"/>
          <w:b/>
          <w:bCs/>
          <w:i w:val="0"/>
          <w:iCs w:val="0"/>
          <w:caps w:val="0"/>
          <w:color w:val="auto"/>
          <w:spacing w:val="0"/>
          <w:sz w:val="24"/>
          <w:szCs w:val="24"/>
          <w:highlight w:val="none"/>
          <w:shd w:val="clear" w:color="auto" w:fill="FFFFFF"/>
          <w:lang w:val="en-US" w:eastAsia="zh-CN"/>
        </w:rPr>
        <w:t>6</w:t>
      </w:r>
      <w:r>
        <w:rPr>
          <w:rFonts w:hint="eastAsia" w:ascii="仿宋" w:hAnsi="仿宋" w:eastAsia="仿宋" w:cs="仿宋"/>
          <w:b/>
          <w:bCs/>
          <w:i w:val="0"/>
          <w:iCs w:val="0"/>
          <w:caps w:val="0"/>
          <w:color w:val="auto"/>
          <w:spacing w:val="0"/>
          <w:sz w:val="24"/>
          <w:szCs w:val="24"/>
          <w:highlight w:val="none"/>
          <w:shd w:val="clear" w:color="auto" w:fill="FFFFFF"/>
        </w:rPr>
        <w:t>(</w:t>
      </w:r>
      <w:r>
        <w:rPr>
          <w:rFonts w:hint="eastAsia" w:ascii="仿宋" w:hAnsi="仿宋" w:eastAsia="仿宋" w:cs="仿宋"/>
          <w:b/>
          <w:bCs/>
          <w:i w:val="0"/>
          <w:iCs w:val="0"/>
          <w:caps w:val="0"/>
          <w:color w:val="auto"/>
          <w:spacing w:val="0"/>
          <w:sz w:val="24"/>
          <w:szCs w:val="24"/>
          <w:highlight w:val="none"/>
          <w:shd w:val="clear" w:color="auto" w:fill="FFFFFF"/>
          <w:lang w:val="en-US" w:eastAsia="zh-CN"/>
        </w:rPr>
        <w:t>小麦病虫害防控项目作业服务采购</w:t>
      </w:r>
      <w:r>
        <w:rPr>
          <w:rFonts w:hint="eastAsia" w:ascii="仿宋" w:hAnsi="仿宋" w:eastAsia="仿宋" w:cs="仿宋"/>
          <w:b/>
          <w:bCs/>
          <w:i w:val="0"/>
          <w:iCs w:val="0"/>
          <w:caps w:val="0"/>
          <w:color w:val="auto"/>
          <w:spacing w:val="0"/>
          <w:sz w:val="24"/>
          <w:szCs w:val="24"/>
          <w:highlight w:val="none"/>
          <w:shd w:val="clear" w:color="auto" w:fill="FFFFFF"/>
          <w:lang w:eastAsia="zh-CN"/>
        </w:rPr>
        <w:t>VI标段</w:t>
      </w:r>
      <w:r>
        <w:rPr>
          <w:rFonts w:hint="eastAsia" w:ascii="仿宋" w:hAnsi="仿宋" w:eastAsia="仿宋" w:cs="仿宋"/>
          <w:b/>
          <w:bCs/>
          <w:i w:val="0"/>
          <w:iCs w:val="0"/>
          <w:caps w:val="0"/>
          <w:color w:val="auto"/>
          <w:spacing w:val="0"/>
          <w:sz w:val="24"/>
          <w:szCs w:val="24"/>
          <w:highlight w:val="none"/>
          <w:shd w:val="clear" w:color="auto" w:fill="FFFFFF"/>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rPr>
        <w:t>合同包预算金额：</w:t>
      </w:r>
      <w:r>
        <w:rPr>
          <w:rFonts w:hint="eastAsia" w:ascii="仿宋" w:hAnsi="仿宋" w:eastAsia="仿宋" w:cs="仿宋"/>
          <w:i w:val="0"/>
          <w:iCs w:val="0"/>
          <w:caps w:val="0"/>
          <w:color w:val="auto"/>
          <w:spacing w:val="0"/>
          <w:sz w:val="24"/>
          <w:szCs w:val="24"/>
          <w:highlight w:val="none"/>
          <w:shd w:val="clear" w:color="auto" w:fill="FFFFFF"/>
          <w:lang w:val="en-US" w:eastAsia="zh-CN"/>
        </w:rPr>
        <w:t>180000</w:t>
      </w:r>
      <w:r>
        <w:rPr>
          <w:rFonts w:hint="eastAsia" w:ascii="仿宋" w:hAnsi="仿宋" w:eastAsia="仿宋" w:cs="仿宋"/>
          <w:i w:val="0"/>
          <w:iCs w:val="0"/>
          <w:caps w:val="0"/>
          <w:color w:val="auto"/>
          <w:spacing w:val="0"/>
          <w:sz w:val="24"/>
          <w:szCs w:val="24"/>
          <w:highlight w:val="none"/>
          <w:shd w:val="clear" w:color="auto" w:fill="FFFFFF"/>
        </w:rPr>
        <w:t>.00元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rPr>
        <w:t>合同包最高限价：</w:t>
      </w:r>
      <w:r>
        <w:rPr>
          <w:rFonts w:hint="eastAsia" w:ascii="仿宋" w:hAnsi="仿宋" w:eastAsia="仿宋" w:cs="仿宋"/>
          <w:i w:val="0"/>
          <w:iCs w:val="0"/>
          <w:caps w:val="0"/>
          <w:color w:val="auto"/>
          <w:spacing w:val="0"/>
          <w:sz w:val="24"/>
          <w:szCs w:val="24"/>
          <w:highlight w:val="none"/>
          <w:shd w:val="clear" w:color="auto" w:fill="FFFFFF"/>
          <w:lang w:val="en-US" w:eastAsia="zh-CN"/>
        </w:rPr>
        <w:t>180000</w:t>
      </w:r>
      <w:r>
        <w:rPr>
          <w:rFonts w:hint="eastAsia" w:ascii="仿宋" w:hAnsi="仿宋" w:eastAsia="仿宋" w:cs="仿宋"/>
          <w:i w:val="0"/>
          <w:iCs w:val="0"/>
          <w:caps w:val="0"/>
          <w:color w:val="auto"/>
          <w:spacing w:val="0"/>
          <w:sz w:val="24"/>
          <w:szCs w:val="24"/>
          <w:highlight w:val="none"/>
          <w:shd w:val="clear" w:color="auto" w:fill="FFFFFF"/>
        </w:rPr>
        <w:t>.00元</w:t>
      </w:r>
    </w:p>
    <w:tbl>
      <w:tblPr>
        <w:tblStyle w:val="11"/>
        <w:tblpPr w:leftFromText="180" w:rightFromText="180" w:vertAnchor="text" w:horzAnchor="page" w:tblpX="1417" w:tblpY="220"/>
        <w:tblOverlap w:val="never"/>
        <w:tblW w:w="905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77"/>
        <w:gridCol w:w="1626"/>
        <w:gridCol w:w="1098"/>
        <w:gridCol w:w="1647"/>
        <w:gridCol w:w="1582"/>
        <w:gridCol w:w="172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5" w:hRule="atLeast"/>
          <w:tblHeader/>
        </w:trPr>
        <w:tc>
          <w:tcPr>
            <w:tcW w:w="13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品目号</w:t>
            </w:r>
          </w:p>
        </w:tc>
        <w:tc>
          <w:tcPr>
            <w:tcW w:w="162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品目名称</w:t>
            </w:r>
          </w:p>
        </w:tc>
        <w:tc>
          <w:tcPr>
            <w:tcW w:w="109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数量（单位）</w:t>
            </w:r>
          </w:p>
        </w:tc>
        <w:tc>
          <w:tcPr>
            <w:tcW w:w="164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 w:hAnsi="仿宋" w:eastAsia="仿宋" w:cs="仿宋"/>
                <w:b/>
                <w:bCs/>
                <w:color w:val="auto"/>
                <w:sz w:val="24"/>
                <w:szCs w:val="24"/>
                <w:highlight w:val="none"/>
                <w:lang w:val="en-US"/>
              </w:rPr>
            </w:pPr>
            <w:r>
              <w:rPr>
                <w:rFonts w:hint="eastAsia" w:ascii="仿宋" w:hAnsi="仿宋" w:eastAsia="仿宋" w:cs="仿宋"/>
                <w:b/>
                <w:bCs/>
                <w:color w:val="auto"/>
                <w:kern w:val="0"/>
                <w:sz w:val="24"/>
                <w:szCs w:val="24"/>
                <w:highlight w:val="none"/>
                <w:lang w:val="en-US" w:eastAsia="zh-CN" w:bidi="ar"/>
              </w:rPr>
              <w:t>技术规格、参数及要求</w:t>
            </w:r>
          </w:p>
        </w:tc>
        <w:tc>
          <w:tcPr>
            <w:tcW w:w="158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品目预算(元)</w:t>
            </w:r>
          </w:p>
        </w:tc>
        <w:tc>
          <w:tcPr>
            <w:tcW w:w="172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 w:hAnsi="仿宋" w:eastAsia="仿宋" w:cs="仿宋"/>
                <w:b/>
                <w:bCs/>
                <w:color w:val="auto"/>
                <w:sz w:val="24"/>
                <w:szCs w:val="24"/>
                <w:highlight w:val="none"/>
                <w:lang w:val="en-US"/>
              </w:rPr>
            </w:pPr>
            <w:r>
              <w:rPr>
                <w:rFonts w:hint="eastAsia" w:ascii="仿宋" w:hAnsi="仿宋" w:eastAsia="仿宋" w:cs="仿宋"/>
                <w:b/>
                <w:bCs/>
                <w:color w:val="auto"/>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2" w:hRule="atLeast"/>
        </w:trPr>
        <w:tc>
          <w:tcPr>
            <w:tcW w:w="13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仿宋" w:hAnsi="仿宋" w:eastAsia="仿宋" w:cs="仿宋"/>
                <w:i w:val="0"/>
                <w:iCs w:val="0"/>
                <w:caps w:val="0"/>
                <w:color w:val="auto"/>
                <w:spacing w:val="0"/>
                <w:kern w:val="0"/>
                <w:sz w:val="24"/>
                <w:szCs w:val="24"/>
                <w:highlight w:val="none"/>
                <w:shd w:val="clear" w:color="auto" w:fill="FFFFFF"/>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SA"/>
              </w:rPr>
              <w:t>6-1</w:t>
            </w:r>
          </w:p>
        </w:tc>
        <w:tc>
          <w:tcPr>
            <w:tcW w:w="162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仿宋" w:hAnsi="仿宋" w:eastAsia="仿宋" w:cs="仿宋"/>
                <w:i w:val="0"/>
                <w:iCs w:val="0"/>
                <w:caps w:val="0"/>
                <w:color w:val="auto"/>
                <w:spacing w:val="0"/>
                <w:kern w:val="0"/>
                <w:sz w:val="24"/>
                <w:szCs w:val="24"/>
                <w:highlight w:val="none"/>
                <w:shd w:val="clear" w:color="auto" w:fill="FFFFFF"/>
                <w:lang w:val="en-US" w:eastAsia="zh-CN" w:bidi="ar-SA"/>
              </w:rPr>
            </w:pPr>
            <w:r>
              <w:rPr>
                <w:rFonts w:hint="default" w:ascii="仿宋" w:hAnsi="仿宋" w:eastAsia="仿宋" w:cs="仿宋"/>
                <w:i w:val="0"/>
                <w:iCs w:val="0"/>
                <w:caps w:val="0"/>
                <w:color w:val="auto"/>
                <w:spacing w:val="0"/>
                <w:kern w:val="0"/>
                <w:sz w:val="24"/>
                <w:szCs w:val="24"/>
                <w:highlight w:val="none"/>
                <w:shd w:val="clear" w:color="auto" w:fill="FFFFFF"/>
                <w:lang w:val="en-US" w:eastAsia="zh-CN" w:bidi="ar-SA"/>
              </w:rPr>
              <w:t>农作物病虫害防治服务</w:t>
            </w:r>
          </w:p>
        </w:tc>
        <w:tc>
          <w:tcPr>
            <w:tcW w:w="109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 w:hAnsi="仿宋" w:eastAsia="仿宋" w:cs="仿宋"/>
                <w:i w:val="0"/>
                <w:iCs w:val="0"/>
                <w:caps w:val="0"/>
                <w:color w:val="auto"/>
                <w:spacing w:val="0"/>
                <w:sz w:val="24"/>
                <w:szCs w:val="24"/>
                <w:highlight w:val="none"/>
                <w:shd w:val="clear" w:color="auto" w:fill="FFFFFF"/>
                <w:lang w:val="en-US" w:eastAsia="zh-CN"/>
              </w:rPr>
            </w:pPr>
            <w:r>
              <w:rPr>
                <w:rFonts w:hint="eastAsia" w:ascii="仿宋" w:hAnsi="仿宋" w:eastAsia="仿宋" w:cs="仿宋"/>
                <w:i w:val="0"/>
                <w:iCs w:val="0"/>
                <w:caps w:val="0"/>
                <w:color w:val="auto"/>
                <w:spacing w:val="0"/>
                <w:sz w:val="24"/>
                <w:szCs w:val="24"/>
                <w:highlight w:val="none"/>
                <w:shd w:val="clear" w:color="auto" w:fill="FFFFFF"/>
                <w:lang w:val="en-US" w:eastAsia="zh-CN"/>
              </w:rPr>
              <w:t>22500（亩）</w:t>
            </w:r>
          </w:p>
        </w:tc>
        <w:tc>
          <w:tcPr>
            <w:tcW w:w="164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 w:hAnsi="仿宋" w:eastAsia="仿宋" w:cs="仿宋"/>
                <w:i w:val="0"/>
                <w:iCs w:val="0"/>
                <w:caps w:val="0"/>
                <w:color w:val="auto"/>
                <w:spacing w:val="0"/>
                <w:sz w:val="24"/>
                <w:szCs w:val="24"/>
                <w:highlight w:val="none"/>
                <w:shd w:val="clear" w:color="auto" w:fill="FFFFFF"/>
                <w:lang w:val="en-US" w:eastAsia="zh-CN"/>
              </w:rPr>
            </w:pPr>
            <w:r>
              <w:rPr>
                <w:rFonts w:hint="default" w:ascii="仿宋" w:hAnsi="仿宋" w:eastAsia="仿宋" w:cs="仿宋"/>
                <w:i w:val="0"/>
                <w:iCs w:val="0"/>
                <w:caps w:val="0"/>
                <w:color w:val="auto"/>
                <w:spacing w:val="0"/>
                <w:sz w:val="24"/>
                <w:szCs w:val="24"/>
                <w:highlight w:val="none"/>
                <w:shd w:val="clear" w:color="auto" w:fill="FFFFFF"/>
                <w:lang w:val="en-US" w:eastAsia="zh-CN"/>
              </w:rPr>
              <w:t>（详见采购文件）</w:t>
            </w:r>
          </w:p>
        </w:tc>
        <w:tc>
          <w:tcPr>
            <w:tcW w:w="158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i w:val="0"/>
                <w:iCs w:val="0"/>
                <w:caps w:val="0"/>
                <w:color w:val="auto"/>
                <w:spacing w:val="0"/>
                <w:sz w:val="24"/>
                <w:szCs w:val="24"/>
                <w:highlight w:val="none"/>
                <w:shd w:val="clear" w:color="auto" w:fill="FFFFFF"/>
                <w:lang w:val="en-US" w:eastAsia="zh-CN"/>
              </w:rPr>
            </w:pPr>
            <w:r>
              <w:rPr>
                <w:rFonts w:hint="eastAsia" w:ascii="仿宋" w:hAnsi="仿宋" w:eastAsia="仿宋" w:cs="仿宋"/>
                <w:i w:val="0"/>
                <w:iCs w:val="0"/>
                <w:caps w:val="0"/>
                <w:color w:val="auto"/>
                <w:spacing w:val="0"/>
                <w:sz w:val="24"/>
                <w:szCs w:val="24"/>
                <w:highlight w:val="none"/>
                <w:shd w:val="clear" w:color="auto" w:fill="FFFFFF"/>
                <w:lang w:val="en-US" w:eastAsia="zh-CN"/>
              </w:rPr>
              <w:t>180000</w:t>
            </w:r>
            <w:r>
              <w:rPr>
                <w:rFonts w:hint="eastAsia" w:ascii="仿宋" w:hAnsi="仿宋" w:eastAsia="仿宋" w:cs="仿宋"/>
                <w:i w:val="0"/>
                <w:iCs w:val="0"/>
                <w:caps w:val="0"/>
                <w:color w:val="auto"/>
                <w:spacing w:val="0"/>
                <w:sz w:val="24"/>
                <w:szCs w:val="24"/>
                <w:highlight w:val="none"/>
                <w:shd w:val="clear" w:color="auto" w:fill="FFFFFF"/>
              </w:rPr>
              <w:t>.00</w:t>
            </w:r>
          </w:p>
        </w:tc>
        <w:tc>
          <w:tcPr>
            <w:tcW w:w="172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 w:hAnsi="仿宋" w:eastAsia="仿宋" w:cs="仿宋"/>
                <w:i w:val="0"/>
                <w:iCs w:val="0"/>
                <w:caps w:val="0"/>
                <w:color w:val="auto"/>
                <w:spacing w:val="0"/>
                <w:sz w:val="24"/>
                <w:szCs w:val="24"/>
                <w:highlight w:val="none"/>
                <w:shd w:val="clear" w:color="auto" w:fill="FFFFFF"/>
                <w:lang w:val="en-US" w:eastAsia="zh-CN"/>
              </w:rPr>
            </w:pPr>
            <w:r>
              <w:rPr>
                <w:rFonts w:hint="eastAsia" w:ascii="仿宋" w:hAnsi="仿宋" w:eastAsia="仿宋" w:cs="仿宋"/>
                <w:i w:val="0"/>
                <w:iCs w:val="0"/>
                <w:caps w:val="0"/>
                <w:color w:val="auto"/>
                <w:spacing w:val="0"/>
                <w:sz w:val="24"/>
                <w:szCs w:val="24"/>
                <w:highlight w:val="none"/>
                <w:shd w:val="clear" w:color="auto" w:fill="FFFFFF"/>
                <w:lang w:val="en-US" w:eastAsia="zh-CN"/>
              </w:rPr>
              <w:t>180000</w:t>
            </w:r>
            <w:r>
              <w:rPr>
                <w:rFonts w:hint="eastAsia" w:ascii="仿宋" w:hAnsi="仿宋" w:eastAsia="仿宋" w:cs="仿宋"/>
                <w:i w:val="0"/>
                <w:iCs w:val="0"/>
                <w:caps w:val="0"/>
                <w:color w:val="auto"/>
                <w:spacing w:val="0"/>
                <w:sz w:val="24"/>
                <w:szCs w:val="24"/>
                <w:highlight w:val="none"/>
                <w:shd w:val="clear" w:color="auto" w:fill="FFFFFF"/>
              </w:rPr>
              <w:t>.00</w:t>
            </w:r>
          </w:p>
        </w:tc>
      </w:tr>
    </w:tbl>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仿宋" w:hAnsi="仿宋" w:eastAsia="仿宋" w:cs="仿宋"/>
          <w:i w:val="0"/>
          <w:iCs w:val="0"/>
          <w:caps w:val="0"/>
          <w:color w:val="auto"/>
          <w:spacing w:val="0"/>
          <w:sz w:val="24"/>
          <w:szCs w:val="24"/>
          <w:highlight w:val="none"/>
          <w:shd w:val="clear" w:color="auto" w:fill="FFFFFF"/>
          <w:lang w:eastAsia="zh-CN"/>
        </w:rPr>
      </w:pPr>
      <w:r>
        <w:rPr>
          <w:rFonts w:hint="eastAsia" w:ascii="仿宋" w:hAnsi="仿宋" w:eastAsia="仿宋" w:cs="仿宋"/>
          <w:i w:val="0"/>
          <w:iCs w:val="0"/>
          <w:caps w:val="0"/>
          <w:color w:val="auto"/>
          <w:spacing w:val="0"/>
          <w:sz w:val="24"/>
          <w:szCs w:val="24"/>
          <w:highlight w:val="none"/>
          <w:shd w:val="clear" w:color="auto" w:fill="FFFFFF"/>
        </w:rPr>
        <w:t>本合同包不接受联合体</w:t>
      </w:r>
      <w:r>
        <w:rPr>
          <w:rFonts w:hint="eastAsia" w:ascii="仿宋" w:hAnsi="仿宋" w:eastAsia="仿宋" w:cs="仿宋"/>
          <w:i w:val="0"/>
          <w:iCs w:val="0"/>
          <w:caps w:val="0"/>
          <w:color w:val="auto"/>
          <w:spacing w:val="0"/>
          <w:sz w:val="24"/>
          <w:szCs w:val="24"/>
          <w:highlight w:val="none"/>
          <w:shd w:val="clear" w:color="auto" w:fill="FFFFFF"/>
          <w:lang w:val="en-US" w:eastAsia="zh-CN"/>
        </w:rPr>
        <w:t>投标。</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仿宋" w:hAnsi="仿宋" w:eastAsia="仿宋" w:cs="仿宋"/>
          <w:b/>
          <w:bCs/>
          <w:i w:val="0"/>
          <w:iCs w:val="0"/>
          <w:caps w:val="0"/>
          <w:color w:val="auto"/>
          <w:spacing w:val="0"/>
          <w:sz w:val="24"/>
          <w:szCs w:val="24"/>
          <w:highlight w:val="none"/>
          <w:shd w:val="clear" w:color="auto" w:fill="FFFFFF"/>
        </w:rPr>
      </w:pPr>
      <w:r>
        <w:rPr>
          <w:rFonts w:hint="eastAsia" w:ascii="仿宋" w:hAnsi="仿宋" w:eastAsia="仿宋" w:cs="仿宋"/>
          <w:b w:val="0"/>
          <w:bCs w:val="0"/>
          <w:i w:val="0"/>
          <w:iCs w:val="0"/>
          <w:caps w:val="0"/>
          <w:color w:val="auto"/>
          <w:spacing w:val="0"/>
          <w:sz w:val="24"/>
          <w:szCs w:val="24"/>
          <w:highlight w:val="none"/>
          <w:shd w:val="clear" w:color="auto" w:fill="FFFFFF"/>
        </w:rPr>
        <w:t>合同履行期限：</w:t>
      </w: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10日历天（</w:t>
      </w:r>
      <w:r>
        <w:rPr>
          <w:rFonts w:hint="eastAsia" w:ascii="仿宋" w:hAnsi="仿宋" w:eastAsia="仿宋" w:cs="仿宋"/>
          <w:b w:val="0"/>
          <w:bCs w:val="0"/>
          <w:i w:val="0"/>
          <w:iCs w:val="0"/>
          <w:caps w:val="0"/>
          <w:color w:val="auto"/>
          <w:spacing w:val="0"/>
          <w:sz w:val="24"/>
          <w:szCs w:val="24"/>
          <w:highlight w:val="none"/>
          <w:shd w:val="clear" w:color="auto" w:fill="FFFFFF"/>
        </w:rPr>
        <w:t>自合同签订之日起</w:t>
      </w: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10日历天内完成作业服务）；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0" w:afterAutospacing="0" w:line="460" w:lineRule="atLeast"/>
        <w:ind w:left="0" w:right="0" w:firstLine="0"/>
        <w:rPr>
          <w:rFonts w:hint="eastAsia" w:eastAsia="微软雅黑"/>
          <w:b/>
          <w:sz w:val="22"/>
          <w:szCs w:val="22"/>
          <w:highlight w:val="none"/>
          <w:lang w:eastAsia="zh-CN"/>
        </w:rPr>
      </w:pPr>
      <w:r>
        <w:rPr>
          <w:rFonts w:hint="eastAsia" w:ascii="微软雅黑" w:hAnsi="微软雅黑" w:eastAsia="微软雅黑" w:cs="微软雅黑"/>
          <w:b/>
          <w:i w:val="0"/>
          <w:caps w:val="0"/>
          <w:color w:val="333333"/>
          <w:spacing w:val="0"/>
          <w:sz w:val="22"/>
          <w:szCs w:val="22"/>
          <w:highlight w:val="none"/>
          <w:shd w:val="clear" w:color="auto" w:fill="FFFFFF"/>
        </w:rPr>
        <w:t>二、 投标人的资格要求</w:t>
      </w:r>
      <w:r>
        <w:rPr>
          <w:rFonts w:hint="eastAsia" w:ascii="微软雅黑" w:hAnsi="微软雅黑" w:eastAsia="微软雅黑" w:cs="微软雅黑"/>
          <w:b/>
          <w:i w:val="0"/>
          <w:caps w:val="0"/>
          <w:color w:val="333333"/>
          <w:spacing w:val="0"/>
          <w:sz w:val="22"/>
          <w:szCs w:val="22"/>
          <w:highlight w:val="none"/>
          <w:shd w:val="clear" w:color="auto" w:fill="FFFFFF"/>
          <w:lang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241" w:firstLineChars="100"/>
        <w:jc w:val="both"/>
        <w:textAlignment w:val="auto"/>
        <w:rPr>
          <w:rFonts w:hint="eastAsia" w:ascii="仿宋" w:hAnsi="仿宋" w:eastAsia="仿宋" w:cs="仿宋"/>
          <w:b/>
          <w:bCs/>
          <w:i w:val="0"/>
          <w:iCs w:val="0"/>
          <w:caps w:val="0"/>
          <w:color w:val="auto"/>
          <w:spacing w:val="0"/>
          <w:sz w:val="24"/>
          <w:szCs w:val="24"/>
          <w:highlight w:val="none"/>
          <w:shd w:val="clear" w:color="auto" w:fill="FFFFFF"/>
        </w:rPr>
      </w:pPr>
      <w:r>
        <w:rPr>
          <w:rFonts w:hint="eastAsia" w:ascii="仿宋" w:hAnsi="仿宋" w:eastAsia="仿宋" w:cs="仿宋"/>
          <w:b/>
          <w:bCs/>
          <w:i w:val="0"/>
          <w:iCs w:val="0"/>
          <w:caps w:val="0"/>
          <w:color w:val="auto"/>
          <w:spacing w:val="0"/>
          <w:sz w:val="24"/>
          <w:szCs w:val="24"/>
          <w:highlight w:val="none"/>
          <w:shd w:val="clear" w:color="auto" w:fill="FFFFFF"/>
        </w:rPr>
        <w:t>1.满足《中华人民共和国政府采购法》第二十二条规定;</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241" w:firstLineChars="100"/>
        <w:jc w:val="both"/>
        <w:textAlignment w:val="auto"/>
        <w:rPr>
          <w:rFonts w:hint="eastAsia" w:ascii="仿宋" w:hAnsi="仿宋" w:eastAsia="仿宋" w:cs="仿宋"/>
          <w:b/>
          <w:bCs/>
          <w:i w:val="0"/>
          <w:iCs w:val="0"/>
          <w:caps w:val="0"/>
          <w:color w:val="auto"/>
          <w:spacing w:val="0"/>
          <w:sz w:val="24"/>
          <w:szCs w:val="24"/>
          <w:highlight w:val="none"/>
          <w:shd w:val="clear" w:color="auto" w:fill="FFFFFF"/>
        </w:rPr>
      </w:pPr>
      <w:r>
        <w:rPr>
          <w:rFonts w:hint="eastAsia" w:ascii="仿宋" w:hAnsi="仿宋" w:eastAsia="仿宋" w:cs="仿宋"/>
          <w:b/>
          <w:bCs/>
          <w:i w:val="0"/>
          <w:iCs w:val="0"/>
          <w:caps w:val="0"/>
          <w:color w:val="auto"/>
          <w:spacing w:val="0"/>
          <w:sz w:val="24"/>
          <w:szCs w:val="24"/>
          <w:highlight w:val="none"/>
          <w:shd w:val="clear" w:color="auto" w:fill="FFFFFF"/>
        </w:rPr>
        <w:t>2.落实政府采购政策需满足的资格要求：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240" w:firstLineChars="100"/>
        <w:jc w:val="both"/>
        <w:textAlignment w:val="auto"/>
        <w:rPr>
          <w:rFonts w:hint="eastAsia" w:ascii="仿宋" w:hAnsi="仿宋" w:eastAsia="仿宋" w:cs="仿宋"/>
          <w:b w:val="0"/>
          <w:bCs w:val="0"/>
          <w:i w:val="0"/>
          <w:iCs w:val="0"/>
          <w:caps w:val="0"/>
          <w:color w:val="auto"/>
          <w:spacing w:val="0"/>
          <w:sz w:val="24"/>
          <w:szCs w:val="24"/>
          <w:highlight w:val="none"/>
          <w:shd w:val="clear" w:color="auto" w:fill="FFFFFF"/>
        </w:rPr>
      </w:pPr>
      <w:r>
        <w:rPr>
          <w:rFonts w:hint="eastAsia" w:ascii="仿宋" w:hAnsi="仿宋" w:eastAsia="仿宋" w:cs="仿宋"/>
          <w:b w:val="0"/>
          <w:bCs w:val="0"/>
          <w:i w:val="0"/>
          <w:iCs w:val="0"/>
          <w:caps w:val="0"/>
          <w:color w:val="auto"/>
          <w:spacing w:val="0"/>
          <w:sz w:val="24"/>
          <w:szCs w:val="24"/>
          <w:highlight w:val="none"/>
          <w:shd w:val="clear" w:color="auto" w:fill="FFFFFF"/>
        </w:rPr>
        <w:t>合同包1(</w:t>
      </w: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小麦病虫害防控项目作业服务采购</w:t>
      </w:r>
      <w:r>
        <w:rPr>
          <w:rFonts w:hint="eastAsia" w:ascii="仿宋" w:hAnsi="仿宋" w:eastAsia="仿宋" w:cs="仿宋"/>
          <w:b w:val="0"/>
          <w:bCs w:val="0"/>
          <w:i w:val="0"/>
          <w:iCs w:val="0"/>
          <w:caps w:val="0"/>
          <w:color w:val="auto"/>
          <w:spacing w:val="0"/>
          <w:sz w:val="24"/>
          <w:szCs w:val="24"/>
          <w:highlight w:val="none"/>
          <w:shd w:val="clear" w:color="auto" w:fill="FFFFFF"/>
          <w:lang w:eastAsia="zh-CN"/>
        </w:rPr>
        <w:t>I标段</w:t>
      </w:r>
      <w:r>
        <w:rPr>
          <w:rFonts w:hint="eastAsia" w:ascii="仿宋" w:hAnsi="仿宋" w:eastAsia="仿宋" w:cs="仿宋"/>
          <w:b w:val="0"/>
          <w:bCs w:val="0"/>
          <w:i w:val="0"/>
          <w:iCs w:val="0"/>
          <w:caps w:val="0"/>
          <w:color w:val="auto"/>
          <w:spacing w:val="0"/>
          <w:sz w:val="24"/>
          <w:szCs w:val="24"/>
          <w:highlight w:val="none"/>
          <w:shd w:val="clear" w:color="auto" w:fill="FFFFFF"/>
        </w:rPr>
        <w:t>)落实政府采购政策需满足的资格要求如下: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仿宋" w:hAnsi="仿宋" w:eastAsia="仿宋" w:cs="仿宋"/>
          <w:b w:val="0"/>
          <w:bCs w:val="0"/>
          <w:i w:val="0"/>
          <w:iCs w:val="0"/>
          <w:caps w:val="0"/>
          <w:color w:val="auto"/>
          <w:spacing w:val="0"/>
          <w:sz w:val="24"/>
          <w:szCs w:val="24"/>
          <w:highlight w:val="none"/>
          <w:shd w:val="clear" w:color="auto" w:fill="FFFFFF"/>
        </w:rPr>
      </w:pPr>
      <w:r>
        <w:rPr>
          <w:rFonts w:hint="eastAsia" w:ascii="仿宋" w:hAnsi="仿宋" w:eastAsia="仿宋" w:cs="仿宋"/>
          <w:b w:val="0"/>
          <w:bCs w:val="0"/>
          <w:i w:val="0"/>
          <w:iCs w:val="0"/>
          <w:caps w:val="0"/>
          <w:color w:val="auto"/>
          <w:spacing w:val="0"/>
          <w:sz w:val="24"/>
          <w:szCs w:val="24"/>
          <w:highlight w:val="none"/>
          <w:shd w:val="clear" w:color="auto" w:fill="FFFFFF"/>
        </w:rPr>
        <w:t>（</w:t>
      </w: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1</w:t>
      </w:r>
      <w:r>
        <w:rPr>
          <w:rFonts w:hint="eastAsia" w:ascii="仿宋" w:hAnsi="仿宋" w:eastAsia="仿宋" w:cs="仿宋"/>
          <w:b w:val="0"/>
          <w:bCs w:val="0"/>
          <w:i w:val="0"/>
          <w:iCs w:val="0"/>
          <w:caps w:val="0"/>
          <w:color w:val="auto"/>
          <w:spacing w:val="0"/>
          <w:sz w:val="24"/>
          <w:szCs w:val="24"/>
          <w:highlight w:val="none"/>
          <w:shd w:val="clear" w:color="auto" w:fill="FFFFFF"/>
        </w:rPr>
        <w:t>）《财政部 国家发展改革委关于印发〈节能产品政府采购实施意见〉的通知》（财库〔2004〕185号）；（2）《财政部 发展改革委 生态环境部 市场监管总局关于调整优化节能产品、环境标志产品政府采购执行机制的通知》(财库〔2019〕9号)；（3）《国务院办公厅关于建立政府强制采购节能产品制度的通知》（国办发〔2007〕51号）；（4）《财政部环保总局关于环境标志产品政府采购实施的意见》（财库〔2006〕90号）；（5）财政部、工业和信息化部关于印发《政府采购促进中小企业发展管理办法》的通知(财库〔2020〕46号)；（6）《财政部 司法部关于政府采购支持监狱企业发展有关问题的通知》（财库〔2014〕68号）；（7）《三部门联合发布关于促进残疾人就业政府采购政策的通知》（财库〔2017〕141号）；（8）《财政部国务院扶贫办关于运用政府采购政策支持脱贫攻坚的通知》（财库【2019】27号）；（9）《陕西省中小企业政府采购信用融资办法》（陕财办采〔2018〕23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240" w:firstLineChars="100"/>
        <w:jc w:val="both"/>
        <w:textAlignment w:val="auto"/>
        <w:rPr>
          <w:rFonts w:hint="eastAsia" w:ascii="仿宋" w:hAnsi="仿宋" w:eastAsia="仿宋" w:cs="仿宋"/>
          <w:b w:val="0"/>
          <w:bCs w:val="0"/>
          <w:i w:val="0"/>
          <w:iCs w:val="0"/>
          <w:caps w:val="0"/>
          <w:color w:val="auto"/>
          <w:spacing w:val="0"/>
          <w:sz w:val="24"/>
          <w:szCs w:val="24"/>
          <w:highlight w:val="none"/>
          <w:shd w:val="clear" w:color="auto" w:fill="FFFFFF"/>
        </w:rPr>
      </w:pPr>
      <w:r>
        <w:rPr>
          <w:rFonts w:hint="eastAsia" w:ascii="仿宋" w:hAnsi="仿宋" w:eastAsia="仿宋" w:cs="仿宋"/>
          <w:b w:val="0"/>
          <w:bCs w:val="0"/>
          <w:i w:val="0"/>
          <w:iCs w:val="0"/>
          <w:caps w:val="0"/>
          <w:color w:val="auto"/>
          <w:spacing w:val="0"/>
          <w:sz w:val="24"/>
          <w:szCs w:val="24"/>
          <w:highlight w:val="none"/>
          <w:shd w:val="clear" w:color="auto" w:fill="FFFFFF"/>
        </w:rPr>
        <w:t>合同包</w:t>
      </w: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2</w:t>
      </w:r>
      <w:r>
        <w:rPr>
          <w:rFonts w:hint="eastAsia" w:ascii="仿宋" w:hAnsi="仿宋" w:eastAsia="仿宋" w:cs="仿宋"/>
          <w:b w:val="0"/>
          <w:bCs w:val="0"/>
          <w:i w:val="0"/>
          <w:iCs w:val="0"/>
          <w:caps w:val="0"/>
          <w:color w:val="auto"/>
          <w:spacing w:val="0"/>
          <w:sz w:val="24"/>
          <w:szCs w:val="24"/>
          <w:highlight w:val="none"/>
          <w:shd w:val="clear" w:color="auto" w:fill="FFFFFF"/>
        </w:rPr>
        <w:t>(</w:t>
      </w: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小麦病虫害防控项目作业服务采购</w:t>
      </w:r>
      <w:r>
        <w:rPr>
          <w:rFonts w:hint="eastAsia" w:ascii="仿宋" w:hAnsi="仿宋" w:eastAsia="仿宋" w:cs="仿宋"/>
          <w:b w:val="0"/>
          <w:bCs w:val="0"/>
          <w:i w:val="0"/>
          <w:iCs w:val="0"/>
          <w:caps w:val="0"/>
          <w:color w:val="auto"/>
          <w:spacing w:val="0"/>
          <w:sz w:val="24"/>
          <w:szCs w:val="24"/>
          <w:highlight w:val="none"/>
          <w:shd w:val="clear" w:color="auto" w:fill="FFFFFF"/>
          <w:lang w:eastAsia="zh-CN"/>
        </w:rPr>
        <w:t>II标段</w:t>
      </w:r>
      <w:r>
        <w:rPr>
          <w:rFonts w:hint="eastAsia" w:ascii="仿宋" w:hAnsi="仿宋" w:eastAsia="仿宋" w:cs="仿宋"/>
          <w:b w:val="0"/>
          <w:bCs w:val="0"/>
          <w:i w:val="0"/>
          <w:iCs w:val="0"/>
          <w:caps w:val="0"/>
          <w:color w:val="auto"/>
          <w:spacing w:val="0"/>
          <w:sz w:val="24"/>
          <w:szCs w:val="24"/>
          <w:highlight w:val="none"/>
          <w:shd w:val="clear" w:color="auto" w:fill="FFFFFF"/>
        </w:rPr>
        <w:t>)落实政府采购政策需满足的资格要求如下: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default" w:ascii="仿宋" w:hAnsi="仿宋" w:eastAsia="仿宋" w:cs="仿宋"/>
          <w:b w:val="0"/>
          <w:bCs w:val="0"/>
          <w:i w:val="0"/>
          <w:iCs w:val="0"/>
          <w:caps w:val="0"/>
          <w:color w:val="auto"/>
          <w:spacing w:val="0"/>
          <w:sz w:val="24"/>
          <w:szCs w:val="24"/>
          <w:highlight w:val="none"/>
          <w:shd w:val="clear" w:color="auto" w:fill="FFFFFF"/>
          <w:lang w:val="en-US" w:eastAsia="zh-CN"/>
        </w:rPr>
      </w:pP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同合同包（1）</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240" w:firstLineChars="100"/>
        <w:jc w:val="both"/>
        <w:textAlignment w:val="auto"/>
        <w:rPr>
          <w:rFonts w:hint="eastAsia" w:ascii="仿宋" w:hAnsi="仿宋" w:eastAsia="仿宋" w:cs="仿宋"/>
          <w:b w:val="0"/>
          <w:bCs w:val="0"/>
          <w:i w:val="0"/>
          <w:iCs w:val="0"/>
          <w:caps w:val="0"/>
          <w:color w:val="auto"/>
          <w:spacing w:val="0"/>
          <w:sz w:val="24"/>
          <w:szCs w:val="24"/>
          <w:highlight w:val="none"/>
          <w:shd w:val="clear" w:color="auto" w:fill="FFFFFF"/>
        </w:rPr>
      </w:pPr>
      <w:r>
        <w:rPr>
          <w:rFonts w:hint="eastAsia" w:ascii="仿宋" w:hAnsi="仿宋" w:eastAsia="仿宋" w:cs="仿宋"/>
          <w:b w:val="0"/>
          <w:bCs w:val="0"/>
          <w:i w:val="0"/>
          <w:iCs w:val="0"/>
          <w:caps w:val="0"/>
          <w:color w:val="auto"/>
          <w:spacing w:val="0"/>
          <w:sz w:val="24"/>
          <w:szCs w:val="24"/>
          <w:highlight w:val="none"/>
          <w:shd w:val="clear" w:color="auto" w:fill="FFFFFF"/>
        </w:rPr>
        <w:t>合同包</w:t>
      </w: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3</w:t>
      </w:r>
      <w:r>
        <w:rPr>
          <w:rFonts w:hint="eastAsia" w:ascii="仿宋" w:hAnsi="仿宋" w:eastAsia="仿宋" w:cs="仿宋"/>
          <w:b w:val="0"/>
          <w:bCs w:val="0"/>
          <w:i w:val="0"/>
          <w:iCs w:val="0"/>
          <w:caps w:val="0"/>
          <w:color w:val="auto"/>
          <w:spacing w:val="0"/>
          <w:sz w:val="24"/>
          <w:szCs w:val="24"/>
          <w:highlight w:val="none"/>
          <w:shd w:val="clear" w:color="auto" w:fill="FFFFFF"/>
        </w:rPr>
        <w:t>(</w:t>
      </w: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小麦病虫害防控项目作业服务采购</w:t>
      </w:r>
      <w:r>
        <w:rPr>
          <w:rFonts w:hint="eastAsia" w:ascii="仿宋" w:hAnsi="仿宋" w:eastAsia="仿宋" w:cs="仿宋"/>
          <w:b w:val="0"/>
          <w:bCs w:val="0"/>
          <w:i w:val="0"/>
          <w:iCs w:val="0"/>
          <w:caps w:val="0"/>
          <w:color w:val="auto"/>
          <w:spacing w:val="0"/>
          <w:sz w:val="24"/>
          <w:szCs w:val="24"/>
          <w:highlight w:val="none"/>
          <w:shd w:val="clear" w:color="auto" w:fill="FFFFFF"/>
          <w:lang w:eastAsia="zh-CN"/>
        </w:rPr>
        <w:t>III标段</w:t>
      </w:r>
      <w:r>
        <w:rPr>
          <w:rFonts w:hint="eastAsia" w:ascii="仿宋" w:hAnsi="仿宋" w:eastAsia="仿宋" w:cs="仿宋"/>
          <w:b w:val="0"/>
          <w:bCs w:val="0"/>
          <w:i w:val="0"/>
          <w:iCs w:val="0"/>
          <w:caps w:val="0"/>
          <w:color w:val="auto"/>
          <w:spacing w:val="0"/>
          <w:sz w:val="24"/>
          <w:szCs w:val="24"/>
          <w:highlight w:val="none"/>
          <w:shd w:val="clear" w:color="auto" w:fill="FFFFFF"/>
        </w:rPr>
        <w:t>)落实政府采购政策需满足的资格要求如下: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default" w:ascii="仿宋" w:hAnsi="仿宋" w:eastAsia="仿宋" w:cs="仿宋"/>
          <w:b w:val="0"/>
          <w:bCs w:val="0"/>
          <w:i w:val="0"/>
          <w:iCs w:val="0"/>
          <w:caps w:val="0"/>
          <w:color w:val="auto"/>
          <w:spacing w:val="0"/>
          <w:sz w:val="24"/>
          <w:szCs w:val="24"/>
          <w:highlight w:val="none"/>
          <w:shd w:val="clear" w:color="auto" w:fill="FFFFFF"/>
          <w:lang w:val="en-US" w:eastAsia="zh-CN"/>
        </w:rPr>
      </w:pP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同合同包（1）</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240" w:firstLineChars="100"/>
        <w:jc w:val="both"/>
        <w:textAlignment w:val="auto"/>
        <w:rPr>
          <w:rFonts w:hint="eastAsia" w:ascii="仿宋" w:hAnsi="仿宋" w:eastAsia="仿宋" w:cs="仿宋"/>
          <w:b w:val="0"/>
          <w:bCs w:val="0"/>
          <w:i w:val="0"/>
          <w:iCs w:val="0"/>
          <w:caps w:val="0"/>
          <w:color w:val="auto"/>
          <w:spacing w:val="0"/>
          <w:sz w:val="24"/>
          <w:szCs w:val="24"/>
          <w:highlight w:val="none"/>
          <w:shd w:val="clear" w:color="auto" w:fill="FFFFFF"/>
        </w:rPr>
      </w:pPr>
      <w:r>
        <w:rPr>
          <w:rFonts w:hint="eastAsia" w:ascii="仿宋" w:hAnsi="仿宋" w:eastAsia="仿宋" w:cs="仿宋"/>
          <w:b w:val="0"/>
          <w:bCs w:val="0"/>
          <w:i w:val="0"/>
          <w:iCs w:val="0"/>
          <w:caps w:val="0"/>
          <w:color w:val="auto"/>
          <w:spacing w:val="0"/>
          <w:sz w:val="24"/>
          <w:szCs w:val="24"/>
          <w:highlight w:val="none"/>
          <w:shd w:val="clear" w:color="auto" w:fill="FFFFFF"/>
        </w:rPr>
        <w:t>合同包</w:t>
      </w: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4</w:t>
      </w:r>
      <w:r>
        <w:rPr>
          <w:rFonts w:hint="eastAsia" w:ascii="仿宋" w:hAnsi="仿宋" w:eastAsia="仿宋" w:cs="仿宋"/>
          <w:b w:val="0"/>
          <w:bCs w:val="0"/>
          <w:i w:val="0"/>
          <w:iCs w:val="0"/>
          <w:caps w:val="0"/>
          <w:color w:val="auto"/>
          <w:spacing w:val="0"/>
          <w:sz w:val="24"/>
          <w:szCs w:val="24"/>
          <w:highlight w:val="none"/>
          <w:shd w:val="clear" w:color="auto" w:fill="FFFFFF"/>
        </w:rPr>
        <w:t>(</w:t>
      </w: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小麦病虫害防控项目作业服务采购</w:t>
      </w:r>
      <w:r>
        <w:rPr>
          <w:rFonts w:hint="eastAsia" w:ascii="仿宋" w:hAnsi="仿宋" w:eastAsia="仿宋" w:cs="仿宋"/>
          <w:b w:val="0"/>
          <w:bCs w:val="0"/>
          <w:i w:val="0"/>
          <w:iCs w:val="0"/>
          <w:caps w:val="0"/>
          <w:color w:val="auto"/>
          <w:spacing w:val="0"/>
          <w:sz w:val="24"/>
          <w:szCs w:val="24"/>
          <w:highlight w:val="none"/>
          <w:shd w:val="clear" w:color="auto" w:fill="FFFFFF"/>
          <w:lang w:eastAsia="zh-CN"/>
        </w:rPr>
        <w:t>IV标段</w:t>
      </w:r>
      <w:r>
        <w:rPr>
          <w:rFonts w:hint="eastAsia" w:ascii="仿宋" w:hAnsi="仿宋" w:eastAsia="仿宋" w:cs="仿宋"/>
          <w:b w:val="0"/>
          <w:bCs w:val="0"/>
          <w:i w:val="0"/>
          <w:iCs w:val="0"/>
          <w:caps w:val="0"/>
          <w:color w:val="auto"/>
          <w:spacing w:val="0"/>
          <w:sz w:val="24"/>
          <w:szCs w:val="24"/>
          <w:highlight w:val="none"/>
          <w:shd w:val="clear" w:color="auto" w:fill="FFFFFF"/>
        </w:rPr>
        <w:t>)落实政府采购政策需满足的资格要求如下: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default" w:ascii="仿宋" w:hAnsi="仿宋" w:eastAsia="仿宋" w:cs="仿宋"/>
          <w:b w:val="0"/>
          <w:bCs w:val="0"/>
          <w:i w:val="0"/>
          <w:iCs w:val="0"/>
          <w:caps w:val="0"/>
          <w:color w:val="auto"/>
          <w:spacing w:val="0"/>
          <w:sz w:val="24"/>
          <w:szCs w:val="24"/>
          <w:highlight w:val="none"/>
          <w:shd w:val="clear" w:color="auto" w:fill="FFFFFF"/>
          <w:lang w:val="en-US" w:eastAsia="zh-CN"/>
        </w:rPr>
      </w:pP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同合同包（1）</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240" w:firstLineChars="100"/>
        <w:jc w:val="both"/>
        <w:textAlignment w:val="auto"/>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pPr>
      <w:r>
        <w:rPr>
          <w:rFonts w:hint="eastAsia" w:ascii="仿宋" w:hAnsi="仿宋" w:eastAsia="仿宋" w:cs="仿宋"/>
          <w:b w:val="0"/>
          <w:bCs w:val="0"/>
          <w:i w:val="0"/>
          <w:iCs w:val="0"/>
          <w:caps w:val="0"/>
          <w:color w:val="auto"/>
          <w:spacing w:val="0"/>
          <w:sz w:val="24"/>
          <w:szCs w:val="24"/>
          <w:highlight w:val="none"/>
          <w:shd w:val="clear" w:color="auto" w:fill="FFFFFF"/>
        </w:rPr>
        <w:t>合同包</w:t>
      </w: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5</w:t>
      </w:r>
      <w:r>
        <w:rPr>
          <w:rFonts w:hint="eastAsia" w:ascii="仿宋" w:hAnsi="仿宋" w:eastAsia="仿宋" w:cs="仿宋"/>
          <w:b w:val="0"/>
          <w:bCs w:val="0"/>
          <w:i w:val="0"/>
          <w:iCs w:val="0"/>
          <w:caps w:val="0"/>
          <w:color w:val="auto"/>
          <w:spacing w:val="0"/>
          <w:sz w:val="24"/>
          <w:szCs w:val="24"/>
          <w:highlight w:val="none"/>
          <w:shd w:val="clear" w:color="auto" w:fill="FFFFFF"/>
        </w:rPr>
        <w:t>(</w:t>
      </w: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小麦病虫害防控项目作业服务采购</w:t>
      </w:r>
      <w:r>
        <w:rPr>
          <w:rFonts w:hint="eastAsia" w:ascii="仿宋" w:hAnsi="仿宋" w:eastAsia="仿宋" w:cs="仿宋"/>
          <w:b w:val="0"/>
          <w:bCs w:val="0"/>
          <w:i w:val="0"/>
          <w:iCs w:val="0"/>
          <w:caps w:val="0"/>
          <w:color w:val="auto"/>
          <w:spacing w:val="0"/>
          <w:sz w:val="24"/>
          <w:szCs w:val="24"/>
          <w:highlight w:val="none"/>
          <w:shd w:val="clear" w:color="auto" w:fill="FFFFFF"/>
          <w:lang w:eastAsia="zh-CN"/>
        </w:rPr>
        <w:t>V标段</w:t>
      </w:r>
      <w:r>
        <w:rPr>
          <w:rFonts w:hint="eastAsia" w:ascii="仿宋" w:hAnsi="仿宋" w:eastAsia="仿宋" w:cs="仿宋"/>
          <w:b w:val="0"/>
          <w:bCs w:val="0"/>
          <w:i w:val="0"/>
          <w:iCs w:val="0"/>
          <w:caps w:val="0"/>
          <w:color w:val="auto"/>
          <w:spacing w:val="0"/>
          <w:sz w:val="24"/>
          <w:szCs w:val="24"/>
          <w:highlight w:val="none"/>
          <w:shd w:val="clear" w:color="auto" w:fill="FFFFFF"/>
        </w:rPr>
        <w:t>)落实政府采购政策需满足的资格要求如下:</w:t>
      </w: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 xml:space="preserve">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default" w:ascii="仿宋" w:hAnsi="仿宋" w:eastAsia="仿宋" w:cs="仿宋"/>
          <w:b w:val="0"/>
          <w:bCs w:val="0"/>
          <w:i w:val="0"/>
          <w:iCs w:val="0"/>
          <w:caps w:val="0"/>
          <w:color w:val="auto"/>
          <w:spacing w:val="0"/>
          <w:sz w:val="24"/>
          <w:szCs w:val="24"/>
          <w:highlight w:val="none"/>
          <w:shd w:val="clear" w:color="auto" w:fill="FFFFFF"/>
          <w:lang w:val="en-US" w:eastAsia="zh-CN"/>
        </w:rPr>
      </w:pP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同合同包（1）</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240" w:firstLineChars="100"/>
        <w:jc w:val="both"/>
        <w:textAlignment w:val="auto"/>
        <w:rPr>
          <w:rFonts w:hint="eastAsia" w:ascii="仿宋" w:hAnsi="仿宋" w:eastAsia="仿宋" w:cs="仿宋"/>
          <w:b w:val="0"/>
          <w:bCs w:val="0"/>
          <w:i w:val="0"/>
          <w:iCs w:val="0"/>
          <w:caps w:val="0"/>
          <w:color w:val="auto"/>
          <w:spacing w:val="0"/>
          <w:sz w:val="24"/>
          <w:szCs w:val="24"/>
          <w:highlight w:val="none"/>
          <w:shd w:val="clear" w:color="auto" w:fill="FFFFFF"/>
        </w:rPr>
      </w:pPr>
      <w:r>
        <w:rPr>
          <w:rFonts w:hint="eastAsia" w:ascii="仿宋" w:hAnsi="仿宋" w:eastAsia="仿宋" w:cs="仿宋"/>
          <w:b w:val="0"/>
          <w:bCs w:val="0"/>
          <w:i w:val="0"/>
          <w:iCs w:val="0"/>
          <w:caps w:val="0"/>
          <w:color w:val="auto"/>
          <w:spacing w:val="0"/>
          <w:sz w:val="24"/>
          <w:szCs w:val="24"/>
          <w:highlight w:val="none"/>
          <w:shd w:val="clear" w:color="auto" w:fill="FFFFFF"/>
        </w:rPr>
        <w:t>合同包</w:t>
      </w: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6</w:t>
      </w:r>
      <w:r>
        <w:rPr>
          <w:rFonts w:hint="eastAsia" w:ascii="仿宋" w:hAnsi="仿宋" w:eastAsia="仿宋" w:cs="仿宋"/>
          <w:b w:val="0"/>
          <w:bCs w:val="0"/>
          <w:i w:val="0"/>
          <w:iCs w:val="0"/>
          <w:caps w:val="0"/>
          <w:color w:val="auto"/>
          <w:spacing w:val="0"/>
          <w:sz w:val="24"/>
          <w:szCs w:val="24"/>
          <w:highlight w:val="none"/>
          <w:shd w:val="clear" w:color="auto" w:fill="FFFFFF"/>
        </w:rPr>
        <w:t>(</w:t>
      </w: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小麦病虫害防控项目作业服务采购</w:t>
      </w:r>
      <w:r>
        <w:rPr>
          <w:rFonts w:hint="eastAsia" w:ascii="仿宋" w:hAnsi="仿宋" w:eastAsia="仿宋" w:cs="仿宋"/>
          <w:b w:val="0"/>
          <w:bCs w:val="0"/>
          <w:i w:val="0"/>
          <w:iCs w:val="0"/>
          <w:caps w:val="0"/>
          <w:color w:val="auto"/>
          <w:spacing w:val="0"/>
          <w:sz w:val="24"/>
          <w:szCs w:val="24"/>
          <w:highlight w:val="none"/>
          <w:shd w:val="clear" w:color="auto" w:fill="FFFFFF"/>
          <w:lang w:eastAsia="zh-CN"/>
        </w:rPr>
        <w:t>VI标段</w:t>
      </w:r>
      <w:r>
        <w:rPr>
          <w:rFonts w:hint="eastAsia" w:ascii="仿宋" w:hAnsi="仿宋" w:eastAsia="仿宋" w:cs="仿宋"/>
          <w:b w:val="0"/>
          <w:bCs w:val="0"/>
          <w:i w:val="0"/>
          <w:iCs w:val="0"/>
          <w:caps w:val="0"/>
          <w:color w:val="auto"/>
          <w:spacing w:val="0"/>
          <w:sz w:val="24"/>
          <w:szCs w:val="24"/>
          <w:highlight w:val="none"/>
          <w:shd w:val="clear" w:color="auto" w:fill="FFFFFF"/>
        </w:rPr>
        <w:t>)落实政府采购政策需满足的资格要求如下: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default" w:ascii="仿宋" w:hAnsi="仿宋" w:eastAsia="仿宋" w:cs="仿宋"/>
          <w:b w:val="0"/>
          <w:bCs w:val="0"/>
          <w:i w:val="0"/>
          <w:iCs w:val="0"/>
          <w:caps w:val="0"/>
          <w:color w:val="auto"/>
          <w:spacing w:val="0"/>
          <w:sz w:val="24"/>
          <w:szCs w:val="24"/>
          <w:highlight w:val="none"/>
          <w:shd w:val="clear" w:color="auto" w:fill="FFFFFF"/>
          <w:lang w:val="en-US" w:eastAsia="zh-CN"/>
        </w:rPr>
      </w:pP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同合同包（1）</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241" w:firstLineChars="100"/>
        <w:jc w:val="both"/>
        <w:textAlignment w:val="auto"/>
        <w:rPr>
          <w:rFonts w:hint="eastAsia" w:ascii="仿宋" w:hAnsi="仿宋" w:eastAsia="仿宋" w:cs="仿宋"/>
          <w:b/>
          <w:bCs/>
          <w:i w:val="0"/>
          <w:iCs w:val="0"/>
          <w:caps w:val="0"/>
          <w:color w:val="auto"/>
          <w:spacing w:val="0"/>
          <w:sz w:val="24"/>
          <w:szCs w:val="24"/>
          <w:highlight w:val="none"/>
          <w:shd w:val="clear" w:color="auto" w:fill="FFFFFF"/>
        </w:rPr>
      </w:pPr>
      <w:r>
        <w:rPr>
          <w:rFonts w:hint="eastAsia" w:ascii="仿宋" w:hAnsi="仿宋" w:eastAsia="仿宋" w:cs="仿宋"/>
          <w:b/>
          <w:bCs/>
          <w:i w:val="0"/>
          <w:iCs w:val="0"/>
          <w:caps w:val="0"/>
          <w:color w:val="auto"/>
          <w:spacing w:val="0"/>
          <w:sz w:val="24"/>
          <w:szCs w:val="24"/>
          <w:highlight w:val="none"/>
          <w:shd w:val="clear" w:color="auto" w:fill="FFFFFF"/>
        </w:rPr>
        <w:t>3、本项目的特定资格要求：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240" w:firstLineChars="100"/>
        <w:jc w:val="both"/>
        <w:textAlignment w:val="auto"/>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pPr>
      <w:r>
        <w:rPr>
          <w:rFonts w:hint="eastAsia" w:ascii="仿宋" w:hAnsi="仿宋" w:eastAsia="仿宋" w:cs="仿宋"/>
          <w:b w:val="0"/>
          <w:bCs w:val="0"/>
          <w:i w:val="0"/>
          <w:iCs w:val="0"/>
          <w:caps w:val="0"/>
          <w:color w:val="auto"/>
          <w:spacing w:val="0"/>
          <w:sz w:val="24"/>
          <w:szCs w:val="24"/>
          <w:highlight w:val="none"/>
          <w:shd w:val="clear" w:color="auto" w:fill="FFFFFF"/>
        </w:rPr>
        <w:t>合同包1(</w:t>
      </w: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小麦病虫害防控项目作业服务采购</w:t>
      </w:r>
      <w:r>
        <w:rPr>
          <w:rFonts w:hint="eastAsia" w:ascii="仿宋" w:hAnsi="仿宋" w:eastAsia="仿宋" w:cs="仿宋"/>
          <w:b w:val="0"/>
          <w:bCs w:val="0"/>
          <w:i w:val="0"/>
          <w:iCs w:val="0"/>
          <w:caps w:val="0"/>
          <w:color w:val="auto"/>
          <w:spacing w:val="0"/>
          <w:sz w:val="24"/>
          <w:szCs w:val="24"/>
          <w:highlight w:val="none"/>
          <w:shd w:val="clear" w:color="auto" w:fill="FFFFFF"/>
          <w:lang w:eastAsia="zh-CN"/>
        </w:rPr>
        <w:t>I标段</w:t>
      </w: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)特定资格要求如下：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pP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1）投标人应为具备独立承担民事责任能力的且具备向采购人提供相关服务的企业法人、事业单位法人、其他组织或自然人。企业法人应提供具有统一社会信用代码的营业执照；事业单位法人应提供事业单位法人证等证明文件；其他组织及自然人应提供合法证明文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仿宋" w:hAnsi="仿宋" w:eastAsia="仿宋" w:cs="仿宋"/>
          <w:b w:val="0"/>
          <w:bCs w:val="0"/>
          <w:i w:val="0"/>
          <w:iCs w:val="0"/>
          <w:caps w:val="0"/>
          <w:color w:val="auto"/>
          <w:spacing w:val="0"/>
          <w:sz w:val="24"/>
          <w:szCs w:val="24"/>
          <w:highlight w:val="none"/>
          <w:shd w:val="clear" w:color="auto" w:fill="FFFFFF"/>
        </w:rPr>
      </w:pP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（2）</w:t>
      </w:r>
      <w:r>
        <w:rPr>
          <w:rFonts w:hint="eastAsia" w:ascii="仿宋" w:hAnsi="仿宋" w:eastAsia="仿宋" w:cs="仿宋"/>
          <w:b w:val="0"/>
          <w:bCs w:val="0"/>
          <w:i w:val="0"/>
          <w:iCs w:val="0"/>
          <w:caps w:val="0"/>
          <w:color w:val="auto"/>
          <w:spacing w:val="0"/>
          <w:sz w:val="24"/>
          <w:szCs w:val="24"/>
          <w:highlight w:val="none"/>
          <w:shd w:val="clear" w:color="auto" w:fill="FFFFFF"/>
          <w:lang w:eastAsia="zh-CN"/>
        </w:rPr>
        <w:t>投标人</w:t>
      </w:r>
      <w:r>
        <w:rPr>
          <w:rFonts w:hint="eastAsia" w:ascii="仿宋" w:hAnsi="仿宋" w:eastAsia="仿宋" w:cs="仿宋"/>
          <w:b w:val="0"/>
          <w:bCs w:val="0"/>
          <w:i w:val="0"/>
          <w:iCs w:val="0"/>
          <w:caps w:val="0"/>
          <w:color w:val="auto"/>
          <w:spacing w:val="0"/>
          <w:sz w:val="24"/>
          <w:szCs w:val="24"/>
          <w:highlight w:val="none"/>
          <w:shd w:val="clear" w:color="auto" w:fill="FFFFFF"/>
        </w:rPr>
        <w:t>法定代表人授权代表参加开标的，须出具法定代表人授权书</w:t>
      </w: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及</w:t>
      </w:r>
      <w:r>
        <w:rPr>
          <w:rFonts w:hint="eastAsia" w:ascii="仿宋" w:hAnsi="仿宋" w:eastAsia="仿宋" w:cs="仿宋"/>
          <w:b w:val="0"/>
          <w:bCs w:val="0"/>
          <w:i w:val="0"/>
          <w:iCs w:val="0"/>
          <w:caps w:val="0"/>
          <w:color w:val="auto"/>
          <w:spacing w:val="0"/>
          <w:sz w:val="24"/>
          <w:szCs w:val="24"/>
          <w:highlight w:val="none"/>
          <w:shd w:val="clear" w:color="auto" w:fill="FFFFFF"/>
        </w:rPr>
        <w:t>授权代表身份证，法定代表人直接投标只须提交其法人身份证明；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pP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（3）投标人须提供通用航空企业经营许可证或民用无人驾驶航空器经营许可证，经营范围中应有航空喷洒（撒）内容；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pP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（4）投标人需具有完成本项目的服务能力，提供航化作业机械至少3架，提供机械自有或租赁的相关凭证及防治作业机械合格证；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pP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（5）</w:t>
      </w:r>
      <w:r>
        <w:rPr>
          <w:rFonts w:hint="eastAsia" w:ascii="仿宋" w:hAnsi="仿宋" w:eastAsia="仿宋" w:cs="仿宋"/>
          <w:b w:val="0"/>
          <w:bCs w:val="0"/>
          <w:i w:val="0"/>
          <w:iCs w:val="0"/>
          <w:caps w:val="0"/>
          <w:color w:val="auto"/>
          <w:spacing w:val="0"/>
          <w:sz w:val="24"/>
          <w:szCs w:val="24"/>
          <w:highlight w:val="none"/>
          <w:shd w:val="clear" w:color="auto" w:fill="FFFFFF"/>
        </w:rPr>
        <w:t>税收缴纳证明：提供投标文件递交截止日前一年内已缴纳的</w:t>
      </w: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任意一个</w:t>
      </w:r>
      <w:r>
        <w:rPr>
          <w:rFonts w:hint="eastAsia" w:ascii="仿宋" w:hAnsi="仿宋" w:eastAsia="仿宋" w:cs="仿宋"/>
          <w:b w:val="0"/>
          <w:bCs w:val="0"/>
          <w:i w:val="0"/>
          <w:iCs w:val="0"/>
          <w:caps w:val="0"/>
          <w:color w:val="auto"/>
          <w:spacing w:val="0"/>
          <w:sz w:val="24"/>
          <w:szCs w:val="24"/>
          <w:highlight w:val="none"/>
          <w:shd w:val="clear" w:color="auto" w:fill="FFFFFF"/>
        </w:rPr>
        <w:t>月的完税证明（任意税种），依法免税的单位应提供相关证明材料</w:t>
      </w: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仿宋" w:hAnsi="仿宋" w:eastAsia="仿宋" w:cs="仿宋"/>
          <w:b w:val="0"/>
          <w:bCs w:val="0"/>
          <w:i w:val="0"/>
          <w:iCs w:val="0"/>
          <w:caps w:val="0"/>
          <w:color w:val="auto"/>
          <w:spacing w:val="0"/>
          <w:sz w:val="24"/>
          <w:szCs w:val="24"/>
          <w:highlight w:val="none"/>
          <w:shd w:val="clear" w:color="auto" w:fill="FFFFFF"/>
        </w:rPr>
      </w:pP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（6）社会保障资金缴纳证明：提供投标文件递交截</w:t>
      </w:r>
      <w:r>
        <w:rPr>
          <w:rFonts w:hint="eastAsia" w:ascii="仿宋" w:hAnsi="仿宋" w:eastAsia="仿宋" w:cs="仿宋"/>
          <w:b w:val="0"/>
          <w:bCs w:val="0"/>
          <w:i w:val="0"/>
          <w:iCs w:val="0"/>
          <w:caps w:val="0"/>
          <w:color w:val="auto"/>
          <w:spacing w:val="0"/>
          <w:sz w:val="24"/>
          <w:szCs w:val="24"/>
          <w:highlight w:val="none"/>
          <w:shd w:val="clear" w:color="auto" w:fill="FFFFFF"/>
        </w:rPr>
        <w:t>止日前一年内已缴纳的</w:t>
      </w: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任意一</w:t>
      </w:r>
      <w:r>
        <w:rPr>
          <w:rFonts w:hint="eastAsia" w:ascii="仿宋" w:hAnsi="仿宋" w:eastAsia="仿宋" w:cs="仿宋"/>
          <w:b w:val="0"/>
          <w:bCs w:val="0"/>
          <w:i w:val="0"/>
          <w:iCs w:val="0"/>
          <w:caps w:val="0"/>
          <w:color w:val="auto"/>
          <w:spacing w:val="0"/>
          <w:sz w:val="24"/>
          <w:szCs w:val="24"/>
          <w:highlight w:val="none"/>
          <w:shd w:val="clear" w:color="auto" w:fill="FFFFFF"/>
        </w:rPr>
        <w:t>个月的社会保障资金缴存单据或社保机构开具的社保保险参保缴费情况证明，依法免税的单位应提供相关证明材料</w:t>
      </w: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仿宋" w:hAnsi="仿宋" w:eastAsia="仿宋" w:cs="仿宋"/>
          <w:b w:val="0"/>
          <w:bCs w:val="0"/>
          <w:i w:val="0"/>
          <w:iCs w:val="0"/>
          <w:caps w:val="0"/>
          <w:color w:val="auto"/>
          <w:spacing w:val="0"/>
          <w:sz w:val="24"/>
          <w:szCs w:val="24"/>
          <w:highlight w:val="none"/>
          <w:shd w:val="clear" w:color="auto" w:fill="FFFFFF"/>
        </w:rPr>
      </w:pP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（7）</w:t>
      </w:r>
      <w:r>
        <w:rPr>
          <w:rFonts w:hint="eastAsia" w:ascii="仿宋" w:hAnsi="仿宋" w:eastAsia="仿宋" w:cs="仿宋"/>
          <w:b w:val="0"/>
          <w:bCs w:val="0"/>
          <w:i w:val="0"/>
          <w:iCs w:val="0"/>
          <w:caps w:val="0"/>
          <w:color w:val="auto"/>
          <w:spacing w:val="0"/>
          <w:sz w:val="24"/>
          <w:szCs w:val="24"/>
          <w:highlight w:val="none"/>
          <w:shd w:val="clear" w:color="auto" w:fill="FFFFFF"/>
        </w:rPr>
        <w:t>财务状况报告：提供</w:t>
      </w: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2022</w:t>
      </w:r>
      <w:r>
        <w:rPr>
          <w:rFonts w:hint="eastAsia" w:ascii="仿宋" w:hAnsi="仿宋" w:eastAsia="仿宋" w:cs="仿宋"/>
          <w:b w:val="0"/>
          <w:bCs w:val="0"/>
          <w:i w:val="0"/>
          <w:iCs w:val="0"/>
          <w:caps w:val="0"/>
          <w:color w:val="auto"/>
          <w:spacing w:val="0"/>
          <w:sz w:val="24"/>
          <w:szCs w:val="24"/>
          <w:highlight w:val="none"/>
          <w:shd w:val="clear" w:color="auto" w:fill="FFFFFF"/>
        </w:rPr>
        <w:t>年的财务</w:t>
      </w: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报表（至少包括资产负债表和利润表，成立时间至提交投标文件截止时间不足一年的可提供成立后任意时段的资产负债表）或其基本账户开户行出具的近半年内的银行资信证明;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仿宋" w:hAnsi="仿宋" w:eastAsia="仿宋" w:cs="仿宋"/>
          <w:b w:val="0"/>
          <w:bCs w:val="0"/>
          <w:i w:val="0"/>
          <w:iCs w:val="0"/>
          <w:caps w:val="0"/>
          <w:color w:val="auto"/>
          <w:spacing w:val="0"/>
          <w:sz w:val="24"/>
          <w:szCs w:val="24"/>
          <w:highlight w:val="none"/>
          <w:shd w:val="clear" w:color="auto" w:fill="FFFFFF"/>
        </w:rPr>
      </w:pP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（8）</w:t>
      </w:r>
      <w:r>
        <w:rPr>
          <w:rFonts w:hint="eastAsia" w:ascii="仿宋" w:hAnsi="仿宋" w:eastAsia="仿宋" w:cs="仿宋"/>
          <w:b w:val="0"/>
          <w:bCs w:val="0"/>
          <w:i w:val="0"/>
          <w:iCs w:val="0"/>
          <w:caps w:val="0"/>
          <w:color w:val="auto"/>
          <w:spacing w:val="0"/>
          <w:sz w:val="24"/>
          <w:szCs w:val="24"/>
          <w:highlight w:val="none"/>
          <w:shd w:val="clear" w:color="auto" w:fill="FFFFFF"/>
        </w:rPr>
        <w:t xml:space="preserve">提供参加政府采购活动前3年内在经营活动中没有重大违法记录的书面声明；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仿宋" w:hAnsi="仿宋" w:eastAsia="仿宋" w:cs="仿宋"/>
          <w:b w:val="0"/>
          <w:bCs w:val="0"/>
          <w:i w:val="0"/>
          <w:iCs w:val="0"/>
          <w:caps w:val="0"/>
          <w:color w:val="auto"/>
          <w:spacing w:val="0"/>
          <w:sz w:val="24"/>
          <w:szCs w:val="24"/>
          <w:highlight w:val="none"/>
          <w:shd w:val="clear" w:color="auto" w:fill="FFFFFF"/>
        </w:rPr>
      </w:pP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（9）</w:t>
      </w:r>
      <w:r>
        <w:rPr>
          <w:rFonts w:hint="eastAsia" w:ascii="仿宋" w:hAnsi="仿宋" w:eastAsia="仿宋" w:cs="仿宋"/>
          <w:b w:val="0"/>
          <w:bCs w:val="0"/>
          <w:i w:val="0"/>
          <w:iCs w:val="0"/>
          <w:caps w:val="0"/>
          <w:color w:val="auto"/>
          <w:spacing w:val="0"/>
          <w:sz w:val="24"/>
          <w:szCs w:val="24"/>
          <w:highlight w:val="none"/>
          <w:shd w:val="clear" w:color="auto" w:fill="FFFFFF"/>
        </w:rPr>
        <w:t>具备履行合同所必须的设备和专业技术能力的书面声明;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pP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（10）</w:t>
      </w:r>
      <w:r>
        <w:rPr>
          <w:rFonts w:hint="eastAsia" w:ascii="仿宋" w:hAnsi="仿宋" w:eastAsia="仿宋" w:cs="仿宋"/>
          <w:b w:val="0"/>
          <w:bCs w:val="0"/>
          <w:i w:val="0"/>
          <w:iCs w:val="0"/>
          <w:caps w:val="0"/>
          <w:color w:val="auto"/>
          <w:spacing w:val="0"/>
          <w:sz w:val="24"/>
          <w:szCs w:val="24"/>
          <w:highlight w:val="none"/>
          <w:shd w:val="clear" w:color="auto" w:fill="FFFFFF"/>
          <w:lang w:eastAsia="zh-CN"/>
        </w:rPr>
        <w:t>近三年内投标人不得被列为“中国执行信息公开网”失信被执行人当事人名单；投标人不得被列入信用中国重大税收违法失信主体及拖欠农民工工资失信联合惩戒对象当事人名单；不得为中国政府采购网（www.ccgp.gov.cn）政府采购严重违法失信行为记录名单中被财政部门禁止参加政府采购活动的投标人</w:t>
      </w: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pP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（11）本项目专门面向小微企业采购</w:t>
      </w:r>
      <w:r>
        <w:rPr>
          <w:rFonts w:hint="eastAsia" w:ascii="仿宋" w:hAnsi="仿宋" w:eastAsia="仿宋" w:cs="仿宋"/>
          <w:b w:val="0"/>
          <w:bCs w:val="0"/>
          <w:i w:val="0"/>
          <w:iCs w:val="0"/>
          <w:caps w:val="0"/>
          <w:color w:val="auto"/>
          <w:spacing w:val="0"/>
          <w:sz w:val="24"/>
          <w:szCs w:val="24"/>
          <w:highlight w:val="none"/>
          <w:shd w:val="clear" w:color="auto" w:fill="FFFFFF"/>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240" w:firstLineChars="100"/>
        <w:jc w:val="both"/>
        <w:textAlignment w:val="auto"/>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pPr>
      <w:r>
        <w:rPr>
          <w:rFonts w:hint="eastAsia" w:ascii="仿宋" w:hAnsi="仿宋" w:eastAsia="仿宋" w:cs="仿宋"/>
          <w:b w:val="0"/>
          <w:bCs w:val="0"/>
          <w:i w:val="0"/>
          <w:iCs w:val="0"/>
          <w:caps w:val="0"/>
          <w:color w:val="auto"/>
          <w:spacing w:val="0"/>
          <w:sz w:val="24"/>
          <w:szCs w:val="24"/>
          <w:highlight w:val="none"/>
          <w:shd w:val="clear" w:color="auto" w:fill="FFFFFF"/>
        </w:rPr>
        <w:t>合同包</w:t>
      </w: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2</w:t>
      </w:r>
      <w:r>
        <w:rPr>
          <w:rFonts w:hint="eastAsia" w:ascii="仿宋" w:hAnsi="仿宋" w:eastAsia="仿宋" w:cs="仿宋"/>
          <w:b w:val="0"/>
          <w:bCs w:val="0"/>
          <w:i w:val="0"/>
          <w:iCs w:val="0"/>
          <w:caps w:val="0"/>
          <w:color w:val="auto"/>
          <w:spacing w:val="0"/>
          <w:sz w:val="24"/>
          <w:szCs w:val="24"/>
          <w:highlight w:val="none"/>
          <w:shd w:val="clear" w:color="auto" w:fill="FFFFFF"/>
        </w:rPr>
        <w:t>(</w:t>
      </w: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小麦病虫害防控项目作业服务采购</w:t>
      </w:r>
      <w:r>
        <w:rPr>
          <w:rFonts w:hint="eastAsia" w:ascii="仿宋" w:hAnsi="仿宋" w:eastAsia="仿宋" w:cs="仿宋"/>
          <w:b w:val="0"/>
          <w:bCs w:val="0"/>
          <w:i w:val="0"/>
          <w:iCs w:val="0"/>
          <w:caps w:val="0"/>
          <w:color w:val="auto"/>
          <w:spacing w:val="0"/>
          <w:sz w:val="24"/>
          <w:szCs w:val="24"/>
          <w:highlight w:val="none"/>
          <w:shd w:val="clear" w:color="auto" w:fill="FFFFFF"/>
          <w:lang w:eastAsia="zh-CN"/>
        </w:rPr>
        <w:t>II标段</w:t>
      </w: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)特定资格要求如下：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pP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同合同包（1）</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240" w:firstLineChars="100"/>
        <w:jc w:val="both"/>
        <w:textAlignment w:val="auto"/>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pPr>
      <w:r>
        <w:rPr>
          <w:rFonts w:hint="eastAsia" w:ascii="仿宋" w:hAnsi="仿宋" w:eastAsia="仿宋" w:cs="仿宋"/>
          <w:b w:val="0"/>
          <w:bCs w:val="0"/>
          <w:i w:val="0"/>
          <w:iCs w:val="0"/>
          <w:caps w:val="0"/>
          <w:color w:val="auto"/>
          <w:spacing w:val="0"/>
          <w:sz w:val="24"/>
          <w:szCs w:val="24"/>
          <w:highlight w:val="none"/>
          <w:shd w:val="clear" w:color="auto" w:fill="FFFFFF"/>
        </w:rPr>
        <w:t>合同包</w:t>
      </w: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3</w:t>
      </w:r>
      <w:r>
        <w:rPr>
          <w:rFonts w:hint="eastAsia" w:ascii="仿宋" w:hAnsi="仿宋" w:eastAsia="仿宋" w:cs="仿宋"/>
          <w:b w:val="0"/>
          <w:bCs w:val="0"/>
          <w:i w:val="0"/>
          <w:iCs w:val="0"/>
          <w:caps w:val="0"/>
          <w:color w:val="auto"/>
          <w:spacing w:val="0"/>
          <w:sz w:val="24"/>
          <w:szCs w:val="24"/>
          <w:highlight w:val="none"/>
          <w:shd w:val="clear" w:color="auto" w:fill="FFFFFF"/>
        </w:rPr>
        <w:t>(</w:t>
      </w: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小麦病虫害防控项目作业服务采购</w:t>
      </w:r>
      <w:r>
        <w:rPr>
          <w:rFonts w:hint="eastAsia" w:ascii="仿宋" w:hAnsi="仿宋" w:eastAsia="仿宋" w:cs="仿宋"/>
          <w:b w:val="0"/>
          <w:bCs w:val="0"/>
          <w:i w:val="0"/>
          <w:iCs w:val="0"/>
          <w:caps w:val="0"/>
          <w:color w:val="auto"/>
          <w:spacing w:val="0"/>
          <w:sz w:val="24"/>
          <w:szCs w:val="24"/>
          <w:highlight w:val="none"/>
          <w:shd w:val="clear" w:color="auto" w:fill="FFFFFF"/>
          <w:lang w:eastAsia="zh-CN"/>
        </w:rPr>
        <w:t>III标段</w:t>
      </w: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)特定资格要求如下：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pP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1）投标人应为具备独立承担民事责任能力的且具备向采购人提供相关服务的企业法人、事业单位法人、其他组织或自然人。企业法人应提供具有统一社会信用代码的营业执照；事业单位法人应提供事业单位法人证等证明文件；其他组织及自然人应提供合法证明文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仿宋" w:hAnsi="仿宋" w:eastAsia="仿宋" w:cs="仿宋"/>
          <w:b w:val="0"/>
          <w:bCs w:val="0"/>
          <w:i w:val="0"/>
          <w:iCs w:val="0"/>
          <w:caps w:val="0"/>
          <w:color w:val="auto"/>
          <w:spacing w:val="0"/>
          <w:sz w:val="24"/>
          <w:szCs w:val="24"/>
          <w:highlight w:val="none"/>
          <w:shd w:val="clear" w:color="auto" w:fill="FFFFFF"/>
        </w:rPr>
      </w:pP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（2）</w:t>
      </w:r>
      <w:r>
        <w:rPr>
          <w:rFonts w:hint="eastAsia" w:ascii="仿宋" w:hAnsi="仿宋" w:eastAsia="仿宋" w:cs="仿宋"/>
          <w:b w:val="0"/>
          <w:bCs w:val="0"/>
          <w:i w:val="0"/>
          <w:iCs w:val="0"/>
          <w:caps w:val="0"/>
          <w:color w:val="auto"/>
          <w:spacing w:val="0"/>
          <w:sz w:val="24"/>
          <w:szCs w:val="24"/>
          <w:highlight w:val="none"/>
          <w:shd w:val="clear" w:color="auto" w:fill="FFFFFF"/>
          <w:lang w:eastAsia="zh-CN"/>
        </w:rPr>
        <w:t>投标人</w:t>
      </w:r>
      <w:r>
        <w:rPr>
          <w:rFonts w:hint="eastAsia" w:ascii="仿宋" w:hAnsi="仿宋" w:eastAsia="仿宋" w:cs="仿宋"/>
          <w:b w:val="0"/>
          <w:bCs w:val="0"/>
          <w:i w:val="0"/>
          <w:iCs w:val="0"/>
          <w:caps w:val="0"/>
          <w:color w:val="auto"/>
          <w:spacing w:val="0"/>
          <w:sz w:val="24"/>
          <w:szCs w:val="24"/>
          <w:highlight w:val="none"/>
          <w:shd w:val="clear" w:color="auto" w:fill="FFFFFF"/>
        </w:rPr>
        <w:t>法定代表人授权代表参加开标的，须出具法定代表人授权书</w:t>
      </w: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及</w:t>
      </w:r>
      <w:r>
        <w:rPr>
          <w:rFonts w:hint="eastAsia" w:ascii="仿宋" w:hAnsi="仿宋" w:eastAsia="仿宋" w:cs="仿宋"/>
          <w:b w:val="0"/>
          <w:bCs w:val="0"/>
          <w:i w:val="0"/>
          <w:iCs w:val="0"/>
          <w:caps w:val="0"/>
          <w:color w:val="auto"/>
          <w:spacing w:val="0"/>
          <w:sz w:val="24"/>
          <w:szCs w:val="24"/>
          <w:highlight w:val="none"/>
          <w:shd w:val="clear" w:color="auto" w:fill="FFFFFF"/>
        </w:rPr>
        <w:t>授权代表身份证，法定代表人直接投标只须提交其法人身份证明；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仿宋" w:hAnsi="仿宋" w:eastAsia="仿宋" w:cs="仿宋"/>
          <w:b w:val="0"/>
          <w:bCs w:val="0"/>
          <w:i w:val="0"/>
          <w:iCs w:val="0"/>
          <w:caps w:val="0"/>
          <w:color w:val="auto"/>
          <w:spacing w:val="0"/>
          <w:sz w:val="24"/>
          <w:szCs w:val="24"/>
          <w:highlight w:val="none"/>
          <w:shd w:val="clear" w:color="auto" w:fill="FFFFFF"/>
        </w:rPr>
      </w:pP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（3）投标人需具有完成本项目的服务能力，提供自走式喷药机械至少5台，提供机械自有或租赁的相关凭证及防治作业机械合格证</w:t>
      </w:r>
      <w:r>
        <w:rPr>
          <w:rFonts w:hint="eastAsia" w:ascii="仿宋" w:hAnsi="仿宋" w:eastAsia="仿宋" w:cs="仿宋"/>
          <w:b w:val="0"/>
          <w:bCs w:val="0"/>
          <w:i w:val="0"/>
          <w:iCs w:val="0"/>
          <w:caps w:val="0"/>
          <w:color w:val="auto"/>
          <w:spacing w:val="0"/>
          <w:sz w:val="24"/>
          <w:szCs w:val="24"/>
          <w:highlight w:val="none"/>
          <w:shd w:val="clear" w:color="auto" w:fill="FFFFFF"/>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仿宋" w:hAnsi="仿宋" w:eastAsia="仿宋" w:cs="仿宋"/>
          <w:b w:val="0"/>
          <w:bCs w:val="0"/>
          <w:i w:val="0"/>
          <w:iCs w:val="0"/>
          <w:caps w:val="0"/>
          <w:color w:val="auto"/>
          <w:spacing w:val="0"/>
          <w:sz w:val="24"/>
          <w:szCs w:val="24"/>
          <w:highlight w:val="none"/>
          <w:shd w:val="clear" w:color="auto" w:fill="FFFFFF"/>
        </w:rPr>
      </w:pP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（4）</w:t>
      </w:r>
      <w:r>
        <w:rPr>
          <w:rFonts w:hint="eastAsia" w:ascii="仿宋" w:hAnsi="仿宋" w:eastAsia="仿宋" w:cs="仿宋"/>
          <w:b w:val="0"/>
          <w:bCs w:val="0"/>
          <w:i w:val="0"/>
          <w:iCs w:val="0"/>
          <w:caps w:val="0"/>
          <w:color w:val="auto"/>
          <w:spacing w:val="0"/>
          <w:sz w:val="24"/>
          <w:szCs w:val="24"/>
          <w:highlight w:val="none"/>
          <w:shd w:val="clear" w:color="auto" w:fill="FFFFFF"/>
        </w:rPr>
        <w:t>税收缴纳证明：提供投标文件递交截止日前一年内已缴纳的</w:t>
      </w: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任意一个</w:t>
      </w:r>
      <w:r>
        <w:rPr>
          <w:rFonts w:hint="eastAsia" w:ascii="仿宋" w:hAnsi="仿宋" w:eastAsia="仿宋" w:cs="仿宋"/>
          <w:b w:val="0"/>
          <w:bCs w:val="0"/>
          <w:i w:val="0"/>
          <w:iCs w:val="0"/>
          <w:caps w:val="0"/>
          <w:color w:val="auto"/>
          <w:spacing w:val="0"/>
          <w:sz w:val="24"/>
          <w:szCs w:val="24"/>
          <w:highlight w:val="none"/>
          <w:shd w:val="clear" w:color="auto" w:fill="FFFFFF"/>
        </w:rPr>
        <w:t>月的完税证明（任意税种），依法免税的单位应提供相关证明材料;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仿宋" w:hAnsi="仿宋" w:eastAsia="仿宋" w:cs="仿宋"/>
          <w:b w:val="0"/>
          <w:bCs w:val="0"/>
          <w:i w:val="0"/>
          <w:iCs w:val="0"/>
          <w:caps w:val="0"/>
          <w:color w:val="auto"/>
          <w:spacing w:val="0"/>
          <w:sz w:val="24"/>
          <w:szCs w:val="24"/>
          <w:highlight w:val="none"/>
          <w:shd w:val="clear" w:color="auto" w:fill="FFFFFF"/>
          <w:lang w:eastAsia="zh-CN"/>
        </w:rPr>
      </w:pP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（5）</w:t>
      </w:r>
      <w:r>
        <w:rPr>
          <w:rFonts w:hint="eastAsia" w:ascii="仿宋" w:hAnsi="仿宋" w:eastAsia="仿宋" w:cs="仿宋"/>
          <w:b w:val="0"/>
          <w:bCs w:val="0"/>
          <w:i w:val="0"/>
          <w:iCs w:val="0"/>
          <w:caps w:val="0"/>
          <w:color w:val="auto"/>
          <w:spacing w:val="0"/>
          <w:sz w:val="24"/>
          <w:szCs w:val="24"/>
          <w:highlight w:val="none"/>
          <w:shd w:val="clear" w:color="auto" w:fill="FFFFFF"/>
        </w:rPr>
        <w:t>社会保障资金缴纳证明：提供投标文件递交截止日前一年内已缴纳的</w:t>
      </w: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任意一</w:t>
      </w:r>
      <w:r>
        <w:rPr>
          <w:rFonts w:hint="eastAsia" w:ascii="仿宋" w:hAnsi="仿宋" w:eastAsia="仿宋" w:cs="仿宋"/>
          <w:b w:val="0"/>
          <w:bCs w:val="0"/>
          <w:i w:val="0"/>
          <w:iCs w:val="0"/>
          <w:caps w:val="0"/>
          <w:color w:val="auto"/>
          <w:spacing w:val="0"/>
          <w:sz w:val="24"/>
          <w:szCs w:val="24"/>
          <w:highlight w:val="none"/>
          <w:shd w:val="clear" w:color="auto" w:fill="FFFFFF"/>
        </w:rPr>
        <w:t>个月的社会保障资金缴存单据或社保机构开具的社保保险参保缴费情况证明</w:t>
      </w:r>
      <w:r>
        <w:rPr>
          <w:rFonts w:hint="eastAsia" w:ascii="仿宋" w:hAnsi="仿宋" w:eastAsia="仿宋" w:cs="仿宋"/>
          <w:b w:val="0"/>
          <w:bCs w:val="0"/>
          <w:i w:val="0"/>
          <w:iCs w:val="0"/>
          <w:caps w:val="0"/>
          <w:color w:val="auto"/>
          <w:spacing w:val="0"/>
          <w:sz w:val="24"/>
          <w:szCs w:val="24"/>
          <w:highlight w:val="none"/>
          <w:shd w:val="clear" w:color="auto" w:fill="FFFFFF"/>
          <w:lang w:eastAsia="zh-CN"/>
        </w:rPr>
        <w:t>，依法免税的单位应提供相关证明材料;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仿宋" w:hAnsi="仿宋" w:eastAsia="仿宋" w:cs="仿宋"/>
          <w:b w:val="0"/>
          <w:bCs w:val="0"/>
          <w:i w:val="0"/>
          <w:iCs w:val="0"/>
          <w:caps w:val="0"/>
          <w:color w:val="auto"/>
          <w:spacing w:val="0"/>
          <w:sz w:val="24"/>
          <w:szCs w:val="24"/>
          <w:highlight w:val="none"/>
          <w:shd w:val="clear" w:color="auto" w:fill="FFFFFF"/>
        </w:rPr>
      </w:pP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（6）</w:t>
      </w:r>
      <w:r>
        <w:rPr>
          <w:rFonts w:hint="eastAsia" w:ascii="仿宋" w:hAnsi="仿宋" w:eastAsia="仿宋" w:cs="仿宋"/>
          <w:b w:val="0"/>
          <w:bCs w:val="0"/>
          <w:i w:val="0"/>
          <w:iCs w:val="0"/>
          <w:caps w:val="0"/>
          <w:color w:val="auto"/>
          <w:spacing w:val="0"/>
          <w:sz w:val="24"/>
          <w:szCs w:val="24"/>
          <w:highlight w:val="none"/>
          <w:shd w:val="clear" w:color="auto" w:fill="FFFFFF"/>
        </w:rPr>
        <w:t>财务状况报告：提供</w:t>
      </w: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2022</w:t>
      </w:r>
      <w:r>
        <w:rPr>
          <w:rFonts w:hint="eastAsia" w:ascii="仿宋" w:hAnsi="仿宋" w:eastAsia="仿宋" w:cs="仿宋"/>
          <w:b w:val="0"/>
          <w:bCs w:val="0"/>
          <w:i w:val="0"/>
          <w:iCs w:val="0"/>
          <w:caps w:val="0"/>
          <w:color w:val="auto"/>
          <w:spacing w:val="0"/>
          <w:sz w:val="24"/>
          <w:szCs w:val="24"/>
          <w:highlight w:val="none"/>
          <w:shd w:val="clear" w:color="auto" w:fill="FFFFFF"/>
        </w:rPr>
        <w:t>年的财务</w:t>
      </w: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报表（至少包括资产负债表和利润表，成立时间至提交投标文件截止时间不足一年的可提供成立后任意时段的资产负债表）或其基本账户开户行出具的近半年内的银行资信证明;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仿宋" w:hAnsi="仿宋" w:eastAsia="仿宋" w:cs="仿宋"/>
          <w:b w:val="0"/>
          <w:bCs w:val="0"/>
          <w:i w:val="0"/>
          <w:iCs w:val="0"/>
          <w:caps w:val="0"/>
          <w:color w:val="auto"/>
          <w:spacing w:val="0"/>
          <w:sz w:val="24"/>
          <w:szCs w:val="24"/>
          <w:highlight w:val="none"/>
          <w:shd w:val="clear" w:color="auto" w:fill="FFFFFF"/>
        </w:rPr>
      </w:pP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（7）</w:t>
      </w:r>
      <w:r>
        <w:rPr>
          <w:rFonts w:hint="eastAsia" w:ascii="仿宋" w:hAnsi="仿宋" w:eastAsia="仿宋" w:cs="仿宋"/>
          <w:b w:val="0"/>
          <w:bCs w:val="0"/>
          <w:i w:val="0"/>
          <w:iCs w:val="0"/>
          <w:caps w:val="0"/>
          <w:color w:val="auto"/>
          <w:spacing w:val="0"/>
          <w:sz w:val="24"/>
          <w:szCs w:val="24"/>
          <w:highlight w:val="none"/>
          <w:shd w:val="clear" w:color="auto" w:fill="FFFFFF"/>
        </w:rPr>
        <w:t xml:space="preserve">提供参加政府采购活动前3年内在经营活动中没有重大违法记录的书面声明；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仿宋" w:hAnsi="仿宋" w:eastAsia="仿宋" w:cs="仿宋"/>
          <w:b w:val="0"/>
          <w:bCs w:val="0"/>
          <w:i w:val="0"/>
          <w:iCs w:val="0"/>
          <w:caps w:val="0"/>
          <w:color w:val="auto"/>
          <w:spacing w:val="0"/>
          <w:sz w:val="24"/>
          <w:szCs w:val="24"/>
          <w:highlight w:val="none"/>
          <w:shd w:val="clear" w:color="auto" w:fill="FFFFFF"/>
        </w:rPr>
      </w:pP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（8）</w:t>
      </w:r>
      <w:r>
        <w:rPr>
          <w:rFonts w:hint="eastAsia" w:ascii="仿宋" w:hAnsi="仿宋" w:eastAsia="仿宋" w:cs="仿宋"/>
          <w:b w:val="0"/>
          <w:bCs w:val="0"/>
          <w:i w:val="0"/>
          <w:iCs w:val="0"/>
          <w:caps w:val="0"/>
          <w:color w:val="auto"/>
          <w:spacing w:val="0"/>
          <w:sz w:val="24"/>
          <w:szCs w:val="24"/>
          <w:highlight w:val="none"/>
          <w:shd w:val="clear" w:color="auto" w:fill="FFFFFF"/>
        </w:rPr>
        <w:t>具备履行合同所必须的设备和专业技术能力的书面声明;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pP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9）近三年内投标人不得被列为“中国执行信息公开网”失信被执行人当事人名单；投标人不得被列入信用中国重大税收违法失信主体及拖欠农民工工资失信联合惩戒对象当事人名单；不得为中国政府采购网（www.ccgp.gov.cn）政府采购严重违法失信行为记录名单中被财政部门禁止参加政府采购活动的投标人。</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pP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（10）本项目专门面向小微企业采购</w:t>
      </w:r>
      <w:r>
        <w:rPr>
          <w:rFonts w:hint="eastAsia" w:ascii="仿宋" w:hAnsi="仿宋" w:eastAsia="仿宋" w:cs="仿宋"/>
          <w:b w:val="0"/>
          <w:bCs w:val="0"/>
          <w:i w:val="0"/>
          <w:iCs w:val="0"/>
          <w:caps w:val="0"/>
          <w:color w:val="auto"/>
          <w:spacing w:val="0"/>
          <w:sz w:val="24"/>
          <w:szCs w:val="24"/>
          <w:highlight w:val="none"/>
          <w:shd w:val="clear" w:color="auto" w:fill="FFFFFF"/>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240" w:firstLineChars="100"/>
        <w:jc w:val="both"/>
        <w:textAlignment w:val="auto"/>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pPr>
      <w:r>
        <w:rPr>
          <w:rFonts w:hint="eastAsia" w:ascii="仿宋" w:hAnsi="仿宋" w:eastAsia="仿宋" w:cs="仿宋"/>
          <w:b w:val="0"/>
          <w:bCs w:val="0"/>
          <w:i w:val="0"/>
          <w:iCs w:val="0"/>
          <w:caps w:val="0"/>
          <w:color w:val="auto"/>
          <w:spacing w:val="0"/>
          <w:sz w:val="24"/>
          <w:szCs w:val="24"/>
          <w:highlight w:val="none"/>
          <w:shd w:val="clear" w:color="auto" w:fill="FFFFFF"/>
        </w:rPr>
        <w:t>合同包</w:t>
      </w: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4</w:t>
      </w:r>
      <w:r>
        <w:rPr>
          <w:rFonts w:hint="eastAsia" w:ascii="仿宋" w:hAnsi="仿宋" w:eastAsia="仿宋" w:cs="仿宋"/>
          <w:b w:val="0"/>
          <w:bCs w:val="0"/>
          <w:i w:val="0"/>
          <w:iCs w:val="0"/>
          <w:caps w:val="0"/>
          <w:color w:val="auto"/>
          <w:spacing w:val="0"/>
          <w:sz w:val="24"/>
          <w:szCs w:val="24"/>
          <w:highlight w:val="none"/>
          <w:shd w:val="clear" w:color="auto" w:fill="FFFFFF"/>
        </w:rPr>
        <w:t>(</w:t>
      </w: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小麦病虫害防控项目作业服务采购</w:t>
      </w:r>
      <w:r>
        <w:rPr>
          <w:rFonts w:hint="eastAsia" w:ascii="仿宋" w:hAnsi="仿宋" w:eastAsia="仿宋" w:cs="仿宋"/>
          <w:b w:val="0"/>
          <w:bCs w:val="0"/>
          <w:i w:val="0"/>
          <w:iCs w:val="0"/>
          <w:caps w:val="0"/>
          <w:color w:val="auto"/>
          <w:spacing w:val="0"/>
          <w:sz w:val="24"/>
          <w:szCs w:val="24"/>
          <w:highlight w:val="none"/>
          <w:shd w:val="clear" w:color="auto" w:fill="FFFFFF"/>
          <w:lang w:eastAsia="zh-CN"/>
        </w:rPr>
        <w:t>IV标段</w:t>
      </w: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)特定资格要求如下：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default" w:ascii="仿宋" w:hAnsi="仿宋" w:eastAsia="仿宋" w:cs="仿宋"/>
          <w:b w:val="0"/>
          <w:bCs w:val="0"/>
          <w:i w:val="0"/>
          <w:iCs w:val="0"/>
          <w:caps w:val="0"/>
          <w:color w:val="auto"/>
          <w:spacing w:val="0"/>
          <w:sz w:val="24"/>
          <w:szCs w:val="24"/>
          <w:highlight w:val="none"/>
          <w:shd w:val="clear" w:color="auto" w:fill="FFFFFF"/>
          <w:lang w:val="en-US" w:eastAsia="zh-CN"/>
        </w:rPr>
      </w:pP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同合同包（3）</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240" w:firstLineChars="100"/>
        <w:jc w:val="both"/>
        <w:textAlignment w:val="auto"/>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pPr>
      <w:r>
        <w:rPr>
          <w:rFonts w:hint="eastAsia" w:ascii="仿宋" w:hAnsi="仿宋" w:eastAsia="仿宋" w:cs="仿宋"/>
          <w:b w:val="0"/>
          <w:bCs w:val="0"/>
          <w:i w:val="0"/>
          <w:iCs w:val="0"/>
          <w:caps w:val="0"/>
          <w:color w:val="auto"/>
          <w:spacing w:val="0"/>
          <w:sz w:val="24"/>
          <w:szCs w:val="24"/>
          <w:highlight w:val="none"/>
          <w:shd w:val="clear" w:color="auto" w:fill="FFFFFF"/>
        </w:rPr>
        <w:t>合同包</w:t>
      </w: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5</w:t>
      </w:r>
      <w:r>
        <w:rPr>
          <w:rFonts w:hint="eastAsia" w:ascii="仿宋" w:hAnsi="仿宋" w:eastAsia="仿宋" w:cs="仿宋"/>
          <w:b w:val="0"/>
          <w:bCs w:val="0"/>
          <w:i w:val="0"/>
          <w:iCs w:val="0"/>
          <w:caps w:val="0"/>
          <w:color w:val="auto"/>
          <w:spacing w:val="0"/>
          <w:sz w:val="24"/>
          <w:szCs w:val="24"/>
          <w:highlight w:val="none"/>
          <w:shd w:val="clear" w:color="auto" w:fill="FFFFFF"/>
        </w:rPr>
        <w:t>(</w:t>
      </w: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小麦病虫害防控项目作业服务采购</w:t>
      </w:r>
      <w:r>
        <w:rPr>
          <w:rFonts w:hint="eastAsia" w:ascii="仿宋" w:hAnsi="仿宋" w:eastAsia="仿宋" w:cs="仿宋"/>
          <w:b w:val="0"/>
          <w:bCs w:val="0"/>
          <w:i w:val="0"/>
          <w:iCs w:val="0"/>
          <w:caps w:val="0"/>
          <w:color w:val="auto"/>
          <w:spacing w:val="0"/>
          <w:sz w:val="24"/>
          <w:szCs w:val="24"/>
          <w:highlight w:val="none"/>
          <w:shd w:val="clear" w:color="auto" w:fill="FFFFFF"/>
          <w:lang w:eastAsia="zh-CN"/>
        </w:rPr>
        <w:t>V标段</w:t>
      </w: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)特定资格要求如下：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default" w:ascii="仿宋" w:hAnsi="仿宋" w:eastAsia="仿宋" w:cs="仿宋"/>
          <w:b w:val="0"/>
          <w:bCs w:val="0"/>
          <w:i w:val="0"/>
          <w:iCs w:val="0"/>
          <w:caps w:val="0"/>
          <w:color w:val="auto"/>
          <w:spacing w:val="0"/>
          <w:sz w:val="24"/>
          <w:szCs w:val="24"/>
          <w:highlight w:val="none"/>
          <w:shd w:val="clear" w:color="auto" w:fill="FFFFFF"/>
          <w:lang w:val="en-US" w:eastAsia="zh-CN"/>
        </w:rPr>
      </w:pP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同合同包（3）</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240" w:firstLineChars="100"/>
        <w:jc w:val="both"/>
        <w:textAlignment w:val="auto"/>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pPr>
      <w:r>
        <w:rPr>
          <w:rFonts w:hint="eastAsia" w:ascii="仿宋" w:hAnsi="仿宋" w:eastAsia="仿宋" w:cs="仿宋"/>
          <w:b w:val="0"/>
          <w:bCs w:val="0"/>
          <w:i w:val="0"/>
          <w:iCs w:val="0"/>
          <w:caps w:val="0"/>
          <w:color w:val="auto"/>
          <w:spacing w:val="0"/>
          <w:sz w:val="24"/>
          <w:szCs w:val="24"/>
          <w:highlight w:val="none"/>
          <w:shd w:val="clear" w:color="auto" w:fill="FFFFFF"/>
        </w:rPr>
        <w:t>合同包</w:t>
      </w: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6</w:t>
      </w:r>
      <w:r>
        <w:rPr>
          <w:rFonts w:hint="eastAsia" w:ascii="仿宋" w:hAnsi="仿宋" w:eastAsia="仿宋" w:cs="仿宋"/>
          <w:b w:val="0"/>
          <w:bCs w:val="0"/>
          <w:i w:val="0"/>
          <w:iCs w:val="0"/>
          <w:caps w:val="0"/>
          <w:color w:val="auto"/>
          <w:spacing w:val="0"/>
          <w:sz w:val="24"/>
          <w:szCs w:val="24"/>
          <w:highlight w:val="none"/>
          <w:shd w:val="clear" w:color="auto" w:fill="FFFFFF"/>
        </w:rPr>
        <w:t>(</w:t>
      </w: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小麦病虫害防控项目作业服务采购</w:t>
      </w:r>
      <w:r>
        <w:rPr>
          <w:rFonts w:hint="eastAsia" w:ascii="仿宋" w:hAnsi="仿宋" w:eastAsia="仿宋" w:cs="仿宋"/>
          <w:b w:val="0"/>
          <w:bCs w:val="0"/>
          <w:i w:val="0"/>
          <w:iCs w:val="0"/>
          <w:caps w:val="0"/>
          <w:color w:val="auto"/>
          <w:spacing w:val="0"/>
          <w:sz w:val="24"/>
          <w:szCs w:val="24"/>
          <w:highlight w:val="none"/>
          <w:shd w:val="clear" w:color="auto" w:fill="FFFFFF"/>
          <w:lang w:eastAsia="zh-CN"/>
        </w:rPr>
        <w:t>VI标段</w:t>
      </w: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)特定资格要求如下：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default" w:ascii="仿宋" w:hAnsi="仿宋" w:eastAsia="仿宋" w:cs="仿宋"/>
          <w:b w:val="0"/>
          <w:bCs w:val="0"/>
          <w:i w:val="0"/>
          <w:iCs w:val="0"/>
          <w:caps w:val="0"/>
          <w:color w:val="auto"/>
          <w:spacing w:val="0"/>
          <w:sz w:val="24"/>
          <w:szCs w:val="24"/>
          <w:highlight w:val="none"/>
          <w:shd w:val="clear" w:color="auto" w:fill="FFFFFF"/>
          <w:lang w:val="en-US" w:eastAsia="zh-CN"/>
        </w:rPr>
      </w:pP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同合同包（3）</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0" w:afterAutospacing="0" w:line="460" w:lineRule="atLeast"/>
        <w:ind w:left="0" w:right="0" w:firstLine="0"/>
        <w:rPr>
          <w:rFonts w:hint="eastAsia" w:ascii="仿宋" w:hAnsi="仿宋" w:eastAsia="仿宋" w:cs="仿宋"/>
          <w:b/>
          <w:sz w:val="22"/>
          <w:szCs w:val="22"/>
        </w:rPr>
      </w:pPr>
      <w:r>
        <w:rPr>
          <w:rFonts w:hint="eastAsia" w:ascii="仿宋" w:hAnsi="仿宋" w:eastAsia="仿宋" w:cs="仿宋"/>
          <w:b/>
          <w:i w:val="0"/>
          <w:caps w:val="0"/>
          <w:color w:val="333333"/>
          <w:spacing w:val="0"/>
          <w:sz w:val="22"/>
          <w:szCs w:val="22"/>
          <w:shd w:val="clear" w:color="auto" w:fill="FFFFFF"/>
        </w:rPr>
        <w:t>三、 获取招标文件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atLeast"/>
        <w:ind w:left="0" w:right="0" w:firstLine="420"/>
        <w:rPr>
          <w:rStyle w:val="13"/>
          <w:rFonts w:hint="eastAsia" w:ascii="仿宋" w:hAnsi="仿宋" w:eastAsia="仿宋" w:cs="仿宋"/>
          <w:b/>
          <w:i w:val="0"/>
          <w:caps w:val="0"/>
          <w:color w:val="333333"/>
          <w:spacing w:val="0"/>
          <w:sz w:val="24"/>
          <w:szCs w:val="24"/>
          <w:highlight w:val="none"/>
          <w:shd w:val="clear" w:color="auto" w:fill="FFFFFF"/>
        </w:rPr>
      </w:pPr>
      <w:r>
        <w:rPr>
          <w:rStyle w:val="13"/>
          <w:rFonts w:hint="eastAsia" w:ascii="仿宋" w:hAnsi="仿宋" w:eastAsia="仿宋" w:cs="仿宋"/>
          <w:b/>
          <w:i w:val="0"/>
          <w:caps w:val="0"/>
          <w:color w:val="333333"/>
          <w:spacing w:val="0"/>
          <w:sz w:val="24"/>
          <w:szCs w:val="24"/>
          <w:highlight w:val="none"/>
          <w:shd w:val="clear" w:color="auto" w:fill="FFFFFF"/>
        </w:rPr>
        <w:t>时间： 202</w:t>
      </w:r>
      <w:r>
        <w:rPr>
          <w:rStyle w:val="13"/>
          <w:rFonts w:hint="eastAsia" w:ascii="仿宋" w:hAnsi="仿宋" w:eastAsia="仿宋" w:cs="仿宋"/>
          <w:b/>
          <w:i w:val="0"/>
          <w:caps w:val="0"/>
          <w:color w:val="333333"/>
          <w:spacing w:val="0"/>
          <w:sz w:val="24"/>
          <w:szCs w:val="24"/>
          <w:highlight w:val="none"/>
          <w:shd w:val="clear" w:color="auto" w:fill="FFFFFF"/>
          <w:lang w:val="en-US" w:eastAsia="zh-CN"/>
        </w:rPr>
        <w:t>3</w:t>
      </w:r>
      <w:r>
        <w:rPr>
          <w:rStyle w:val="13"/>
          <w:rFonts w:hint="eastAsia" w:ascii="仿宋" w:hAnsi="仿宋" w:eastAsia="仿宋" w:cs="仿宋"/>
          <w:b/>
          <w:i w:val="0"/>
          <w:caps w:val="0"/>
          <w:color w:val="333333"/>
          <w:spacing w:val="0"/>
          <w:sz w:val="24"/>
          <w:szCs w:val="24"/>
          <w:highlight w:val="none"/>
          <w:shd w:val="clear" w:color="auto" w:fill="FFFFFF"/>
        </w:rPr>
        <w:t>年</w:t>
      </w:r>
      <w:r>
        <w:rPr>
          <w:rStyle w:val="13"/>
          <w:rFonts w:hint="eastAsia" w:ascii="仿宋" w:hAnsi="仿宋" w:eastAsia="仿宋" w:cs="仿宋"/>
          <w:b/>
          <w:i w:val="0"/>
          <w:caps w:val="0"/>
          <w:color w:val="333333"/>
          <w:spacing w:val="0"/>
          <w:sz w:val="24"/>
          <w:szCs w:val="24"/>
          <w:highlight w:val="none"/>
          <w:shd w:val="clear" w:color="auto" w:fill="FFFFFF"/>
          <w:lang w:val="en-US" w:eastAsia="zh-CN"/>
        </w:rPr>
        <w:t>12</w:t>
      </w:r>
      <w:r>
        <w:rPr>
          <w:rStyle w:val="13"/>
          <w:rFonts w:hint="eastAsia" w:ascii="仿宋" w:hAnsi="仿宋" w:eastAsia="仿宋" w:cs="仿宋"/>
          <w:b/>
          <w:i w:val="0"/>
          <w:caps w:val="0"/>
          <w:color w:val="333333"/>
          <w:spacing w:val="0"/>
          <w:sz w:val="24"/>
          <w:szCs w:val="24"/>
          <w:highlight w:val="none"/>
          <w:shd w:val="clear" w:color="auto" w:fill="FFFFFF"/>
        </w:rPr>
        <w:t>月</w:t>
      </w:r>
      <w:r>
        <w:rPr>
          <w:rStyle w:val="13"/>
          <w:rFonts w:hint="eastAsia" w:ascii="仿宋" w:hAnsi="仿宋" w:eastAsia="仿宋" w:cs="仿宋"/>
          <w:b/>
          <w:i w:val="0"/>
          <w:caps w:val="0"/>
          <w:color w:val="333333"/>
          <w:spacing w:val="0"/>
          <w:sz w:val="24"/>
          <w:szCs w:val="24"/>
          <w:highlight w:val="none"/>
          <w:shd w:val="clear" w:color="auto" w:fill="FFFFFF"/>
          <w:lang w:val="en-US" w:eastAsia="zh-CN"/>
        </w:rPr>
        <w:t>28</w:t>
      </w:r>
      <w:r>
        <w:rPr>
          <w:rStyle w:val="13"/>
          <w:rFonts w:hint="eastAsia" w:ascii="仿宋" w:hAnsi="仿宋" w:eastAsia="仿宋" w:cs="仿宋"/>
          <w:b/>
          <w:i w:val="0"/>
          <w:caps w:val="0"/>
          <w:color w:val="333333"/>
          <w:spacing w:val="0"/>
          <w:sz w:val="24"/>
          <w:szCs w:val="24"/>
          <w:highlight w:val="none"/>
          <w:shd w:val="clear" w:color="auto" w:fill="FFFFFF"/>
        </w:rPr>
        <w:t>日 至 202</w:t>
      </w:r>
      <w:r>
        <w:rPr>
          <w:rStyle w:val="13"/>
          <w:rFonts w:hint="eastAsia" w:ascii="仿宋" w:hAnsi="仿宋" w:eastAsia="仿宋" w:cs="仿宋"/>
          <w:b/>
          <w:i w:val="0"/>
          <w:caps w:val="0"/>
          <w:color w:val="333333"/>
          <w:spacing w:val="0"/>
          <w:sz w:val="24"/>
          <w:szCs w:val="24"/>
          <w:highlight w:val="none"/>
          <w:shd w:val="clear" w:color="auto" w:fill="FFFFFF"/>
          <w:lang w:val="en-US" w:eastAsia="zh-CN"/>
        </w:rPr>
        <w:t>4</w:t>
      </w:r>
      <w:r>
        <w:rPr>
          <w:rStyle w:val="13"/>
          <w:rFonts w:hint="eastAsia" w:ascii="仿宋" w:hAnsi="仿宋" w:eastAsia="仿宋" w:cs="仿宋"/>
          <w:b/>
          <w:i w:val="0"/>
          <w:caps w:val="0"/>
          <w:color w:val="333333"/>
          <w:spacing w:val="0"/>
          <w:sz w:val="24"/>
          <w:szCs w:val="24"/>
          <w:highlight w:val="none"/>
          <w:shd w:val="clear" w:color="auto" w:fill="FFFFFF"/>
        </w:rPr>
        <w:t>年</w:t>
      </w:r>
      <w:r>
        <w:rPr>
          <w:rStyle w:val="13"/>
          <w:rFonts w:hint="eastAsia" w:ascii="仿宋" w:hAnsi="仿宋" w:eastAsia="仿宋" w:cs="仿宋"/>
          <w:b/>
          <w:i w:val="0"/>
          <w:caps w:val="0"/>
          <w:color w:val="333333"/>
          <w:spacing w:val="0"/>
          <w:sz w:val="24"/>
          <w:szCs w:val="24"/>
          <w:highlight w:val="none"/>
          <w:shd w:val="clear" w:color="auto" w:fill="FFFFFF"/>
          <w:lang w:val="en-US" w:eastAsia="zh-CN"/>
        </w:rPr>
        <w:t>01</w:t>
      </w:r>
      <w:r>
        <w:rPr>
          <w:rStyle w:val="13"/>
          <w:rFonts w:hint="eastAsia" w:ascii="仿宋" w:hAnsi="仿宋" w:eastAsia="仿宋" w:cs="仿宋"/>
          <w:b/>
          <w:i w:val="0"/>
          <w:caps w:val="0"/>
          <w:color w:val="333333"/>
          <w:spacing w:val="0"/>
          <w:sz w:val="24"/>
          <w:szCs w:val="24"/>
          <w:highlight w:val="none"/>
          <w:shd w:val="clear" w:color="auto" w:fill="FFFFFF"/>
        </w:rPr>
        <w:t>月</w:t>
      </w:r>
      <w:r>
        <w:rPr>
          <w:rStyle w:val="13"/>
          <w:rFonts w:hint="eastAsia" w:ascii="仿宋" w:hAnsi="仿宋" w:eastAsia="仿宋" w:cs="仿宋"/>
          <w:b/>
          <w:i w:val="0"/>
          <w:caps w:val="0"/>
          <w:color w:val="333333"/>
          <w:spacing w:val="0"/>
          <w:sz w:val="24"/>
          <w:szCs w:val="24"/>
          <w:highlight w:val="none"/>
          <w:shd w:val="clear" w:color="auto" w:fill="FFFFFF"/>
          <w:lang w:val="en-US" w:eastAsia="zh-CN"/>
        </w:rPr>
        <w:t>04</w:t>
      </w:r>
      <w:r>
        <w:rPr>
          <w:rStyle w:val="13"/>
          <w:rFonts w:hint="eastAsia" w:ascii="仿宋" w:hAnsi="仿宋" w:eastAsia="仿宋" w:cs="仿宋"/>
          <w:b/>
          <w:i w:val="0"/>
          <w:caps w:val="0"/>
          <w:color w:val="333333"/>
          <w:spacing w:val="0"/>
          <w:sz w:val="24"/>
          <w:szCs w:val="24"/>
          <w:highlight w:val="none"/>
          <w:shd w:val="clear" w:color="auto" w:fill="FFFFFF"/>
        </w:rPr>
        <w:t>日 ，每天上午 09:00:00 至 12:00:00 ，下午 14:00:00 至 17:00:00 （北京时间,法定节假日除外）</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atLeast"/>
        <w:ind w:left="0" w:right="0" w:firstLine="420"/>
        <w:rPr>
          <w:rStyle w:val="13"/>
          <w:rFonts w:hint="eastAsia" w:ascii="仿宋" w:hAnsi="仿宋" w:eastAsia="仿宋" w:cs="仿宋"/>
          <w:b/>
          <w:i w:val="0"/>
          <w:caps w:val="0"/>
          <w:color w:val="333333"/>
          <w:spacing w:val="0"/>
          <w:sz w:val="24"/>
          <w:szCs w:val="24"/>
          <w:highlight w:val="none"/>
          <w:shd w:val="clear" w:color="auto" w:fill="FFFFFF"/>
        </w:rPr>
      </w:pPr>
      <w:r>
        <w:rPr>
          <w:rStyle w:val="13"/>
          <w:rFonts w:hint="eastAsia" w:ascii="仿宋" w:hAnsi="仿宋" w:eastAsia="仿宋" w:cs="仿宋"/>
          <w:b/>
          <w:i w:val="0"/>
          <w:caps w:val="0"/>
          <w:color w:val="333333"/>
          <w:spacing w:val="0"/>
          <w:sz w:val="24"/>
          <w:szCs w:val="24"/>
          <w:highlight w:val="none"/>
          <w:shd w:val="clear" w:color="auto" w:fill="FFFFFF"/>
          <w:lang w:val="en-US" w:eastAsia="zh-CN"/>
        </w:rPr>
        <w:t>途径</w:t>
      </w:r>
      <w:r>
        <w:rPr>
          <w:rStyle w:val="13"/>
          <w:rFonts w:hint="eastAsia" w:ascii="仿宋" w:hAnsi="仿宋" w:eastAsia="仿宋" w:cs="仿宋"/>
          <w:b/>
          <w:i w:val="0"/>
          <w:caps w:val="0"/>
          <w:color w:val="333333"/>
          <w:spacing w:val="0"/>
          <w:sz w:val="24"/>
          <w:szCs w:val="24"/>
          <w:highlight w:val="none"/>
          <w:shd w:val="clear" w:color="auto" w:fill="FFFFFF"/>
        </w:rPr>
        <w:t>：【全国公共资源交易平台（陕西省·宝鸡市）】（http://bj.sxggzyjy.cn）下载</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atLeast"/>
        <w:ind w:left="0" w:right="0" w:firstLine="420"/>
        <w:rPr>
          <w:rStyle w:val="13"/>
          <w:rFonts w:hint="eastAsia" w:ascii="仿宋" w:hAnsi="仿宋" w:eastAsia="仿宋" w:cs="仿宋"/>
          <w:b/>
          <w:i w:val="0"/>
          <w:caps w:val="0"/>
          <w:color w:val="333333"/>
          <w:spacing w:val="0"/>
          <w:sz w:val="24"/>
          <w:szCs w:val="24"/>
          <w:highlight w:val="none"/>
          <w:shd w:val="clear" w:color="auto" w:fill="FFFFFF"/>
        </w:rPr>
      </w:pPr>
      <w:r>
        <w:rPr>
          <w:rStyle w:val="13"/>
          <w:rFonts w:hint="eastAsia" w:ascii="仿宋" w:hAnsi="仿宋" w:eastAsia="仿宋" w:cs="仿宋"/>
          <w:b/>
          <w:i w:val="0"/>
          <w:caps w:val="0"/>
          <w:color w:val="333333"/>
          <w:spacing w:val="0"/>
          <w:sz w:val="24"/>
          <w:szCs w:val="24"/>
          <w:highlight w:val="none"/>
          <w:shd w:val="clear" w:color="auto" w:fill="FFFFFF"/>
        </w:rPr>
        <w:t>方式：在线获取</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atLeast"/>
        <w:ind w:left="0" w:right="0" w:firstLine="420"/>
        <w:rPr>
          <w:rStyle w:val="13"/>
          <w:rFonts w:hint="eastAsia" w:ascii="仿宋" w:hAnsi="仿宋" w:eastAsia="仿宋" w:cs="仿宋"/>
          <w:b/>
          <w:i w:val="0"/>
          <w:caps w:val="0"/>
          <w:color w:val="333333"/>
          <w:spacing w:val="0"/>
          <w:sz w:val="24"/>
          <w:szCs w:val="24"/>
          <w:highlight w:val="none"/>
          <w:shd w:val="clear" w:color="auto" w:fill="FFFFFF"/>
        </w:rPr>
      </w:pPr>
      <w:r>
        <w:rPr>
          <w:rStyle w:val="13"/>
          <w:rFonts w:hint="eastAsia" w:ascii="仿宋" w:hAnsi="仿宋" w:eastAsia="仿宋" w:cs="仿宋"/>
          <w:b/>
          <w:i w:val="0"/>
          <w:caps w:val="0"/>
          <w:color w:val="333333"/>
          <w:spacing w:val="0"/>
          <w:sz w:val="24"/>
          <w:szCs w:val="24"/>
          <w:highlight w:val="none"/>
          <w:shd w:val="clear" w:color="auto" w:fill="FFFFFF"/>
        </w:rPr>
        <w:t>售价： </w:t>
      </w:r>
      <w:r>
        <w:rPr>
          <w:rStyle w:val="13"/>
          <w:rFonts w:hint="eastAsia" w:ascii="仿宋" w:hAnsi="仿宋" w:eastAsia="仿宋" w:cs="仿宋"/>
          <w:b/>
          <w:i w:val="0"/>
          <w:caps w:val="0"/>
          <w:color w:val="333333"/>
          <w:spacing w:val="0"/>
          <w:sz w:val="24"/>
          <w:szCs w:val="24"/>
          <w:highlight w:val="none"/>
          <w:shd w:val="clear" w:color="auto" w:fill="FFFFFF"/>
          <w:lang w:val="en-US" w:eastAsia="zh-CN"/>
        </w:rPr>
        <w:t>0</w:t>
      </w:r>
      <w:r>
        <w:rPr>
          <w:rStyle w:val="13"/>
          <w:rFonts w:hint="eastAsia" w:ascii="仿宋" w:hAnsi="仿宋" w:eastAsia="仿宋" w:cs="仿宋"/>
          <w:b/>
          <w:i w:val="0"/>
          <w:caps w:val="0"/>
          <w:color w:val="333333"/>
          <w:spacing w:val="0"/>
          <w:sz w:val="24"/>
          <w:szCs w:val="24"/>
          <w:highlight w:val="none"/>
          <w:shd w:val="clear" w:color="auto" w:fill="FFFFFF"/>
        </w:rPr>
        <w:t>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0" w:afterAutospacing="0" w:line="460" w:lineRule="atLeast"/>
        <w:ind w:left="0" w:right="0" w:firstLine="0"/>
        <w:rPr>
          <w:rFonts w:hint="eastAsia" w:ascii="仿宋" w:hAnsi="仿宋" w:eastAsia="仿宋" w:cs="仿宋"/>
          <w:b/>
          <w:i w:val="0"/>
          <w:caps w:val="0"/>
          <w:color w:val="333333"/>
          <w:spacing w:val="0"/>
          <w:sz w:val="24"/>
          <w:szCs w:val="24"/>
          <w:highlight w:val="none"/>
          <w:shd w:val="clear" w:color="auto" w:fill="FFFFFF"/>
        </w:rPr>
      </w:pPr>
      <w:r>
        <w:rPr>
          <w:rFonts w:hint="eastAsia" w:ascii="仿宋" w:hAnsi="仿宋" w:eastAsia="仿宋" w:cs="仿宋"/>
          <w:b/>
          <w:i w:val="0"/>
          <w:caps w:val="0"/>
          <w:color w:val="333333"/>
          <w:spacing w:val="0"/>
          <w:sz w:val="24"/>
          <w:szCs w:val="24"/>
          <w:highlight w:val="none"/>
          <w:shd w:val="clear" w:color="auto" w:fill="FFFFFF"/>
        </w:rPr>
        <w:t>四、提交投标文件截止时间、开标时间和地点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0" w:afterAutospacing="0" w:line="460" w:lineRule="atLeast"/>
        <w:ind w:left="420" w:leftChars="200" w:right="0" w:firstLine="0" w:firstLineChars="0"/>
        <w:rPr>
          <w:rFonts w:hint="eastAsia" w:ascii="仿宋" w:hAnsi="仿宋" w:eastAsia="仿宋" w:cs="仿宋"/>
          <w:b/>
          <w:i w:val="0"/>
          <w:caps w:val="0"/>
          <w:color w:val="333333"/>
          <w:spacing w:val="0"/>
          <w:sz w:val="24"/>
          <w:szCs w:val="24"/>
          <w:highlight w:val="none"/>
          <w:shd w:val="clear" w:color="auto" w:fill="FFFFFF"/>
        </w:rPr>
      </w:pPr>
      <w:r>
        <w:rPr>
          <w:rFonts w:hint="eastAsia" w:ascii="仿宋" w:hAnsi="仿宋" w:eastAsia="仿宋" w:cs="仿宋"/>
          <w:b/>
          <w:i w:val="0"/>
          <w:caps w:val="0"/>
          <w:color w:val="333333"/>
          <w:spacing w:val="0"/>
          <w:sz w:val="24"/>
          <w:szCs w:val="24"/>
          <w:highlight w:val="none"/>
          <w:shd w:val="clear" w:color="auto" w:fill="FFFFFF"/>
        </w:rPr>
        <w:t>时间： 202</w:t>
      </w:r>
      <w:r>
        <w:rPr>
          <w:rFonts w:hint="eastAsia" w:ascii="仿宋" w:hAnsi="仿宋" w:eastAsia="仿宋" w:cs="仿宋"/>
          <w:b/>
          <w:i w:val="0"/>
          <w:caps w:val="0"/>
          <w:color w:val="333333"/>
          <w:spacing w:val="0"/>
          <w:sz w:val="24"/>
          <w:szCs w:val="24"/>
          <w:highlight w:val="none"/>
          <w:shd w:val="clear" w:color="auto" w:fill="FFFFFF"/>
          <w:lang w:val="en-US" w:eastAsia="zh-CN"/>
        </w:rPr>
        <w:t>4</w:t>
      </w:r>
      <w:r>
        <w:rPr>
          <w:rFonts w:hint="eastAsia" w:ascii="仿宋" w:hAnsi="仿宋" w:eastAsia="仿宋" w:cs="仿宋"/>
          <w:b/>
          <w:i w:val="0"/>
          <w:caps w:val="0"/>
          <w:color w:val="333333"/>
          <w:spacing w:val="0"/>
          <w:sz w:val="24"/>
          <w:szCs w:val="24"/>
          <w:highlight w:val="none"/>
          <w:shd w:val="clear" w:color="auto" w:fill="FFFFFF"/>
        </w:rPr>
        <w:t>年</w:t>
      </w:r>
      <w:r>
        <w:rPr>
          <w:rFonts w:hint="eastAsia" w:ascii="仿宋" w:hAnsi="仿宋" w:eastAsia="仿宋" w:cs="仿宋"/>
          <w:b/>
          <w:i w:val="0"/>
          <w:caps w:val="0"/>
          <w:color w:val="333333"/>
          <w:spacing w:val="0"/>
          <w:sz w:val="24"/>
          <w:szCs w:val="24"/>
          <w:highlight w:val="none"/>
          <w:shd w:val="clear" w:color="auto" w:fill="FFFFFF"/>
          <w:lang w:val="en-US" w:eastAsia="zh-CN"/>
        </w:rPr>
        <w:t>01</w:t>
      </w:r>
      <w:r>
        <w:rPr>
          <w:rFonts w:hint="eastAsia" w:ascii="仿宋" w:hAnsi="仿宋" w:eastAsia="仿宋" w:cs="仿宋"/>
          <w:b/>
          <w:i w:val="0"/>
          <w:caps w:val="0"/>
          <w:color w:val="333333"/>
          <w:spacing w:val="0"/>
          <w:sz w:val="24"/>
          <w:szCs w:val="24"/>
          <w:highlight w:val="none"/>
          <w:shd w:val="clear" w:color="auto" w:fill="FFFFFF"/>
        </w:rPr>
        <w:t>日</w:t>
      </w:r>
      <w:r>
        <w:rPr>
          <w:rFonts w:hint="eastAsia" w:ascii="仿宋" w:hAnsi="仿宋" w:eastAsia="仿宋" w:cs="仿宋"/>
          <w:b/>
          <w:i w:val="0"/>
          <w:caps w:val="0"/>
          <w:color w:val="333333"/>
          <w:spacing w:val="0"/>
          <w:sz w:val="24"/>
          <w:szCs w:val="24"/>
          <w:highlight w:val="none"/>
          <w:shd w:val="clear" w:color="auto" w:fill="FFFFFF"/>
          <w:lang w:val="en-US" w:eastAsia="zh-CN"/>
        </w:rPr>
        <w:t>18日09</w:t>
      </w:r>
      <w:r>
        <w:rPr>
          <w:rFonts w:hint="eastAsia" w:ascii="仿宋" w:hAnsi="仿宋" w:eastAsia="仿宋" w:cs="仿宋"/>
          <w:b/>
          <w:i w:val="0"/>
          <w:caps w:val="0"/>
          <w:color w:val="333333"/>
          <w:spacing w:val="0"/>
          <w:sz w:val="24"/>
          <w:szCs w:val="24"/>
          <w:highlight w:val="none"/>
          <w:shd w:val="clear" w:color="auto" w:fill="FFFFFF"/>
        </w:rPr>
        <w:t>时00分00秒 （北京时间）</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atLeast"/>
        <w:ind w:left="0" w:right="0" w:firstLine="420"/>
        <w:rPr>
          <w:rFonts w:hint="eastAsia" w:ascii="仿宋" w:hAnsi="仿宋" w:eastAsia="仿宋" w:cs="仿宋"/>
          <w:b/>
          <w:i w:val="0"/>
          <w:caps w:val="0"/>
          <w:color w:val="333333"/>
          <w:spacing w:val="0"/>
          <w:sz w:val="24"/>
          <w:szCs w:val="24"/>
          <w:highlight w:val="none"/>
          <w:shd w:val="clear" w:color="auto" w:fill="FFFFFF"/>
          <w:lang w:val="en-US" w:eastAsia="zh-CN"/>
        </w:rPr>
      </w:pPr>
      <w:r>
        <w:rPr>
          <w:rFonts w:hint="eastAsia" w:ascii="仿宋" w:hAnsi="仿宋" w:eastAsia="仿宋" w:cs="仿宋"/>
          <w:b/>
          <w:i w:val="0"/>
          <w:caps w:val="0"/>
          <w:color w:val="333333"/>
          <w:spacing w:val="0"/>
          <w:sz w:val="24"/>
          <w:szCs w:val="24"/>
          <w:highlight w:val="none"/>
          <w:shd w:val="clear" w:color="auto" w:fill="FFFFFF"/>
          <w:lang w:val="en-US" w:eastAsia="zh-CN"/>
        </w:rPr>
        <w:t>提交投标文件</w:t>
      </w:r>
      <w:r>
        <w:rPr>
          <w:rFonts w:hint="eastAsia" w:ascii="仿宋" w:hAnsi="仿宋" w:eastAsia="仿宋" w:cs="仿宋"/>
          <w:b/>
          <w:i w:val="0"/>
          <w:caps w:val="0"/>
          <w:color w:val="333333"/>
          <w:spacing w:val="0"/>
          <w:sz w:val="24"/>
          <w:szCs w:val="24"/>
          <w:highlight w:val="none"/>
          <w:shd w:val="clear" w:color="auto" w:fill="FFFFFF"/>
        </w:rPr>
        <w:t>地点：</w:t>
      </w:r>
      <w:r>
        <w:rPr>
          <w:rStyle w:val="13"/>
          <w:rFonts w:hint="eastAsia" w:ascii="仿宋" w:hAnsi="仿宋" w:eastAsia="仿宋" w:cs="仿宋"/>
          <w:b/>
          <w:i w:val="0"/>
          <w:caps w:val="0"/>
          <w:color w:val="333333"/>
          <w:spacing w:val="0"/>
          <w:sz w:val="24"/>
          <w:szCs w:val="24"/>
          <w:highlight w:val="none"/>
          <w:shd w:val="clear" w:color="auto" w:fill="FFFFFF"/>
        </w:rPr>
        <w:t>【全国公共资源交易平台（陕西省·宝鸡市）】（http://bj.sxggzyjy.cn）</w:t>
      </w:r>
      <w:r>
        <w:rPr>
          <w:rStyle w:val="13"/>
          <w:rFonts w:hint="eastAsia" w:ascii="仿宋" w:hAnsi="仿宋" w:eastAsia="仿宋" w:cs="仿宋"/>
          <w:b/>
          <w:i w:val="0"/>
          <w:caps w:val="0"/>
          <w:color w:val="333333"/>
          <w:spacing w:val="0"/>
          <w:sz w:val="24"/>
          <w:szCs w:val="24"/>
          <w:highlight w:val="none"/>
          <w:shd w:val="clear" w:color="auto" w:fill="FFFFFF"/>
          <w:lang w:val="en-US" w:eastAsia="zh-CN"/>
        </w:rPr>
        <w:t>上传</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0" w:afterAutospacing="0" w:line="460" w:lineRule="atLeast"/>
        <w:ind w:left="420" w:leftChars="200" w:right="0" w:firstLine="0" w:firstLineChars="0"/>
        <w:rPr>
          <w:rFonts w:hint="eastAsia" w:ascii="仿宋" w:hAnsi="仿宋" w:eastAsia="仿宋" w:cs="仿宋"/>
          <w:b/>
          <w:i w:val="0"/>
          <w:caps w:val="0"/>
          <w:color w:val="333333"/>
          <w:spacing w:val="0"/>
          <w:sz w:val="24"/>
          <w:szCs w:val="24"/>
          <w:highlight w:val="none"/>
          <w:shd w:val="clear" w:color="auto" w:fill="FFFFFF"/>
        </w:rPr>
      </w:pPr>
      <w:r>
        <w:rPr>
          <w:rFonts w:hint="eastAsia" w:ascii="仿宋" w:hAnsi="仿宋" w:eastAsia="仿宋" w:cs="仿宋"/>
          <w:b/>
          <w:i w:val="0"/>
          <w:caps w:val="0"/>
          <w:color w:val="333333"/>
          <w:spacing w:val="0"/>
          <w:sz w:val="24"/>
          <w:szCs w:val="24"/>
          <w:highlight w:val="none"/>
          <w:shd w:val="clear" w:color="auto" w:fill="FFFFFF"/>
          <w:lang w:val="en-US" w:eastAsia="zh-CN"/>
        </w:rPr>
        <w:t>开标</w:t>
      </w:r>
      <w:r>
        <w:rPr>
          <w:rFonts w:hint="eastAsia" w:ascii="仿宋" w:hAnsi="仿宋" w:eastAsia="仿宋" w:cs="仿宋"/>
          <w:b/>
          <w:i w:val="0"/>
          <w:caps w:val="0"/>
          <w:color w:val="333333"/>
          <w:spacing w:val="0"/>
          <w:sz w:val="24"/>
          <w:szCs w:val="24"/>
          <w:highlight w:val="none"/>
          <w:shd w:val="clear" w:color="auto" w:fill="FFFFFF"/>
        </w:rPr>
        <w:t>地点：宝鸡市公共资源交易中心五楼第</w:t>
      </w:r>
      <w:r>
        <w:rPr>
          <w:rFonts w:hint="eastAsia" w:ascii="仿宋" w:hAnsi="仿宋" w:eastAsia="仿宋" w:cs="仿宋"/>
          <w:b/>
          <w:i w:val="0"/>
          <w:caps w:val="0"/>
          <w:color w:val="333333"/>
          <w:spacing w:val="0"/>
          <w:sz w:val="24"/>
          <w:szCs w:val="24"/>
          <w:highlight w:val="none"/>
          <w:shd w:val="clear" w:color="auto" w:fill="FFFFFF"/>
          <w:lang w:val="en-US" w:eastAsia="zh-CN"/>
        </w:rPr>
        <w:t>10</w:t>
      </w:r>
      <w:r>
        <w:rPr>
          <w:rFonts w:hint="eastAsia" w:ascii="仿宋" w:hAnsi="仿宋" w:eastAsia="仿宋" w:cs="仿宋"/>
          <w:b/>
          <w:i w:val="0"/>
          <w:caps w:val="0"/>
          <w:color w:val="333333"/>
          <w:spacing w:val="0"/>
          <w:sz w:val="24"/>
          <w:szCs w:val="24"/>
          <w:highlight w:val="none"/>
          <w:shd w:val="clear" w:color="auto" w:fill="FFFFFF"/>
        </w:rPr>
        <w:t>开标室</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0" w:afterAutospacing="0" w:line="460" w:lineRule="atLeast"/>
        <w:ind w:left="0" w:right="0" w:firstLine="0"/>
        <w:rPr>
          <w:rFonts w:hint="eastAsia" w:ascii="仿宋" w:hAnsi="仿宋" w:eastAsia="仿宋" w:cs="仿宋"/>
          <w:b/>
          <w:i w:val="0"/>
          <w:caps w:val="0"/>
          <w:color w:val="333333"/>
          <w:spacing w:val="0"/>
          <w:sz w:val="24"/>
          <w:szCs w:val="24"/>
          <w:highlight w:val="none"/>
          <w:shd w:val="clear" w:color="auto" w:fill="FFFFFF"/>
        </w:rPr>
      </w:pPr>
      <w:r>
        <w:rPr>
          <w:rFonts w:hint="eastAsia" w:ascii="仿宋" w:hAnsi="仿宋" w:eastAsia="仿宋" w:cs="仿宋"/>
          <w:b/>
          <w:i w:val="0"/>
          <w:caps w:val="0"/>
          <w:color w:val="333333"/>
          <w:spacing w:val="0"/>
          <w:sz w:val="24"/>
          <w:szCs w:val="24"/>
          <w:highlight w:val="none"/>
          <w:shd w:val="clear" w:color="auto" w:fill="FFFFFF"/>
          <w:lang w:val="en-US" w:eastAsia="zh-CN"/>
        </w:rPr>
        <w:t>五</w:t>
      </w:r>
      <w:r>
        <w:rPr>
          <w:rFonts w:hint="eastAsia" w:ascii="仿宋" w:hAnsi="仿宋" w:eastAsia="仿宋" w:cs="仿宋"/>
          <w:b/>
          <w:i w:val="0"/>
          <w:caps w:val="0"/>
          <w:color w:val="333333"/>
          <w:spacing w:val="0"/>
          <w:sz w:val="24"/>
          <w:szCs w:val="24"/>
          <w:highlight w:val="none"/>
          <w:shd w:val="clear" w:color="auto" w:fill="FFFFFF"/>
        </w:rPr>
        <w:t>、公告期限</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0" w:afterAutospacing="0" w:line="460" w:lineRule="atLeast"/>
        <w:ind w:left="0" w:right="0" w:firstLine="482" w:firstLineChars="200"/>
        <w:rPr>
          <w:rFonts w:hint="eastAsia" w:ascii="仿宋" w:hAnsi="仿宋" w:eastAsia="仿宋" w:cs="仿宋"/>
          <w:b/>
          <w:i w:val="0"/>
          <w:caps w:val="0"/>
          <w:color w:val="333333"/>
          <w:spacing w:val="0"/>
          <w:sz w:val="24"/>
          <w:szCs w:val="24"/>
          <w:shd w:val="clear" w:color="auto" w:fill="FFFFFF"/>
        </w:rPr>
      </w:pPr>
      <w:r>
        <w:rPr>
          <w:rFonts w:hint="eastAsia" w:ascii="仿宋" w:hAnsi="仿宋" w:eastAsia="仿宋" w:cs="仿宋"/>
          <w:b/>
          <w:i w:val="0"/>
          <w:caps w:val="0"/>
          <w:color w:val="333333"/>
          <w:spacing w:val="0"/>
          <w:sz w:val="24"/>
          <w:szCs w:val="24"/>
          <w:shd w:val="clear" w:color="auto" w:fill="FFFFFF"/>
        </w:rPr>
        <w:t>自本公告发布之日起</w:t>
      </w:r>
      <w:r>
        <w:rPr>
          <w:rFonts w:hint="eastAsia" w:ascii="仿宋" w:hAnsi="仿宋" w:eastAsia="仿宋" w:cs="仿宋"/>
          <w:b/>
          <w:i w:val="0"/>
          <w:caps w:val="0"/>
          <w:color w:val="333333"/>
          <w:spacing w:val="0"/>
          <w:sz w:val="24"/>
          <w:szCs w:val="24"/>
          <w:shd w:val="clear" w:color="auto" w:fill="FFFFFF"/>
          <w:lang w:val="en-US" w:eastAsia="zh-CN"/>
        </w:rPr>
        <w:t>5</w:t>
      </w:r>
      <w:r>
        <w:rPr>
          <w:rFonts w:hint="eastAsia" w:ascii="仿宋" w:hAnsi="仿宋" w:eastAsia="仿宋" w:cs="仿宋"/>
          <w:b/>
          <w:i w:val="0"/>
          <w:caps w:val="0"/>
          <w:color w:val="333333"/>
          <w:spacing w:val="0"/>
          <w:sz w:val="24"/>
          <w:szCs w:val="24"/>
          <w:shd w:val="clear" w:color="auto" w:fill="FFFFFF"/>
        </w:rPr>
        <w:t>个工作日。</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0" w:afterAutospacing="0" w:line="460" w:lineRule="atLeast"/>
        <w:ind w:right="0" w:rightChars="0"/>
        <w:rPr>
          <w:rFonts w:hint="eastAsia" w:ascii="仿宋" w:hAnsi="仿宋" w:eastAsia="仿宋" w:cs="仿宋"/>
          <w:b/>
          <w:i w:val="0"/>
          <w:caps w:val="0"/>
          <w:color w:val="333333"/>
          <w:spacing w:val="0"/>
          <w:sz w:val="24"/>
          <w:szCs w:val="24"/>
          <w:shd w:val="clear" w:color="auto" w:fill="FFFFFF"/>
        </w:rPr>
      </w:pPr>
      <w:r>
        <w:rPr>
          <w:rFonts w:hint="eastAsia" w:ascii="仿宋" w:hAnsi="仿宋" w:eastAsia="仿宋" w:cs="仿宋"/>
          <w:b/>
          <w:i w:val="0"/>
          <w:caps w:val="0"/>
          <w:color w:val="333333"/>
          <w:spacing w:val="0"/>
          <w:sz w:val="24"/>
          <w:szCs w:val="24"/>
          <w:shd w:val="clear" w:color="auto" w:fill="FFFFFF"/>
          <w:lang w:val="en-US" w:eastAsia="zh-CN"/>
        </w:rPr>
        <w:t>六、</w:t>
      </w:r>
      <w:r>
        <w:rPr>
          <w:rFonts w:hint="eastAsia" w:ascii="仿宋" w:hAnsi="仿宋" w:eastAsia="仿宋" w:cs="仿宋"/>
          <w:b/>
          <w:i w:val="0"/>
          <w:caps w:val="0"/>
          <w:color w:val="333333"/>
          <w:spacing w:val="0"/>
          <w:sz w:val="24"/>
          <w:szCs w:val="24"/>
          <w:shd w:val="clear" w:color="auto" w:fill="FFFFFF"/>
        </w:rPr>
        <w:t>其他补充事宜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baseline"/>
        <w:outlineLvl w:val="9"/>
        <w:rPr>
          <w:rFonts w:hint="eastAsia" w:ascii="仿宋" w:hAnsi="仿宋" w:eastAsia="仿宋" w:cs="仿宋"/>
          <w:b/>
          <w:bCs/>
          <w:i w:val="0"/>
          <w:iCs w:val="0"/>
          <w:caps w:val="0"/>
          <w:color w:val="333333"/>
          <w:spacing w:val="0"/>
          <w:kern w:val="0"/>
          <w:sz w:val="24"/>
          <w:szCs w:val="24"/>
          <w:shd w:val="clear" w:color="auto" w:fill="FFFFFF"/>
          <w:vertAlign w:val="baseline"/>
          <w:lang w:val="en-US" w:eastAsia="zh-CN" w:bidi="ar"/>
        </w:rPr>
      </w:pPr>
      <w:r>
        <w:rPr>
          <w:rFonts w:hint="eastAsia" w:ascii="仿宋" w:hAnsi="仿宋" w:eastAsia="仿宋" w:cs="仿宋"/>
          <w:b/>
          <w:bCs/>
          <w:i w:val="0"/>
          <w:iCs w:val="0"/>
          <w:caps w:val="0"/>
          <w:color w:val="333333"/>
          <w:spacing w:val="0"/>
          <w:kern w:val="0"/>
          <w:sz w:val="24"/>
          <w:szCs w:val="24"/>
          <w:shd w:val="clear" w:color="auto" w:fill="FFFFFF"/>
          <w:vertAlign w:val="baseline"/>
          <w:lang w:val="en-US" w:eastAsia="zh-CN" w:bidi="ar"/>
        </w:rPr>
        <w:t>注：1、本项目有意向投标的投标人须登录全国公共资源交易平台（陕西省宝鸡市）宝鸡市公共资源交易中心（http://bj.sxggzyjy.cn/），交易平台〖首页〉电子交易平台〉企业端〗后，选择电子交易平台中的陕西政府采购交易系统（http://www.sxggzyjy.cn:9002/TPBidder ）进行登录，登录后选择“交易乙方”身份进入投标人界面。在〖招标公告/出让公告〗模块中选择有意向的项目点击“我要投标”，成功后即可从〖我的项目〉项目流程〉交易文件下载〗中下载电子招标文件（*.SXSZF格式）；</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baseline"/>
        <w:outlineLvl w:val="9"/>
        <w:rPr>
          <w:rFonts w:hint="eastAsia" w:ascii="仿宋" w:hAnsi="仿宋" w:eastAsia="仿宋" w:cs="仿宋"/>
          <w:b/>
          <w:bCs/>
          <w:i w:val="0"/>
          <w:iCs w:val="0"/>
          <w:caps w:val="0"/>
          <w:color w:val="333333"/>
          <w:spacing w:val="0"/>
          <w:kern w:val="0"/>
          <w:sz w:val="24"/>
          <w:szCs w:val="24"/>
          <w:shd w:val="clear" w:color="auto" w:fill="FFFFFF"/>
          <w:vertAlign w:val="baseline"/>
          <w:lang w:val="en-US" w:eastAsia="zh-CN" w:bidi="ar"/>
        </w:rPr>
      </w:pPr>
      <w:r>
        <w:rPr>
          <w:rFonts w:hint="eastAsia" w:ascii="仿宋" w:hAnsi="仿宋" w:eastAsia="仿宋" w:cs="仿宋"/>
          <w:b/>
          <w:bCs/>
          <w:i w:val="0"/>
          <w:iCs w:val="0"/>
          <w:caps w:val="0"/>
          <w:color w:val="333333"/>
          <w:spacing w:val="0"/>
          <w:kern w:val="0"/>
          <w:sz w:val="24"/>
          <w:szCs w:val="24"/>
          <w:shd w:val="clear" w:color="auto" w:fill="FFFFFF"/>
          <w:vertAlign w:val="baseline"/>
          <w:lang w:val="en-US" w:eastAsia="zh-CN" w:bidi="ar"/>
        </w:rPr>
        <w:t>2、参与本次项目的投标人请及时登录陕西省政府采购网（http://www.ccgp-shaanxi.gov.cn/），办理供应商入库申请并及时办理CA数字证书（陕西CA锁）；CA锁办理地址及流程：宝鸡市金台区行政大道8号海棠风尚宝鸡市公共资源交易中心4楼2号窗口（办理流程：http://ggzy.baoji.gov.cn/fwzn/004002/20220524/05ccf80e-6a61-43e9-90e9-ebdd8da75241.html）。</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baseline"/>
        <w:outlineLvl w:val="9"/>
        <w:rPr>
          <w:rFonts w:hint="eastAsia" w:ascii="仿宋" w:hAnsi="仿宋" w:eastAsia="仿宋" w:cs="仿宋"/>
          <w:b/>
          <w:bCs/>
          <w:i w:val="0"/>
          <w:iCs w:val="0"/>
          <w:caps w:val="0"/>
          <w:color w:val="333333"/>
          <w:spacing w:val="0"/>
          <w:kern w:val="0"/>
          <w:sz w:val="24"/>
          <w:szCs w:val="24"/>
          <w:shd w:val="clear" w:color="auto" w:fill="FFFFFF"/>
          <w:vertAlign w:val="baseline"/>
          <w:lang w:val="en-US" w:eastAsia="zh-CN" w:bidi="ar"/>
        </w:rPr>
      </w:pPr>
      <w:r>
        <w:rPr>
          <w:rFonts w:hint="eastAsia" w:ascii="仿宋" w:hAnsi="仿宋" w:eastAsia="仿宋" w:cs="仿宋"/>
          <w:b/>
          <w:bCs/>
          <w:i w:val="0"/>
          <w:iCs w:val="0"/>
          <w:caps w:val="0"/>
          <w:color w:val="333333"/>
          <w:spacing w:val="0"/>
          <w:kern w:val="0"/>
          <w:sz w:val="24"/>
          <w:szCs w:val="24"/>
          <w:shd w:val="clear" w:color="auto" w:fill="FFFFFF"/>
          <w:vertAlign w:val="baseline"/>
          <w:lang w:val="en-US" w:eastAsia="zh-CN" w:bidi="ar"/>
        </w:rPr>
        <w:t>3、本项目为“全流程电子化”采购模式，各投标人须自行在网上下载招标文件、缴纳投标保证金，并登录全国公共资源交易平台（陕西省宝鸡市）宝鸡市公共资源交易中心（http://bj.sxggzyjy.cn/）-服务指南-下载专区-下载政府采购电子标书制作工具，按照流程制作电子标书并在规定的投标截止时前上传电子投标响应文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baseline"/>
        <w:outlineLvl w:val="9"/>
        <w:rPr>
          <w:rFonts w:hint="eastAsia" w:ascii="仿宋" w:hAnsi="仿宋" w:eastAsia="仿宋" w:cs="仿宋"/>
          <w:b/>
          <w:bCs/>
          <w:i w:val="0"/>
          <w:iCs w:val="0"/>
          <w:caps w:val="0"/>
          <w:color w:val="333333"/>
          <w:spacing w:val="0"/>
          <w:kern w:val="0"/>
          <w:sz w:val="24"/>
          <w:szCs w:val="24"/>
          <w:shd w:val="clear" w:color="auto" w:fill="FFFFFF"/>
          <w:vertAlign w:val="baseline"/>
          <w:lang w:val="en-US" w:eastAsia="zh-CN" w:bidi="ar"/>
        </w:rPr>
      </w:pPr>
      <w:r>
        <w:rPr>
          <w:rFonts w:hint="eastAsia" w:ascii="仿宋" w:hAnsi="仿宋" w:eastAsia="仿宋" w:cs="仿宋"/>
          <w:b/>
          <w:bCs/>
          <w:i w:val="0"/>
          <w:iCs w:val="0"/>
          <w:caps w:val="0"/>
          <w:color w:val="333333"/>
          <w:spacing w:val="0"/>
          <w:kern w:val="0"/>
          <w:sz w:val="24"/>
          <w:szCs w:val="24"/>
          <w:shd w:val="clear" w:color="auto" w:fill="FFFFFF"/>
          <w:vertAlign w:val="baseline"/>
          <w:lang w:val="en-US" w:eastAsia="zh-CN" w:bidi="ar"/>
        </w:rPr>
        <w:t>4、未完成网上投标或未在规定时间内下载电子招标文件的，导致无法完成后续流程的责任自负。</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baseline"/>
        <w:outlineLvl w:val="9"/>
        <w:rPr>
          <w:rFonts w:hint="eastAsia" w:ascii="仿宋" w:hAnsi="仿宋" w:eastAsia="仿宋" w:cs="仿宋"/>
          <w:b/>
          <w:bCs/>
          <w:i w:val="0"/>
          <w:iCs w:val="0"/>
          <w:caps w:val="0"/>
          <w:color w:val="333333"/>
          <w:spacing w:val="0"/>
          <w:kern w:val="0"/>
          <w:sz w:val="24"/>
          <w:szCs w:val="24"/>
          <w:shd w:val="clear" w:color="auto" w:fill="FFFFFF"/>
          <w:vertAlign w:val="baseline"/>
          <w:lang w:val="en-US" w:eastAsia="zh-CN" w:bidi="ar"/>
        </w:rPr>
      </w:pPr>
      <w:r>
        <w:rPr>
          <w:rFonts w:hint="eastAsia" w:ascii="仿宋" w:hAnsi="仿宋" w:eastAsia="仿宋" w:cs="仿宋"/>
          <w:b/>
          <w:bCs/>
          <w:i w:val="0"/>
          <w:iCs w:val="0"/>
          <w:caps w:val="0"/>
          <w:color w:val="333333"/>
          <w:spacing w:val="0"/>
          <w:kern w:val="0"/>
          <w:sz w:val="24"/>
          <w:szCs w:val="24"/>
          <w:shd w:val="clear" w:color="auto" w:fill="FFFFFF"/>
          <w:vertAlign w:val="baseline"/>
          <w:lang w:val="en-US" w:eastAsia="zh-CN" w:bidi="ar"/>
        </w:rPr>
        <w:t>5.本项目采用不见面开标方式，各投标人可登录全国公共资源交易平台（陕西省</w:t>
      </w:r>
      <w:r>
        <w:rPr>
          <w:rFonts w:hint="eastAsia" w:ascii="仿宋" w:hAnsi="仿宋" w:eastAsia="仿宋" w:cs="仿宋"/>
          <w:b/>
          <w:bCs/>
          <w:i w:val="0"/>
          <w:iCs w:val="0"/>
          <w:caps w:val="0"/>
          <w:color w:val="333333"/>
          <w:spacing w:val="0"/>
          <w:kern w:val="0"/>
          <w:sz w:val="24"/>
          <w:szCs w:val="24"/>
          <w:shd w:val="clear" w:color="auto" w:fill="FFFFFF"/>
          <w:vertAlign w:val="baseline"/>
          <w:lang w:val="zh-CN" w:eastAsia="zh-CN" w:bidi="ar"/>
        </w:rPr>
        <w:t>·</w:t>
      </w:r>
      <w:r>
        <w:rPr>
          <w:rFonts w:hint="eastAsia" w:ascii="仿宋" w:hAnsi="仿宋" w:eastAsia="仿宋" w:cs="仿宋"/>
          <w:b/>
          <w:bCs/>
          <w:i w:val="0"/>
          <w:iCs w:val="0"/>
          <w:caps w:val="0"/>
          <w:color w:val="333333"/>
          <w:spacing w:val="0"/>
          <w:kern w:val="0"/>
          <w:sz w:val="24"/>
          <w:szCs w:val="24"/>
          <w:shd w:val="clear" w:color="auto" w:fill="FFFFFF"/>
          <w:vertAlign w:val="baseline"/>
          <w:lang w:val="en-US" w:eastAsia="zh-CN" w:bidi="ar"/>
        </w:rPr>
        <w:t>宝鸡市）宝鸡市公共资源交易中心（http://bj.sxggzyjy.cn/）下载《政府采购电子标书制作工具》、《政府采购投标单位操作手册》和《宝鸡市不见面大厅投标人操作手册》,按照流程制作电子标书并在投标截止时间前上传电子投标文件。为了保证远程不见面开标顺利进行，投标人需使用配备相关设备的电脑提前一小时登录网络开标大厅进行线上签到。因投标人自身设施故障或自身原因导致无法完成投标的，由投标人自行承担后果。</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10" w:lineRule="atLeast"/>
        <w:ind w:left="0" w:right="0" w:firstLine="0"/>
        <w:rPr>
          <w:rFonts w:hint="eastAsia" w:ascii="仿宋" w:hAnsi="仿宋" w:eastAsia="仿宋" w:cs="仿宋"/>
          <w:b/>
          <w:sz w:val="24"/>
          <w:szCs w:val="24"/>
        </w:rPr>
      </w:pPr>
      <w:r>
        <w:rPr>
          <w:rFonts w:hint="eastAsia" w:ascii="仿宋" w:hAnsi="仿宋" w:eastAsia="仿宋" w:cs="仿宋"/>
          <w:b/>
          <w:i w:val="0"/>
          <w:caps w:val="0"/>
          <w:color w:val="333333"/>
          <w:spacing w:val="0"/>
          <w:sz w:val="24"/>
          <w:szCs w:val="24"/>
          <w:shd w:val="clear" w:color="auto" w:fill="FFFFFF"/>
          <w:lang w:val="en-US" w:eastAsia="zh-CN"/>
        </w:rPr>
        <w:t>七</w:t>
      </w:r>
      <w:r>
        <w:rPr>
          <w:rFonts w:hint="eastAsia" w:ascii="仿宋" w:hAnsi="仿宋" w:eastAsia="仿宋" w:cs="仿宋"/>
          <w:b/>
          <w:i w:val="0"/>
          <w:caps w:val="0"/>
          <w:color w:val="333333"/>
          <w:spacing w:val="0"/>
          <w:sz w:val="24"/>
          <w:szCs w:val="24"/>
          <w:shd w:val="clear" w:color="auto" w:fill="FFFFFF"/>
        </w:rPr>
        <w:t>、对本次招标提出询问，请按以下方式联系。</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rPr>
          <w:rFonts w:hint="eastAsia" w:ascii="仿宋" w:hAnsi="仿宋" w:eastAsia="仿宋" w:cs="仿宋"/>
          <w:i w:val="0"/>
          <w:caps w:val="0"/>
          <w:color w:val="333333"/>
          <w:spacing w:val="0"/>
          <w:sz w:val="24"/>
          <w:szCs w:val="24"/>
          <w:shd w:val="clear" w:color="auto" w:fill="FFFFFF"/>
        </w:rPr>
      </w:pPr>
      <w:r>
        <w:rPr>
          <w:rFonts w:hint="eastAsia" w:ascii="仿宋" w:hAnsi="仿宋" w:eastAsia="仿宋" w:cs="仿宋"/>
          <w:i w:val="0"/>
          <w:caps w:val="0"/>
          <w:color w:val="333333"/>
          <w:spacing w:val="0"/>
          <w:sz w:val="24"/>
          <w:szCs w:val="24"/>
          <w:shd w:val="clear" w:color="auto" w:fill="FFFFFF"/>
        </w:rPr>
        <w:t>1、采购人信息：</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rPr>
          <w:rFonts w:hint="eastAsia" w:ascii="仿宋" w:hAnsi="仿宋" w:eastAsia="仿宋" w:cs="仿宋"/>
          <w:i w:val="0"/>
          <w:caps w:val="0"/>
          <w:color w:val="333333"/>
          <w:spacing w:val="0"/>
          <w:sz w:val="24"/>
          <w:szCs w:val="24"/>
          <w:shd w:val="clear" w:color="auto" w:fill="FFFFFF"/>
          <w:lang w:eastAsia="zh-CN"/>
        </w:rPr>
      </w:pPr>
      <w:r>
        <w:rPr>
          <w:rFonts w:hint="eastAsia" w:ascii="仿宋" w:hAnsi="仿宋" w:eastAsia="仿宋" w:cs="仿宋"/>
          <w:i w:val="0"/>
          <w:caps w:val="0"/>
          <w:color w:val="333333"/>
          <w:spacing w:val="0"/>
          <w:sz w:val="24"/>
          <w:szCs w:val="24"/>
          <w:shd w:val="clear" w:color="auto" w:fill="FFFFFF"/>
          <w:lang w:val="en-US" w:eastAsia="zh-CN"/>
        </w:rPr>
        <w:t>名    称：</w:t>
      </w:r>
      <w:r>
        <w:rPr>
          <w:rFonts w:hint="eastAsia" w:ascii="仿宋" w:hAnsi="仿宋" w:eastAsia="仿宋" w:cs="仿宋"/>
          <w:i w:val="0"/>
          <w:caps w:val="0"/>
          <w:color w:val="333333"/>
          <w:spacing w:val="0"/>
          <w:sz w:val="24"/>
          <w:szCs w:val="24"/>
          <w:shd w:val="clear" w:color="auto" w:fill="FFFFFF"/>
          <w:lang w:eastAsia="zh-CN"/>
        </w:rPr>
        <w:t>宝鸡市凤翔区农业技术推广服务中心</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rPr>
          <w:rFonts w:hint="eastAsia" w:ascii="仿宋" w:hAnsi="仿宋" w:eastAsia="仿宋" w:cs="仿宋"/>
          <w:i w:val="0"/>
          <w:caps w:val="0"/>
          <w:color w:val="333333"/>
          <w:spacing w:val="0"/>
          <w:sz w:val="24"/>
          <w:szCs w:val="24"/>
          <w:shd w:val="clear" w:color="auto" w:fill="FFFFFF"/>
          <w:lang w:eastAsia="zh-CN"/>
        </w:rPr>
      </w:pPr>
      <w:r>
        <w:rPr>
          <w:rFonts w:hint="eastAsia" w:ascii="仿宋" w:hAnsi="仿宋" w:eastAsia="仿宋" w:cs="仿宋"/>
          <w:i w:val="0"/>
          <w:caps w:val="0"/>
          <w:color w:val="333333"/>
          <w:spacing w:val="0"/>
          <w:sz w:val="24"/>
          <w:szCs w:val="24"/>
          <w:shd w:val="clear" w:color="auto" w:fill="FFFFFF"/>
        </w:rPr>
        <w:t>地</w:t>
      </w:r>
      <w:r>
        <w:rPr>
          <w:rFonts w:hint="eastAsia" w:ascii="仿宋" w:hAnsi="仿宋" w:eastAsia="仿宋" w:cs="仿宋"/>
          <w:i w:val="0"/>
          <w:caps w:val="0"/>
          <w:color w:val="333333"/>
          <w:spacing w:val="0"/>
          <w:sz w:val="24"/>
          <w:szCs w:val="24"/>
          <w:shd w:val="clear" w:color="auto" w:fill="FFFFFF"/>
          <w:lang w:val="en-US" w:eastAsia="zh-CN"/>
        </w:rPr>
        <w:t xml:space="preserve">    </w:t>
      </w:r>
      <w:r>
        <w:rPr>
          <w:rFonts w:hint="eastAsia" w:ascii="仿宋" w:hAnsi="仿宋" w:eastAsia="仿宋" w:cs="仿宋"/>
          <w:i w:val="0"/>
          <w:caps w:val="0"/>
          <w:color w:val="333333"/>
          <w:spacing w:val="0"/>
          <w:sz w:val="24"/>
          <w:szCs w:val="24"/>
          <w:shd w:val="clear" w:color="auto" w:fill="FFFFFF"/>
        </w:rPr>
        <w:t>址：</w:t>
      </w:r>
      <w:r>
        <w:rPr>
          <w:rFonts w:hint="eastAsia" w:ascii="仿宋" w:hAnsi="仿宋" w:eastAsia="仿宋" w:cs="仿宋"/>
          <w:i w:val="0"/>
          <w:caps w:val="0"/>
          <w:color w:val="333333"/>
          <w:spacing w:val="0"/>
          <w:sz w:val="24"/>
          <w:szCs w:val="24"/>
          <w:shd w:val="clear" w:color="auto" w:fill="FFFFFF"/>
          <w:lang w:eastAsia="zh-CN"/>
        </w:rPr>
        <w:t>宝鸡市凤翔区秦凤路3号</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rPr>
          <w:rFonts w:hint="eastAsia" w:ascii="仿宋" w:hAnsi="仿宋" w:eastAsia="仿宋" w:cs="仿宋"/>
          <w:sz w:val="24"/>
          <w:szCs w:val="24"/>
          <w:lang w:val="en-US" w:eastAsia="zh-CN"/>
        </w:rPr>
      </w:pPr>
      <w:r>
        <w:rPr>
          <w:rFonts w:hint="eastAsia" w:ascii="仿宋" w:hAnsi="仿宋" w:eastAsia="仿宋" w:cs="仿宋"/>
          <w:i w:val="0"/>
          <w:caps w:val="0"/>
          <w:color w:val="333333"/>
          <w:spacing w:val="0"/>
          <w:sz w:val="24"/>
          <w:szCs w:val="24"/>
          <w:shd w:val="clear" w:color="auto" w:fill="FFFFFF"/>
          <w:lang w:val="en-US" w:eastAsia="zh-CN"/>
        </w:rPr>
        <w:t>联系方式</w:t>
      </w:r>
      <w:r>
        <w:rPr>
          <w:rFonts w:hint="eastAsia" w:ascii="仿宋" w:hAnsi="仿宋" w:eastAsia="仿宋" w:cs="仿宋"/>
          <w:i w:val="0"/>
          <w:caps w:val="0"/>
          <w:color w:val="333333"/>
          <w:spacing w:val="0"/>
          <w:sz w:val="24"/>
          <w:szCs w:val="24"/>
          <w:shd w:val="clear" w:color="auto" w:fill="FFFFFF"/>
        </w:rPr>
        <w:t>：</w:t>
      </w:r>
      <w:r>
        <w:rPr>
          <w:rFonts w:hint="eastAsia" w:ascii="仿宋" w:hAnsi="仿宋" w:eastAsia="仿宋" w:cs="仿宋"/>
          <w:i w:val="0"/>
          <w:caps w:val="0"/>
          <w:color w:val="333333"/>
          <w:spacing w:val="0"/>
          <w:sz w:val="24"/>
          <w:szCs w:val="24"/>
          <w:shd w:val="clear" w:color="auto" w:fill="FFFFFF"/>
          <w:lang w:val="en-US" w:eastAsia="zh-CN"/>
        </w:rPr>
        <w:t>0917-7282599</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rPr>
          <w:rFonts w:hint="default" w:ascii="仿宋" w:hAnsi="仿宋" w:eastAsia="仿宋" w:cs="仿宋"/>
          <w:sz w:val="24"/>
          <w:szCs w:val="24"/>
          <w:lang w:val="en-US" w:eastAsia="zh-CN"/>
        </w:rPr>
      </w:pPr>
      <w:r>
        <w:rPr>
          <w:rFonts w:hint="eastAsia" w:ascii="仿宋" w:hAnsi="仿宋" w:eastAsia="仿宋" w:cs="仿宋"/>
          <w:i w:val="0"/>
          <w:caps w:val="0"/>
          <w:color w:val="333333"/>
          <w:spacing w:val="0"/>
          <w:sz w:val="24"/>
          <w:szCs w:val="24"/>
          <w:shd w:val="clear" w:color="auto" w:fill="FFFFFF"/>
        </w:rPr>
        <w:t>2、</w:t>
      </w:r>
      <w:r>
        <w:rPr>
          <w:rFonts w:hint="eastAsia" w:ascii="仿宋" w:hAnsi="仿宋" w:eastAsia="仿宋" w:cs="仿宋"/>
          <w:i w:val="0"/>
          <w:caps w:val="0"/>
          <w:color w:val="333333"/>
          <w:spacing w:val="0"/>
          <w:sz w:val="24"/>
          <w:szCs w:val="24"/>
          <w:shd w:val="clear" w:color="auto" w:fill="FFFFFF"/>
          <w:lang w:val="en-US" w:eastAsia="zh-CN"/>
        </w:rPr>
        <w:t>采购代理机构信息</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rPr>
          <w:rFonts w:hint="eastAsia" w:ascii="仿宋" w:hAnsi="仿宋" w:eastAsia="仿宋" w:cs="仿宋"/>
          <w:i w:val="0"/>
          <w:caps w:val="0"/>
          <w:color w:val="333333"/>
          <w:spacing w:val="0"/>
          <w:sz w:val="24"/>
          <w:szCs w:val="24"/>
          <w:shd w:val="clear" w:color="auto" w:fill="FFFFFF"/>
          <w:lang w:eastAsia="zh-CN"/>
        </w:rPr>
      </w:pPr>
      <w:r>
        <w:rPr>
          <w:rFonts w:hint="eastAsia" w:ascii="仿宋" w:hAnsi="仿宋" w:eastAsia="仿宋" w:cs="仿宋"/>
          <w:i w:val="0"/>
          <w:caps w:val="0"/>
          <w:color w:val="333333"/>
          <w:spacing w:val="0"/>
          <w:sz w:val="24"/>
          <w:szCs w:val="24"/>
          <w:shd w:val="clear" w:color="auto" w:fill="FFFFFF"/>
          <w:lang w:val="en-US" w:eastAsia="zh-CN"/>
        </w:rPr>
        <w:t>名    称：东方正博项目管理有限公司</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rPr>
          <w:rFonts w:hint="eastAsia" w:ascii="仿宋" w:hAnsi="仿宋" w:eastAsia="仿宋" w:cs="仿宋"/>
          <w:i w:val="0"/>
          <w:caps w:val="0"/>
          <w:color w:val="333333"/>
          <w:spacing w:val="0"/>
          <w:sz w:val="24"/>
          <w:szCs w:val="24"/>
          <w:shd w:val="clear" w:color="auto" w:fill="FFFFFF"/>
          <w:lang w:eastAsia="zh-CN"/>
        </w:rPr>
      </w:pPr>
      <w:r>
        <w:rPr>
          <w:rFonts w:hint="eastAsia" w:ascii="仿宋" w:hAnsi="仿宋" w:eastAsia="仿宋" w:cs="仿宋"/>
          <w:i w:val="0"/>
          <w:caps w:val="0"/>
          <w:color w:val="333333"/>
          <w:spacing w:val="0"/>
          <w:sz w:val="24"/>
          <w:szCs w:val="24"/>
          <w:shd w:val="clear" w:color="auto" w:fill="FFFFFF"/>
        </w:rPr>
        <w:t>地</w:t>
      </w:r>
      <w:r>
        <w:rPr>
          <w:rFonts w:hint="eastAsia" w:ascii="仿宋" w:hAnsi="仿宋" w:eastAsia="仿宋" w:cs="仿宋"/>
          <w:i w:val="0"/>
          <w:caps w:val="0"/>
          <w:color w:val="333333"/>
          <w:spacing w:val="0"/>
          <w:sz w:val="24"/>
          <w:szCs w:val="24"/>
          <w:shd w:val="clear" w:color="auto" w:fill="FFFFFF"/>
          <w:lang w:val="en-US" w:eastAsia="zh-CN"/>
        </w:rPr>
        <w:t xml:space="preserve">    </w:t>
      </w:r>
      <w:r>
        <w:rPr>
          <w:rFonts w:hint="eastAsia" w:ascii="仿宋" w:hAnsi="仿宋" w:eastAsia="仿宋" w:cs="仿宋"/>
          <w:i w:val="0"/>
          <w:caps w:val="0"/>
          <w:color w:val="333333"/>
          <w:spacing w:val="0"/>
          <w:sz w:val="24"/>
          <w:szCs w:val="24"/>
          <w:shd w:val="clear" w:color="auto" w:fill="FFFFFF"/>
        </w:rPr>
        <w:t>址：宝鸡市金台区金台大道金融广场B座1101室</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rPr>
          <w:rFonts w:hint="eastAsia" w:ascii="仿宋" w:hAnsi="仿宋" w:eastAsia="仿宋" w:cs="仿宋"/>
          <w:sz w:val="24"/>
          <w:szCs w:val="24"/>
          <w:lang w:val="en-US" w:eastAsia="zh-CN"/>
        </w:rPr>
      </w:pPr>
      <w:r>
        <w:rPr>
          <w:rFonts w:hint="eastAsia" w:ascii="仿宋" w:hAnsi="仿宋" w:eastAsia="仿宋" w:cs="仿宋"/>
          <w:i w:val="0"/>
          <w:caps w:val="0"/>
          <w:color w:val="333333"/>
          <w:spacing w:val="0"/>
          <w:sz w:val="24"/>
          <w:szCs w:val="24"/>
          <w:shd w:val="clear" w:color="auto" w:fill="FFFFFF"/>
          <w:lang w:val="en-US" w:eastAsia="zh-CN"/>
        </w:rPr>
        <w:t>联系方式</w:t>
      </w:r>
      <w:r>
        <w:rPr>
          <w:rFonts w:hint="eastAsia" w:ascii="仿宋" w:hAnsi="仿宋" w:eastAsia="仿宋" w:cs="仿宋"/>
          <w:i w:val="0"/>
          <w:caps w:val="0"/>
          <w:color w:val="333333"/>
          <w:spacing w:val="0"/>
          <w:sz w:val="24"/>
          <w:szCs w:val="24"/>
          <w:shd w:val="clear" w:color="auto" w:fill="FFFFFF"/>
        </w:rPr>
        <w:t>：</w:t>
      </w:r>
      <w:r>
        <w:rPr>
          <w:rFonts w:hint="eastAsia" w:ascii="仿宋" w:hAnsi="仿宋" w:eastAsia="仿宋" w:cs="仿宋"/>
          <w:i w:val="0"/>
          <w:caps w:val="0"/>
          <w:color w:val="333333"/>
          <w:spacing w:val="0"/>
          <w:sz w:val="24"/>
          <w:szCs w:val="24"/>
          <w:shd w:val="clear" w:color="auto" w:fill="FFFFFF"/>
          <w:lang w:val="en-US" w:eastAsia="zh-CN"/>
        </w:rPr>
        <w:t>0917-3248929</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rPr>
          <w:rFonts w:hint="default" w:ascii="仿宋" w:hAnsi="仿宋" w:eastAsia="仿宋" w:cs="仿宋"/>
          <w:sz w:val="24"/>
          <w:szCs w:val="24"/>
          <w:lang w:val="en-US" w:eastAsia="zh-CN"/>
        </w:rPr>
      </w:pPr>
      <w:r>
        <w:rPr>
          <w:rFonts w:hint="eastAsia" w:ascii="仿宋" w:hAnsi="仿宋" w:eastAsia="仿宋" w:cs="仿宋"/>
          <w:i w:val="0"/>
          <w:caps w:val="0"/>
          <w:color w:val="333333"/>
          <w:spacing w:val="0"/>
          <w:sz w:val="24"/>
          <w:szCs w:val="24"/>
          <w:shd w:val="clear" w:color="auto" w:fill="FFFFFF"/>
        </w:rPr>
        <w:t>3、</w:t>
      </w:r>
      <w:r>
        <w:rPr>
          <w:rFonts w:hint="eastAsia" w:ascii="仿宋" w:hAnsi="仿宋" w:eastAsia="仿宋" w:cs="仿宋"/>
          <w:i w:val="0"/>
          <w:caps w:val="0"/>
          <w:color w:val="333333"/>
          <w:spacing w:val="0"/>
          <w:sz w:val="24"/>
          <w:szCs w:val="24"/>
          <w:shd w:val="clear" w:color="auto" w:fill="FFFFFF"/>
          <w:lang w:val="en-US" w:eastAsia="zh-CN"/>
        </w:rPr>
        <w:t>项目联系方式</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rPr>
          <w:rFonts w:hint="eastAsia" w:ascii="仿宋" w:hAnsi="仿宋" w:eastAsia="仿宋" w:cs="仿宋"/>
          <w:sz w:val="24"/>
          <w:szCs w:val="24"/>
        </w:rPr>
      </w:pPr>
      <w:r>
        <w:rPr>
          <w:rFonts w:hint="eastAsia" w:ascii="仿宋" w:hAnsi="仿宋" w:eastAsia="仿宋" w:cs="仿宋"/>
          <w:i w:val="0"/>
          <w:caps w:val="0"/>
          <w:color w:val="333333"/>
          <w:spacing w:val="0"/>
          <w:sz w:val="24"/>
          <w:szCs w:val="24"/>
          <w:shd w:val="clear" w:color="auto" w:fill="FFFFFF"/>
          <w:lang w:val="en-US" w:eastAsia="zh-CN"/>
        </w:rPr>
        <w:t>项目联系人</w:t>
      </w:r>
      <w:r>
        <w:rPr>
          <w:rFonts w:hint="eastAsia" w:ascii="仿宋" w:hAnsi="仿宋" w:eastAsia="仿宋" w:cs="仿宋"/>
          <w:i w:val="0"/>
          <w:caps w:val="0"/>
          <w:color w:val="333333"/>
          <w:spacing w:val="0"/>
          <w:sz w:val="24"/>
          <w:szCs w:val="24"/>
          <w:shd w:val="clear" w:color="auto" w:fill="FFFFFF"/>
        </w:rPr>
        <w:t>：祁亚梅</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rPr>
          <w:rFonts w:hint="eastAsia" w:ascii="仿宋" w:hAnsi="仿宋" w:eastAsia="仿宋" w:cs="仿宋"/>
          <w:sz w:val="24"/>
          <w:szCs w:val="24"/>
        </w:rPr>
      </w:pPr>
      <w:r>
        <w:rPr>
          <w:rFonts w:hint="eastAsia" w:ascii="仿宋" w:hAnsi="仿宋" w:eastAsia="仿宋" w:cs="仿宋"/>
          <w:i w:val="0"/>
          <w:caps w:val="0"/>
          <w:color w:val="333333"/>
          <w:spacing w:val="0"/>
          <w:sz w:val="24"/>
          <w:szCs w:val="24"/>
          <w:shd w:val="clear" w:color="auto" w:fill="FFFFFF"/>
        </w:rPr>
        <w:t>联系地址：</w:t>
      </w:r>
      <w:r>
        <w:rPr>
          <w:rFonts w:hint="eastAsia" w:ascii="仿宋" w:hAnsi="仿宋" w:eastAsia="仿宋" w:cs="仿宋"/>
          <w:i w:val="0"/>
          <w:caps w:val="0"/>
          <w:color w:val="333333"/>
          <w:spacing w:val="0"/>
          <w:sz w:val="24"/>
          <w:szCs w:val="24"/>
          <w:shd w:val="clear" w:color="auto" w:fill="FFFFFF"/>
          <w:lang w:val="en-US" w:eastAsia="zh-CN"/>
        </w:rPr>
        <w:t>0917-3248929</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10" w:lineRule="atLeast"/>
        <w:ind w:left="0" w:right="0" w:firstLine="420"/>
        <w:jc w:val="center"/>
        <w:rPr>
          <w:rFonts w:hint="eastAsia" w:ascii="仿宋" w:hAnsi="仿宋" w:eastAsia="仿宋" w:cs="仿宋"/>
          <w:i w:val="0"/>
          <w:caps w:val="0"/>
          <w:color w:val="333333"/>
          <w:spacing w:val="0"/>
          <w:sz w:val="24"/>
          <w:szCs w:val="24"/>
          <w:highlight w:val="none"/>
          <w:shd w:val="clear" w:color="auto" w:fill="FFFFFF"/>
          <w:lang w:val="en-US" w:eastAsia="zh-CN"/>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10" w:lineRule="atLeast"/>
        <w:ind w:left="0" w:right="0" w:firstLine="420"/>
        <w:jc w:val="center"/>
        <w:rPr>
          <w:rFonts w:hint="eastAsia" w:ascii="仿宋" w:hAnsi="仿宋" w:eastAsia="仿宋" w:cs="仿宋"/>
          <w:i w:val="0"/>
          <w:caps w:val="0"/>
          <w:color w:val="333333"/>
          <w:spacing w:val="0"/>
          <w:sz w:val="24"/>
          <w:szCs w:val="24"/>
          <w:highlight w:val="none"/>
          <w:shd w:val="clear" w:color="auto" w:fill="FFFFFF"/>
          <w:lang w:val="en-US" w:eastAsia="zh-CN"/>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10" w:lineRule="atLeast"/>
        <w:ind w:left="0" w:right="0" w:firstLine="420"/>
        <w:jc w:val="center"/>
        <w:rPr>
          <w:rFonts w:hint="eastAsia" w:ascii="仿宋" w:hAnsi="仿宋" w:eastAsia="仿宋" w:cs="仿宋"/>
          <w:sz w:val="24"/>
          <w:szCs w:val="24"/>
          <w:highlight w:val="none"/>
        </w:rPr>
      </w:pPr>
      <w:r>
        <w:rPr>
          <w:rFonts w:hint="eastAsia" w:ascii="仿宋" w:hAnsi="仿宋" w:eastAsia="仿宋" w:cs="仿宋"/>
          <w:i w:val="0"/>
          <w:caps w:val="0"/>
          <w:color w:val="333333"/>
          <w:spacing w:val="0"/>
          <w:sz w:val="24"/>
          <w:szCs w:val="24"/>
          <w:highlight w:val="none"/>
          <w:shd w:val="clear" w:color="auto" w:fill="FFFFFF"/>
          <w:lang w:val="en-US" w:eastAsia="zh-CN"/>
        </w:rPr>
        <w:t xml:space="preserve">                                   </w:t>
      </w:r>
      <w:r>
        <w:rPr>
          <w:rFonts w:hint="eastAsia" w:ascii="仿宋" w:hAnsi="仿宋" w:eastAsia="仿宋" w:cs="仿宋"/>
          <w:i w:val="0"/>
          <w:caps w:val="0"/>
          <w:color w:val="333333"/>
          <w:spacing w:val="0"/>
          <w:sz w:val="24"/>
          <w:szCs w:val="24"/>
          <w:highlight w:val="none"/>
          <w:shd w:val="clear" w:color="auto" w:fill="FFFFFF"/>
        </w:rPr>
        <w:t>东方正博项目管理有限公司</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E5137B"/>
    <w:multiLevelType w:val="singleLevel"/>
    <w:tmpl w:val="09E5137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3OTE4OWVkMjVjM2QyNWJhZjI4MzJmMGY4ZjAxMjAifQ=="/>
  </w:docVars>
  <w:rsids>
    <w:rsidRoot w:val="18452B2E"/>
    <w:rsid w:val="11975CBB"/>
    <w:rsid w:val="166271D2"/>
    <w:rsid w:val="18452B2E"/>
    <w:rsid w:val="190F66C4"/>
    <w:rsid w:val="62437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14"/>
    <w:qFormat/>
    <w:uiPriority w:val="0"/>
    <w:pPr>
      <w:keepNext/>
      <w:widowControl w:val="0"/>
      <w:jc w:val="center"/>
      <w:outlineLvl w:val="0"/>
    </w:pPr>
    <w:rPr>
      <w:rFonts w:ascii="黑体" w:eastAsia="黑体"/>
      <w:kern w:val="0"/>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99"/>
    <w:pPr>
      <w:spacing w:beforeLines="50" w:afterLines="50" w:line="360" w:lineRule="auto"/>
      <w:ind w:firstLine="200" w:firstLineChars="200"/>
    </w:pPr>
    <w:rPr>
      <w:kern w:val="0"/>
      <w:sz w:val="30"/>
      <w:szCs w:val="24"/>
    </w:rPr>
  </w:style>
  <w:style w:type="paragraph" w:styleId="3">
    <w:name w:val="Body Text"/>
    <w:basedOn w:val="1"/>
    <w:next w:val="2"/>
    <w:qFormat/>
    <w:uiPriority w:val="0"/>
    <w:pPr>
      <w:jc w:val="left"/>
    </w:pPr>
    <w:rPr>
      <w:rFonts w:ascii="Copperplate Gothic Bold" w:hAnsi="Copperplate Gothic Bold"/>
      <w:sz w:val="28"/>
    </w:rPr>
  </w:style>
  <w:style w:type="paragraph" w:styleId="4">
    <w:name w:val="toc 6"/>
    <w:basedOn w:val="1"/>
    <w:next w:val="1"/>
    <w:qFormat/>
    <w:uiPriority w:val="0"/>
    <w:pPr>
      <w:ind w:left="1050"/>
      <w:jc w:val="left"/>
    </w:pPr>
    <w:rPr>
      <w:sz w:val="18"/>
      <w:szCs w:val="18"/>
    </w:rPr>
  </w:style>
  <w:style w:type="paragraph" w:styleId="6">
    <w:name w:val="Body Text Indent"/>
    <w:basedOn w:val="1"/>
    <w:next w:val="7"/>
    <w:qFormat/>
    <w:uiPriority w:val="0"/>
    <w:pPr>
      <w:ind w:left="420" w:leftChars="200"/>
    </w:pPr>
  </w:style>
  <w:style w:type="paragraph" w:styleId="7">
    <w:name w:val="envelope return"/>
    <w:basedOn w:val="1"/>
    <w:qFormat/>
    <w:uiPriority w:val="99"/>
    <w:pPr>
      <w:snapToGrid w:val="0"/>
    </w:pPr>
    <w:rPr>
      <w:rFonts w:ascii="Arial" w:hAnsi="Arial" w:cs="Arial"/>
    </w:rPr>
  </w:style>
  <w:style w:type="paragraph" w:styleId="8">
    <w:name w:val="footer"/>
    <w:basedOn w:val="1"/>
    <w:qFormat/>
    <w:uiPriority w:val="0"/>
    <w:pPr>
      <w:tabs>
        <w:tab w:val="center" w:pos="4153"/>
        <w:tab w:val="right" w:pos="8306"/>
      </w:tabs>
      <w:snapToGrid w:val="0"/>
      <w:jc w:val="left"/>
    </w:pPr>
    <w:rPr>
      <w:sz w:val="18"/>
    </w:rPr>
  </w:style>
  <w:style w:type="paragraph" w:styleId="9">
    <w:name w:val="Normal (Web)"/>
    <w:basedOn w:val="1"/>
    <w:qFormat/>
    <w:uiPriority w:val="0"/>
    <w:pPr>
      <w:widowControl/>
      <w:spacing w:before="100" w:beforeAutospacing="1" w:after="100" w:afterAutospacing="1"/>
      <w:jc w:val="left"/>
    </w:pPr>
    <w:rPr>
      <w:rFonts w:ascii="宋体" w:cs="宋体"/>
      <w:kern w:val="0"/>
      <w:sz w:val="24"/>
      <w:szCs w:val="24"/>
      <w:lang w:bidi="ar-SA"/>
    </w:rPr>
  </w:style>
  <w:style w:type="paragraph" w:styleId="10">
    <w:name w:val="Body Text First Indent 2"/>
    <w:basedOn w:val="6"/>
    <w:next w:val="1"/>
    <w:qFormat/>
    <w:uiPriority w:val="0"/>
    <w:pPr>
      <w:ind w:firstLine="420" w:firstLineChars="200"/>
    </w:pPr>
  </w:style>
  <w:style w:type="character" w:styleId="13">
    <w:name w:val="Strong"/>
    <w:basedOn w:val="12"/>
    <w:qFormat/>
    <w:uiPriority w:val="0"/>
    <w:rPr>
      <w:b/>
      <w:bCs/>
    </w:rPr>
  </w:style>
  <w:style w:type="character" w:customStyle="1" w:styleId="14">
    <w:name w:val="标题 1 Char"/>
    <w:link w:val="5"/>
    <w:qFormat/>
    <w:uiPriority w:val="0"/>
    <w:rPr>
      <w:rFonts w:ascii="黑体" w:eastAsia="黑体"/>
      <w:kern w:val="0"/>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2023-12-25T03:25:00Z</dcterms:created>
  <dc:creator>神经质</dc:creator>
  <cp:lastModifiedBy>神经质</cp:lastModifiedBy>
  <dcterms:modified xsi:type="dcterms:W3CDTF">2023-12-27T08:16:44Z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BFDBBEB43BF14CD3BABC66C7B351BEDD_13</vt:lpwstr>
  </property>
</Properties>
</file>