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0" w:lineRule="auto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麟游县园林草定级、基准地价技术服务项目中标（成交）结果公告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一、项目编号：RH招字【BJ20231008】号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二、项目名称：麟游县园林草定级、基准地价技术服务项目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三、采购结果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合同包1(麟游县园林草定级、基准地价技术服务项目):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48"/>
        <w:gridCol w:w="3809"/>
        <w:gridCol w:w="22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Header/>
        </w:trPr>
        <w:tc>
          <w:tcPr>
            <w:tcW w:w="19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190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11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9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陕西金成大地房地产资产评估咨询有限公司</w:t>
            </w:r>
          </w:p>
        </w:tc>
        <w:tc>
          <w:tcPr>
            <w:tcW w:w="190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陕西省西安市碑林区友谊西路127号西北工业大学创新科技大楼B座19层</w:t>
            </w:r>
          </w:p>
        </w:tc>
        <w:tc>
          <w:tcPr>
            <w:tcW w:w="11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696,600.00元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四、主要标的信息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合同包1(麟游县园林草定级、基准地价技术服务项目):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服务类（陕西金成大地房地产资产评估咨询有限公司）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1021"/>
        <w:gridCol w:w="1514"/>
        <w:gridCol w:w="1133"/>
        <w:gridCol w:w="1259"/>
        <w:gridCol w:w="921"/>
        <w:gridCol w:w="1702"/>
        <w:gridCol w:w="15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Header/>
        </w:trPr>
        <w:tc>
          <w:tcPr>
            <w:tcW w:w="4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5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75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5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63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4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85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服务标准</w:t>
            </w:r>
          </w:p>
        </w:tc>
        <w:tc>
          <w:tcPr>
            <w:tcW w:w="7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75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麟游县园林草定级、基准地价技术服务项目</w:t>
            </w:r>
          </w:p>
        </w:tc>
        <w:tc>
          <w:tcPr>
            <w:tcW w:w="5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详见竞争性磋商文件</w:t>
            </w:r>
          </w:p>
        </w:tc>
        <w:tc>
          <w:tcPr>
            <w:tcW w:w="63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详见竞争性磋商文件</w:t>
            </w:r>
          </w:p>
        </w:tc>
        <w:tc>
          <w:tcPr>
            <w:tcW w:w="4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90日历天</w:t>
            </w:r>
          </w:p>
        </w:tc>
        <w:tc>
          <w:tcPr>
            <w:tcW w:w="85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达到国家现行质量验收合格标准</w:t>
            </w:r>
          </w:p>
        </w:tc>
        <w:tc>
          <w:tcPr>
            <w:tcW w:w="7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696,600.00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五、评审专家（单一来源采购人员）名单：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卢彦玲（采购人代表）、朱新堂、周晓丽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六、代理服务收费标准及金额：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2660"/>
        <w:gridCol w:w="2981"/>
        <w:gridCol w:w="28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081" w:type="pct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代理服务收费标准及金额</w:t>
            </w:r>
          </w:p>
        </w:tc>
        <w:tc>
          <w:tcPr>
            <w:tcW w:w="2918" w:type="pct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bdr w:val="none" w:color="auto" w:sz="0" w:space="0"/>
              </w:rPr>
              <w:t>参照国家计委关于印发《招标代理服务费管理本暂行办法》的通知《招标代理服务费管理暂行办法》（计价格【暂2002】1980号文和国家发展改革委员会办公厅颁布的《关于号招标代理服务费的有关问题的通知》（发改办价格【招2003】857号文的标准计算、发改价格【号2011】534号文件的标准计取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合同包号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合同包名称</w:t>
            </w:r>
          </w:p>
        </w:tc>
        <w:tc>
          <w:tcPr>
            <w:tcW w:w="149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代理服务费金额（万元）</w:t>
            </w:r>
          </w:p>
        </w:tc>
        <w:tc>
          <w:tcPr>
            <w:tcW w:w="142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收取对象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麟游县园林草定级、基准地价技术服务项目</w:t>
            </w:r>
          </w:p>
        </w:tc>
        <w:tc>
          <w:tcPr>
            <w:tcW w:w="149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1.0449</w:t>
            </w:r>
          </w:p>
        </w:tc>
        <w:tc>
          <w:tcPr>
            <w:tcW w:w="142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中标(成交)供应商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七、公告期限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自本公告发布之日起1个工作日。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八、其他补充事宜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九、凡对本次公告内容提出询问，请按以下方式联系。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1.采购人信息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名称：麟游县自然资源局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地址：麟游县东大街47号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联系方式：0917-7962776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2.采购代理机构信息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名称：瑞恒项目管理有限公司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地址：宝鸡市金台区大庆路55号裕隆大厦1705室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联系方式：0917-3520913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3.项目联系方式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项目联系人：董秦蛟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电话：0917-3520913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80"/>
        <w:jc w:val="righ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瑞恒项目管理有限公司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MTZmMzZlNjJiYmU4OTNmNjMwNzA4OTNmZDJlOWUifQ=="/>
  </w:docVars>
  <w:rsids>
    <w:rsidRoot w:val="00000000"/>
    <w:rsid w:val="1DD70ECF"/>
    <w:rsid w:val="43EC0FB3"/>
    <w:rsid w:val="510B0DA2"/>
    <w:rsid w:val="7EA5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2023-12-14T01:54:45Z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5A38D9CBAF2F41E5B49709C03D68DB98_12</vt:lpwstr>
  </property>
</Properties>
</file>