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E1D0A" w14:textId="77777777" w:rsidR="00831018" w:rsidRPr="00A236C8" w:rsidRDefault="00831018" w:rsidP="00831018">
      <w:pPr>
        <w:widowControl/>
        <w:shd w:val="clear" w:color="auto" w:fill="FFFFFF"/>
        <w:spacing w:line="360" w:lineRule="auto"/>
        <w:jc w:val="center"/>
        <w:rPr>
          <w:rFonts w:ascii="微软雅黑" w:eastAsia="微软雅黑" w:hAnsi="微软雅黑" w:cs="宋体"/>
          <w:b/>
          <w:bCs/>
          <w:kern w:val="0"/>
          <w:sz w:val="24"/>
          <w:szCs w:val="24"/>
        </w:rPr>
      </w:pPr>
      <w:r w:rsidRPr="00A236C8">
        <w:rPr>
          <w:rFonts w:ascii="微软雅黑" w:eastAsia="微软雅黑" w:hAnsi="微软雅黑" w:cs="宋体" w:hint="eastAsia"/>
          <w:b/>
          <w:bCs/>
          <w:kern w:val="0"/>
          <w:sz w:val="24"/>
          <w:szCs w:val="24"/>
        </w:rPr>
        <w:t>政府购买环卫一体化服务道</w:t>
      </w:r>
      <w:proofErr w:type="gramStart"/>
      <w:r w:rsidRPr="00A236C8">
        <w:rPr>
          <w:rFonts w:ascii="微软雅黑" w:eastAsia="微软雅黑" w:hAnsi="微软雅黑" w:cs="宋体" w:hint="eastAsia"/>
          <w:b/>
          <w:bCs/>
          <w:kern w:val="0"/>
          <w:sz w:val="24"/>
          <w:szCs w:val="24"/>
        </w:rPr>
        <w:t>北吴办</w:t>
      </w:r>
      <w:proofErr w:type="gramEnd"/>
      <w:r w:rsidRPr="00A236C8">
        <w:rPr>
          <w:rFonts w:ascii="微软雅黑" w:eastAsia="微软雅黑" w:hAnsi="微软雅黑" w:cs="宋体" w:hint="eastAsia"/>
          <w:b/>
          <w:bCs/>
          <w:kern w:val="0"/>
          <w:sz w:val="24"/>
          <w:szCs w:val="24"/>
        </w:rPr>
        <w:t>、古渡办、马泉办、马庄办采购项目</w:t>
      </w:r>
    </w:p>
    <w:p w14:paraId="7AC264D8" w14:textId="2C830CC8" w:rsidR="00831018" w:rsidRPr="00A236C8" w:rsidRDefault="00831018" w:rsidP="00831018">
      <w:pPr>
        <w:widowControl/>
        <w:shd w:val="clear" w:color="auto" w:fill="FFFFFF"/>
        <w:spacing w:line="360" w:lineRule="auto"/>
        <w:jc w:val="center"/>
        <w:rPr>
          <w:rFonts w:ascii="微软雅黑" w:eastAsia="微软雅黑" w:hAnsi="微软雅黑" w:cs="宋体"/>
          <w:b/>
          <w:bCs/>
          <w:kern w:val="0"/>
          <w:sz w:val="24"/>
          <w:szCs w:val="24"/>
        </w:rPr>
      </w:pPr>
      <w:r w:rsidRPr="00A236C8">
        <w:rPr>
          <w:rFonts w:ascii="微软雅黑" w:eastAsia="微软雅黑" w:hAnsi="微软雅黑" w:cs="宋体" w:hint="eastAsia"/>
          <w:b/>
          <w:bCs/>
          <w:kern w:val="0"/>
          <w:sz w:val="24"/>
          <w:szCs w:val="24"/>
        </w:rPr>
        <w:t>招标公告</w:t>
      </w:r>
    </w:p>
    <w:p w14:paraId="0EA39B4C" w14:textId="77777777" w:rsidR="00831018" w:rsidRPr="00A236C8" w:rsidRDefault="00831018" w:rsidP="00831018">
      <w:pPr>
        <w:widowControl/>
        <w:shd w:val="clear" w:color="auto" w:fill="FFFFFF"/>
        <w:spacing w:line="360" w:lineRule="auto"/>
        <w:jc w:val="left"/>
        <w:outlineLvl w:val="5"/>
        <w:rPr>
          <w:rFonts w:ascii="微软雅黑" w:eastAsia="微软雅黑" w:hAnsi="微软雅黑" w:cs="宋体"/>
          <w:kern w:val="0"/>
          <w:szCs w:val="21"/>
        </w:rPr>
      </w:pPr>
      <w:r w:rsidRPr="00A236C8">
        <w:rPr>
          <w:rFonts w:ascii="微软雅黑" w:eastAsia="微软雅黑" w:hAnsi="微软雅黑" w:cs="宋体" w:hint="eastAsia"/>
          <w:b/>
          <w:bCs/>
          <w:kern w:val="0"/>
          <w:szCs w:val="21"/>
        </w:rPr>
        <w:t>项目概况</w:t>
      </w:r>
    </w:p>
    <w:p w14:paraId="35896A95"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政府购买环卫一体化服务道</w:t>
      </w:r>
      <w:proofErr w:type="gramStart"/>
      <w:r w:rsidRPr="00A236C8">
        <w:rPr>
          <w:rFonts w:ascii="微软雅黑" w:eastAsia="微软雅黑" w:hAnsi="微软雅黑" w:cs="宋体" w:hint="eastAsia"/>
          <w:kern w:val="0"/>
          <w:szCs w:val="21"/>
        </w:rPr>
        <w:t>北吴办</w:t>
      </w:r>
      <w:proofErr w:type="gramEnd"/>
      <w:r w:rsidRPr="00A236C8">
        <w:rPr>
          <w:rFonts w:ascii="微软雅黑" w:eastAsia="微软雅黑" w:hAnsi="微软雅黑" w:cs="宋体" w:hint="eastAsia"/>
          <w:kern w:val="0"/>
          <w:szCs w:val="21"/>
        </w:rPr>
        <w:t>、古渡办、马泉办、马庄办采购项目招标项目的潜在投标人应在西安市未央区凤城九路中登文景大厦B座1706室获取招标文件，并于 2023年07月12日 09时00分 （北京时间）前递交投标文件。</w:t>
      </w:r>
    </w:p>
    <w:p w14:paraId="73CAA3E7" w14:textId="77777777" w:rsidR="00831018" w:rsidRPr="00A236C8" w:rsidRDefault="00831018" w:rsidP="00831018">
      <w:pPr>
        <w:widowControl/>
        <w:shd w:val="clear" w:color="auto" w:fill="FFFFFF"/>
        <w:spacing w:line="360" w:lineRule="auto"/>
        <w:jc w:val="left"/>
        <w:outlineLvl w:val="3"/>
        <w:rPr>
          <w:rFonts w:ascii="微软雅黑" w:eastAsia="微软雅黑" w:hAnsi="微软雅黑" w:cs="宋体"/>
          <w:kern w:val="0"/>
          <w:szCs w:val="21"/>
        </w:rPr>
      </w:pPr>
      <w:r w:rsidRPr="00A236C8">
        <w:rPr>
          <w:rFonts w:ascii="微软雅黑" w:eastAsia="微软雅黑" w:hAnsi="微软雅黑" w:cs="宋体" w:hint="eastAsia"/>
          <w:b/>
          <w:bCs/>
          <w:kern w:val="0"/>
          <w:szCs w:val="21"/>
        </w:rPr>
        <w:t>一、项目基本情况</w:t>
      </w:r>
    </w:p>
    <w:p w14:paraId="3FFEC396"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项目编号：2023XKR047</w:t>
      </w:r>
    </w:p>
    <w:p w14:paraId="2BA23646"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项目名称：政府购买环卫一体化服务道</w:t>
      </w:r>
      <w:proofErr w:type="gramStart"/>
      <w:r w:rsidRPr="00A236C8">
        <w:rPr>
          <w:rFonts w:ascii="微软雅黑" w:eastAsia="微软雅黑" w:hAnsi="微软雅黑" w:cs="宋体" w:hint="eastAsia"/>
          <w:kern w:val="0"/>
          <w:szCs w:val="21"/>
        </w:rPr>
        <w:t>北吴办</w:t>
      </w:r>
      <w:proofErr w:type="gramEnd"/>
      <w:r w:rsidRPr="00A236C8">
        <w:rPr>
          <w:rFonts w:ascii="微软雅黑" w:eastAsia="微软雅黑" w:hAnsi="微软雅黑" w:cs="宋体" w:hint="eastAsia"/>
          <w:kern w:val="0"/>
          <w:szCs w:val="21"/>
        </w:rPr>
        <w:t>、古渡办、马泉办、马庄办采购项目</w:t>
      </w:r>
    </w:p>
    <w:p w14:paraId="0908DAAC"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采购方式：公开招标</w:t>
      </w:r>
    </w:p>
    <w:p w14:paraId="33B9B7A6"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预算金额：40,928,300.00元</w:t>
      </w:r>
    </w:p>
    <w:p w14:paraId="76C739DC"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采购需求：</w:t>
      </w:r>
    </w:p>
    <w:p w14:paraId="5403B5F7"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合同包1(政府购买环卫一体化服务道</w:t>
      </w:r>
      <w:proofErr w:type="gramStart"/>
      <w:r w:rsidRPr="00A236C8">
        <w:rPr>
          <w:rFonts w:ascii="微软雅黑" w:eastAsia="微软雅黑" w:hAnsi="微软雅黑" w:cs="宋体" w:hint="eastAsia"/>
          <w:kern w:val="0"/>
          <w:szCs w:val="21"/>
        </w:rPr>
        <w:t>北吴办</w:t>
      </w:r>
      <w:proofErr w:type="gramEnd"/>
      <w:r w:rsidRPr="00A236C8">
        <w:rPr>
          <w:rFonts w:ascii="微软雅黑" w:eastAsia="微软雅黑" w:hAnsi="微软雅黑" w:cs="宋体" w:hint="eastAsia"/>
          <w:kern w:val="0"/>
          <w:szCs w:val="21"/>
        </w:rPr>
        <w:t>、古渡办、马泉办、马庄办采购项目):</w:t>
      </w:r>
    </w:p>
    <w:p w14:paraId="2D68A71D" w14:textId="77777777" w:rsidR="00831018" w:rsidRPr="00A236C8" w:rsidRDefault="00831018" w:rsidP="00831018">
      <w:pPr>
        <w:widowControl/>
        <w:shd w:val="clear" w:color="auto" w:fill="FFFFFF"/>
        <w:spacing w:line="360" w:lineRule="auto"/>
        <w:ind w:firstLine="630"/>
        <w:rPr>
          <w:rFonts w:ascii="微软雅黑" w:eastAsia="微软雅黑" w:hAnsi="微软雅黑" w:cs="宋体"/>
          <w:kern w:val="0"/>
          <w:szCs w:val="21"/>
        </w:rPr>
      </w:pPr>
      <w:r w:rsidRPr="00A236C8">
        <w:rPr>
          <w:rFonts w:ascii="微软雅黑" w:eastAsia="微软雅黑" w:hAnsi="微软雅黑" w:cs="宋体" w:hint="eastAsia"/>
          <w:kern w:val="0"/>
          <w:szCs w:val="21"/>
        </w:rPr>
        <w:t>合同</w:t>
      </w:r>
      <w:proofErr w:type="gramStart"/>
      <w:r w:rsidRPr="00A236C8">
        <w:rPr>
          <w:rFonts w:ascii="微软雅黑" w:eastAsia="微软雅黑" w:hAnsi="微软雅黑" w:cs="宋体" w:hint="eastAsia"/>
          <w:kern w:val="0"/>
          <w:szCs w:val="21"/>
        </w:rPr>
        <w:t>包预算</w:t>
      </w:r>
      <w:proofErr w:type="gramEnd"/>
      <w:r w:rsidRPr="00A236C8">
        <w:rPr>
          <w:rFonts w:ascii="微软雅黑" w:eastAsia="微软雅黑" w:hAnsi="微软雅黑" w:cs="宋体" w:hint="eastAsia"/>
          <w:kern w:val="0"/>
          <w:szCs w:val="21"/>
        </w:rPr>
        <w:t>金额：40,928,300.00元</w:t>
      </w:r>
    </w:p>
    <w:p w14:paraId="22DFC9F8" w14:textId="77777777" w:rsidR="00831018" w:rsidRPr="00A236C8" w:rsidRDefault="00831018" w:rsidP="00831018">
      <w:pPr>
        <w:widowControl/>
        <w:shd w:val="clear" w:color="auto" w:fill="FFFFFF"/>
        <w:spacing w:line="360" w:lineRule="auto"/>
        <w:ind w:firstLine="630"/>
        <w:rPr>
          <w:rFonts w:ascii="微软雅黑" w:eastAsia="微软雅黑" w:hAnsi="微软雅黑" w:cs="宋体"/>
          <w:kern w:val="0"/>
          <w:szCs w:val="21"/>
        </w:rPr>
      </w:pPr>
      <w:r w:rsidRPr="00A236C8">
        <w:rPr>
          <w:rFonts w:ascii="微软雅黑" w:eastAsia="微软雅黑" w:hAnsi="微软雅黑" w:cs="宋体" w:hint="eastAsia"/>
          <w:kern w:val="0"/>
          <w:szCs w:val="21"/>
        </w:rPr>
        <w:t>合同</w:t>
      </w:r>
      <w:proofErr w:type="gramStart"/>
      <w:r w:rsidRPr="00A236C8">
        <w:rPr>
          <w:rFonts w:ascii="微软雅黑" w:eastAsia="微软雅黑" w:hAnsi="微软雅黑" w:cs="宋体" w:hint="eastAsia"/>
          <w:kern w:val="0"/>
          <w:szCs w:val="21"/>
        </w:rPr>
        <w:t>包最高</w:t>
      </w:r>
      <w:proofErr w:type="gramEnd"/>
      <w:r w:rsidRPr="00A236C8">
        <w:rPr>
          <w:rFonts w:ascii="微软雅黑" w:eastAsia="微软雅黑" w:hAnsi="微软雅黑" w:cs="宋体" w:hint="eastAsia"/>
          <w:kern w:val="0"/>
          <w:szCs w:val="21"/>
        </w:rPr>
        <w:t>限价：40,928,300.00元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1031"/>
        <w:gridCol w:w="1031"/>
        <w:gridCol w:w="1575"/>
        <w:gridCol w:w="997"/>
        <w:gridCol w:w="1633"/>
        <w:gridCol w:w="1633"/>
      </w:tblGrid>
      <w:tr w:rsidR="00A236C8" w:rsidRPr="00A236C8" w14:paraId="476EE8CF" w14:textId="77777777" w:rsidTr="00831018">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E53FF0A" w14:textId="77777777" w:rsidR="00831018" w:rsidRPr="00A236C8" w:rsidRDefault="00831018" w:rsidP="00831018">
            <w:pPr>
              <w:widowControl/>
              <w:spacing w:line="360" w:lineRule="auto"/>
              <w:jc w:val="center"/>
              <w:rPr>
                <w:rFonts w:ascii="宋体" w:eastAsia="宋体" w:hAnsi="宋体" w:cs="宋体"/>
                <w:b/>
                <w:bCs/>
                <w:kern w:val="0"/>
                <w:szCs w:val="21"/>
              </w:rPr>
            </w:pPr>
            <w:r w:rsidRPr="00A236C8">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76C1B90" w14:textId="77777777" w:rsidR="00831018" w:rsidRPr="00A236C8" w:rsidRDefault="00831018" w:rsidP="00831018">
            <w:pPr>
              <w:widowControl/>
              <w:spacing w:line="360" w:lineRule="auto"/>
              <w:jc w:val="center"/>
              <w:rPr>
                <w:rFonts w:ascii="宋体" w:eastAsia="宋体" w:hAnsi="宋体" w:cs="宋体"/>
                <w:b/>
                <w:bCs/>
                <w:kern w:val="0"/>
                <w:szCs w:val="21"/>
              </w:rPr>
            </w:pPr>
            <w:r w:rsidRPr="00A236C8">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96A6A1D" w14:textId="77777777" w:rsidR="00831018" w:rsidRPr="00A236C8" w:rsidRDefault="00831018" w:rsidP="00831018">
            <w:pPr>
              <w:widowControl/>
              <w:spacing w:line="360" w:lineRule="auto"/>
              <w:jc w:val="center"/>
              <w:rPr>
                <w:rFonts w:ascii="宋体" w:eastAsia="宋体" w:hAnsi="宋体" w:cs="宋体"/>
                <w:b/>
                <w:bCs/>
                <w:kern w:val="0"/>
                <w:szCs w:val="21"/>
              </w:rPr>
            </w:pPr>
            <w:r w:rsidRPr="00A236C8">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2758552" w14:textId="77777777" w:rsidR="00831018" w:rsidRPr="00A236C8" w:rsidRDefault="00831018" w:rsidP="00831018">
            <w:pPr>
              <w:widowControl/>
              <w:spacing w:line="360" w:lineRule="auto"/>
              <w:jc w:val="center"/>
              <w:rPr>
                <w:rFonts w:ascii="宋体" w:eastAsia="宋体" w:hAnsi="宋体" w:cs="宋体"/>
                <w:b/>
                <w:bCs/>
                <w:kern w:val="0"/>
                <w:szCs w:val="21"/>
              </w:rPr>
            </w:pPr>
            <w:r w:rsidRPr="00A236C8">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18869C5" w14:textId="77777777" w:rsidR="00831018" w:rsidRPr="00A236C8" w:rsidRDefault="00831018" w:rsidP="00831018">
            <w:pPr>
              <w:widowControl/>
              <w:spacing w:line="360" w:lineRule="auto"/>
              <w:jc w:val="center"/>
              <w:rPr>
                <w:rFonts w:ascii="宋体" w:eastAsia="宋体" w:hAnsi="宋体" w:cs="宋体"/>
                <w:b/>
                <w:bCs/>
                <w:kern w:val="0"/>
                <w:szCs w:val="21"/>
              </w:rPr>
            </w:pPr>
            <w:r w:rsidRPr="00A236C8">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94E48E9" w14:textId="77777777" w:rsidR="00831018" w:rsidRPr="00A236C8" w:rsidRDefault="00831018" w:rsidP="00831018">
            <w:pPr>
              <w:widowControl/>
              <w:spacing w:line="360" w:lineRule="auto"/>
              <w:jc w:val="center"/>
              <w:rPr>
                <w:rFonts w:ascii="宋体" w:eastAsia="宋体" w:hAnsi="宋体" w:cs="宋体"/>
                <w:b/>
                <w:bCs/>
                <w:kern w:val="0"/>
                <w:szCs w:val="21"/>
              </w:rPr>
            </w:pPr>
            <w:r w:rsidRPr="00A236C8">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B500223" w14:textId="77777777" w:rsidR="00831018" w:rsidRPr="00A236C8" w:rsidRDefault="00831018" w:rsidP="00831018">
            <w:pPr>
              <w:widowControl/>
              <w:spacing w:line="360" w:lineRule="auto"/>
              <w:jc w:val="center"/>
              <w:rPr>
                <w:rFonts w:ascii="宋体" w:eastAsia="宋体" w:hAnsi="宋体" w:cs="宋体"/>
                <w:b/>
                <w:bCs/>
                <w:kern w:val="0"/>
                <w:szCs w:val="21"/>
              </w:rPr>
            </w:pPr>
            <w:r w:rsidRPr="00A236C8">
              <w:rPr>
                <w:rFonts w:ascii="宋体" w:eastAsia="宋体" w:hAnsi="宋体" w:cs="宋体"/>
                <w:b/>
                <w:bCs/>
                <w:kern w:val="0"/>
                <w:szCs w:val="21"/>
              </w:rPr>
              <w:t>最高限价(元)</w:t>
            </w:r>
          </w:p>
        </w:tc>
      </w:tr>
      <w:tr w:rsidR="00A236C8" w:rsidRPr="00A236C8" w14:paraId="058999B0" w14:textId="77777777" w:rsidTr="00831018">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4E61CDA" w14:textId="77777777" w:rsidR="00831018" w:rsidRPr="00A236C8" w:rsidRDefault="00831018" w:rsidP="00831018">
            <w:pPr>
              <w:widowControl/>
              <w:spacing w:line="360" w:lineRule="auto"/>
              <w:jc w:val="center"/>
              <w:rPr>
                <w:rFonts w:ascii="宋体" w:eastAsia="宋体" w:hAnsi="宋体" w:cs="宋体"/>
                <w:kern w:val="0"/>
                <w:szCs w:val="21"/>
              </w:rPr>
            </w:pPr>
            <w:r w:rsidRPr="00A236C8">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AED8DE6" w14:textId="77777777" w:rsidR="00831018" w:rsidRPr="00A236C8" w:rsidRDefault="00831018" w:rsidP="00831018">
            <w:pPr>
              <w:widowControl/>
              <w:spacing w:line="360" w:lineRule="auto"/>
              <w:jc w:val="center"/>
              <w:rPr>
                <w:rFonts w:ascii="宋体" w:eastAsia="宋体" w:hAnsi="宋体" w:cs="宋体"/>
                <w:kern w:val="0"/>
                <w:szCs w:val="21"/>
              </w:rPr>
            </w:pPr>
            <w:r w:rsidRPr="00A236C8">
              <w:rPr>
                <w:rFonts w:ascii="宋体" w:eastAsia="宋体" w:hAnsi="宋体" w:cs="宋体"/>
                <w:kern w:val="0"/>
                <w:szCs w:val="21"/>
              </w:rPr>
              <w:t>清扫服务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6695498" w14:textId="77777777" w:rsidR="00831018" w:rsidRPr="00A236C8" w:rsidRDefault="00831018" w:rsidP="00831018">
            <w:pPr>
              <w:widowControl/>
              <w:spacing w:line="360" w:lineRule="auto"/>
              <w:jc w:val="center"/>
              <w:rPr>
                <w:rFonts w:ascii="宋体" w:eastAsia="宋体" w:hAnsi="宋体" w:cs="宋体"/>
                <w:kern w:val="0"/>
                <w:szCs w:val="21"/>
              </w:rPr>
            </w:pPr>
            <w:r w:rsidRPr="00A236C8">
              <w:rPr>
                <w:rFonts w:ascii="宋体" w:eastAsia="宋体" w:hAnsi="宋体" w:cs="宋体"/>
                <w:kern w:val="0"/>
                <w:szCs w:val="21"/>
              </w:rPr>
              <w:t>环卫一体化服务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1DF3339" w14:textId="77777777" w:rsidR="00831018" w:rsidRPr="00A236C8" w:rsidRDefault="00831018" w:rsidP="00831018">
            <w:pPr>
              <w:widowControl/>
              <w:spacing w:line="360" w:lineRule="auto"/>
              <w:jc w:val="center"/>
              <w:rPr>
                <w:rFonts w:ascii="宋体" w:eastAsia="宋体" w:hAnsi="宋体" w:cs="宋体"/>
                <w:kern w:val="0"/>
                <w:szCs w:val="21"/>
              </w:rPr>
            </w:pPr>
            <w:r w:rsidRPr="00A236C8">
              <w:rPr>
                <w:rFonts w:ascii="宋体" w:eastAsia="宋体" w:hAnsi="宋体" w:cs="宋体"/>
                <w:kern w:val="0"/>
                <w:szCs w:val="21"/>
              </w:rPr>
              <w:t>2,520,000(平方米)</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ABCC9AF" w14:textId="77777777" w:rsidR="00831018" w:rsidRPr="00A236C8" w:rsidRDefault="00831018" w:rsidP="00831018">
            <w:pPr>
              <w:widowControl/>
              <w:spacing w:line="360" w:lineRule="auto"/>
              <w:jc w:val="center"/>
              <w:rPr>
                <w:rFonts w:ascii="宋体" w:eastAsia="宋体" w:hAnsi="宋体" w:cs="宋体"/>
                <w:kern w:val="0"/>
                <w:szCs w:val="21"/>
              </w:rPr>
            </w:pPr>
            <w:r w:rsidRPr="00A236C8">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791E5FE" w14:textId="77777777" w:rsidR="00831018" w:rsidRPr="00A236C8" w:rsidRDefault="00831018" w:rsidP="00831018">
            <w:pPr>
              <w:widowControl/>
              <w:spacing w:line="360" w:lineRule="auto"/>
              <w:jc w:val="right"/>
              <w:rPr>
                <w:rFonts w:ascii="宋体" w:eastAsia="宋体" w:hAnsi="宋体" w:cs="宋体"/>
                <w:kern w:val="0"/>
                <w:szCs w:val="21"/>
              </w:rPr>
            </w:pPr>
            <w:r w:rsidRPr="00A236C8">
              <w:rPr>
                <w:rFonts w:ascii="宋体" w:eastAsia="宋体" w:hAnsi="宋体" w:cs="宋体"/>
                <w:kern w:val="0"/>
                <w:szCs w:val="21"/>
              </w:rPr>
              <w:t>40,928,300.00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330E338" w14:textId="77777777" w:rsidR="00831018" w:rsidRPr="00A236C8" w:rsidRDefault="00831018" w:rsidP="00831018">
            <w:pPr>
              <w:widowControl/>
              <w:spacing w:line="360" w:lineRule="auto"/>
              <w:jc w:val="right"/>
              <w:rPr>
                <w:rFonts w:ascii="宋体" w:eastAsia="宋体" w:hAnsi="宋体" w:cs="宋体"/>
                <w:kern w:val="0"/>
                <w:szCs w:val="21"/>
              </w:rPr>
            </w:pPr>
            <w:r w:rsidRPr="00A236C8">
              <w:rPr>
                <w:rFonts w:ascii="宋体" w:eastAsia="宋体" w:hAnsi="宋体" w:cs="宋体"/>
                <w:kern w:val="0"/>
                <w:szCs w:val="21"/>
              </w:rPr>
              <w:t>40,928,300.00</w:t>
            </w:r>
          </w:p>
        </w:tc>
      </w:tr>
    </w:tbl>
    <w:p w14:paraId="0AD9AD37" w14:textId="77777777" w:rsidR="00831018" w:rsidRPr="00A236C8" w:rsidRDefault="00831018" w:rsidP="00831018">
      <w:pPr>
        <w:widowControl/>
        <w:shd w:val="clear" w:color="auto" w:fill="FFFFFF"/>
        <w:spacing w:line="360" w:lineRule="auto"/>
        <w:ind w:firstLine="630"/>
        <w:rPr>
          <w:rFonts w:ascii="微软雅黑" w:eastAsia="微软雅黑" w:hAnsi="微软雅黑" w:cs="宋体"/>
          <w:kern w:val="0"/>
          <w:szCs w:val="21"/>
        </w:rPr>
      </w:pPr>
      <w:r w:rsidRPr="00A236C8">
        <w:rPr>
          <w:rFonts w:ascii="微软雅黑" w:eastAsia="微软雅黑" w:hAnsi="微软雅黑" w:cs="宋体" w:hint="eastAsia"/>
          <w:kern w:val="0"/>
          <w:szCs w:val="21"/>
        </w:rPr>
        <w:t>本合同包不接受联合体投标</w:t>
      </w:r>
    </w:p>
    <w:p w14:paraId="5BD6CAE5" w14:textId="77777777" w:rsidR="00831018" w:rsidRPr="00A236C8" w:rsidRDefault="00831018" w:rsidP="00831018">
      <w:pPr>
        <w:widowControl/>
        <w:shd w:val="clear" w:color="auto" w:fill="FFFFFF"/>
        <w:spacing w:line="360" w:lineRule="auto"/>
        <w:ind w:firstLine="630"/>
        <w:rPr>
          <w:rFonts w:ascii="微软雅黑" w:eastAsia="微软雅黑" w:hAnsi="微软雅黑" w:cs="宋体"/>
          <w:kern w:val="0"/>
          <w:szCs w:val="21"/>
        </w:rPr>
      </w:pPr>
      <w:r w:rsidRPr="00A236C8">
        <w:rPr>
          <w:rFonts w:ascii="微软雅黑" w:eastAsia="微软雅黑" w:hAnsi="微软雅黑" w:cs="宋体" w:hint="eastAsia"/>
          <w:kern w:val="0"/>
          <w:szCs w:val="21"/>
        </w:rPr>
        <w:lastRenderedPageBreak/>
        <w:t>合同履行期限：服务期3年（合同1年一签，合同到期后，采购人可根据成交供应商的服务情况进行考核，满足考核的成交供应商采购人可与其续签合同）</w:t>
      </w:r>
    </w:p>
    <w:p w14:paraId="5A329F6A" w14:textId="77777777" w:rsidR="00831018" w:rsidRPr="00A236C8" w:rsidRDefault="00831018" w:rsidP="00831018">
      <w:pPr>
        <w:widowControl/>
        <w:shd w:val="clear" w:color="auto" w:fill="FFFFFF"/>
        <w:spacing w:line="360" w:lineRule="auto"/>
        <w:jc w:val="left"/>
        <w:outlineLvl w:val="3"/>
        <w:rPr>
          <w:rFonts w:ascii="微软雅黑" w:eastAsia="微软雅黑" w:hAnsi="微软雅黑" w:cs="宋体"/>
          <w:kern w:val="0"/>
          <w:szCs w:val="21"/>
        </w:rPr>
      </w:pPr>
      <w:r w:rsidRPr="00A236C8">
        <w:rPr>
          <w:rFonts w:ascii="微软雅黑" w:eastAsia="微软雅黑" w:hAnsi="微软雅黑" w:cs="宋体" w:hint="eastAsia"/>
          <w:b/>
          <w:bCs/>
          <w:kern w:val="0"/>
          <w:szCs w:val="21"/>
        </w:rPr>
        <w:t>二、申请人的资格要求：</w:t>
      </w:r>
    </w:p>
    <w:p w14:paraId="631A91DA"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1.满足《中华人民共和国政府采购法》第二十二条规定;</w:t>
      </w:r>
    </w:p>
    <w:p w14:paraId="0D5A4B10"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2.落实政府采购政策需满足的资格要求：</w:t>
      </w:r>
    </w:p>
    <w:p w14:paraId="5BFE69BF"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合同包1(政府购买环卫一体化服务道</w:t>
      </w:r>
      <w:proofErr w:type="gramStart"/>
      <w:r w:rsidRPr="00A236C8">
        <w:rPr>
          <w:rFonts w:ascii="微软雅黑" w:eastAsia="微软雅黑" w:hAnsi="微软雅黑" w:cs="宋体" w:hint="eastAsia"/>
          <w:kern w:val="0"/>
          <w:szCs w:val="21"/>
        </w:rPr>
        <w:t>北吴办</w:t>
      </w:r>
      <w:proofErr w:type="gramEnd"/>
      <w:r w:rsidRPr="00A236C8">
        <w:rPr>
          <w:rFonts w:ascii="微软雅黑" w:eastAsia="微软雅黑" w:hAnsi="微软雅黑" w:cs="宋体" w:hint="eastAsia"/>
          <w:kern w:val="0"/>
          <w:szCs w:val="21"/>
        </w:rPr>
        <w:t>、古渡办、马泉办、马庄办采购项目)落实政府采购政策需满足的资格要求如下:</w:t>
      </w:r>
    </w:p>
    <w:p w14:paraId="4A2BA26C" w14:textId="77777777" w:rsidR="00831018" w:rsidRPr="00A236C8" w:rsidRDefault="00831018" w:rsidP="00831018">
      <w:pPr>
        <w:widowControl/>
        <w:shd w:val="clear" w:color="auto" w:fill="FFFFFF"/>
        <w:spacing w:line="360" w:lineRule="auto"/>
        <w:rPr>
          <w:rFonts w:ascii="微软雅黑" w:eastAsia="微软雅黑" w:hAnsi="微软雅黑" w:cs="宋体"/>
          <w:kern w:val="0"/>
          <w:szCs w:val="21"/>
        </w:rPr>
      </w:pPr>
      <w:r w:rsidRPr="00A236C8">
        <w:rPr>
          <w:rFonts w:ascii="微软雅黑" w:eastAsia="微软雅黑" w:hAnsi="微软雅黑" w:cs="宋体" w:hint="eastAsia"/>
          <w:kern w:val="0"/>
          <w:szCs w:val="21"/>
        </w:rPr>
        <w:t>（1）《政府采购促进中小企业发展管理办法》的通知--财库[2020]46号。（2）陕西省财政厅关于印发《陕西省中小企业政府采购信用融资办法》--(陕财办采[2018]23号)。（3）《陕西省财政厅关于加快推进我省中小企业政府采购信用融资工作的通知》（陕财办采〔2020〕15号）。（4）财政部司法部关于政府采购支持监狱企业发展有关问题的通知--财库〔2014〕68号。（5）《财政部民政部中国残疾人联合会关于促进残疾人就业政府采购政策的通知》--（财库〔2017〕141号）。（6）《财政部国务院扶贫办关于运用政府采购政策支持脱贫攻坚的通知》（财库〔2019〕27号）。（7）《关于进一步加强政府绿色采购有关问题的通知》（陕财办采〔2021〕29号）。（8）其他需要落实的政府采购政策。</w:t>
      </w:r>
    </w:p>
    <w:p w14:paraId="0702E181"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3.本项目的特定资格要求：</w:t>
      </w:r>
    </w:p>
    <w:p w14:paraId="1491C44B"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合同包1(政府购买环卫一体化服务道</w:t>
      </w:r>
      <w:proofErr w:type="gramStart"/>
      <w:r w:rsidRPr="00A236C8">
        <w:rPr>
          <w:rFonts w:ascii="微软雅黑" w:eastAsia="微软雅黑" w:hAnsi="微软雅黑" w:cs="宋体" w:hint="eastAsia"/>
          <w:kern w:val="0"/>
          <w:szCs w:val="21"/>
        </w:rPr>
        <w:t>北吴办</w:t>
      </w:r>
      <w:proofErr w:type="gramEnd"/>
      <w:r w:rsidRPr="00A236C8">
        <w:rPr>
          <w:rFonts w:ascii="微软雅黑" w:eastAsia="微软雅黑" w:hAnsi="微软雅黑" w:cs="宋体" w:hint="eastAsia"/>
          <w:kern w:val="0"/>
          <w:szCs w:val="21"/>
        </w:rPr>
        <w:t>、古渡办、马泉办、马庄办采购项目)特定资格要求如下:</w:t>
      </w:r>
    </w:p>
    <w:p w14:paraId="37242E17" w14:textId="77777777" w:rsidR="00831018" w:rsidRPr="00A236C8" w:rsidRDefault="00831018" w:rsidP="00831018">
      <w:pPr>
        <w:widowControl/>
        <w:shd w:val="clear" w:color="auto" w:fill="FFFFFF"/>
        <w:spacing w:line="360" w:lineRule="auto"/>
        <w:rPr>
          <w:rFonts w:ascii="微软雅黑" w:eastAsia="微软雅黑" w:hAnsi="微软雅黑" w:cs="宋体"/>
          <w:kern w:val="0"/>
          <w:szCs w:val="21"/>
        </w:rPr>
      </w:pPr>
      <w:r w:rsidRPr="00A236C8">
        <w:rPr>
          <w:rFonts w:ascii="微软雅黑" w:eastAsia="微软雅黑" w:hAnsi="微软雅黑" w:cs="宋体" w:hint="eastAsia"/>
          <w:kern w:val="0"/>
          <w:szCs w:val="21"/>
        </w:rPr>
        <w:t>（1）具有独立承担民事责任能力的法人、其他组织或自然人，提供合法有效的统一社会信用代码营业执照（事业单位提供事业单位法人证书，自然人应提供身份证）；（2）财务状况报告：提供具有财务审计资质单位出具的2021年度或2022年度财务报告（成立时间至开标时间不足一年的可提供成立后任意时段的资产负债表）或开标前六个月内其基本账户银</w:t>
      </w:r>
      <w:r w:rsidRPr="00A236C8">
        <w:rPr>
          <w:rFonts w:ascii="微软雅黑" w:eastAsia="微软雅黑" w:hAnsi="微软雅黑" w:cs="宋体" w:hint="eastAsia"/>
          <w:kern w:val="0"/>
          <w:szCs w:val="21"/>
        </w:rPr>
        <w:lastRenderedPageBreak/>
        <w:t>行出具的资信证明；（3）税收缴纳证明：提供截止至开标时间前一年内任意一个月的缴费凭据；（依法免税的供应商应提供相关文件证明）；（4）社会保障资金缴纳证明：提供截止至开标时间前一年内任意一个月的社保缴费凭据或社保机构开具的社会保险参保缴费情况证明；（依法不需要缴纳社会保障资金的供应商应提供相关证明）；（5）提供具有履行本合同所必需的设备和专业技术能力的说明及承诺；（提供书面说明及承诺，加盖供应商公章）；（6）提供参加政府采购活动前三年内在经营活动中没有重大违法记录的书面声明。（提供书面声明，加盖供应商公章）；（7）不得为“信用中国”网站(http://www.creditchina.gov.cn)列入“严重失信主体、经营异常名录、重大税收违法失信主体、政府采购严重违法失信行为记录名单”的供应商；不得为中国政府采购网(http://www.ccgp.gov.cn)“政府采购严重违法失信行为记录名单”中的供应商；（8）单位负责人为同一人或者存在直接控股、管理关系的不同供应商，不得参加同一合同项下的政府采购活动；（9）本项目不接受联合体投标。</w:t>
      </w:r>
    </w:p>
    <w:p w14:paraId="0208EEB8" w14:textId="77777777" w:rsidR="00831018" w:rsidRPr="00A236C8" w:rsidRDefault="00831018" w:rsidP="00831018">
      <w:pPr>
        <w:widowControl/>
        <w:shd w:val="clear" w:color="auto" w:fill="FFFFFF"/>
        <w:spacing w:line="360" w:lineRule="auto"/>
        <w:jc w:val="left"/>
        <w:outlineLvl w:val="3"/>
        <w:rPr>
          <w:rFonts w:ascii="微软雅黑" w:eastAsia="微软雅黑" w:hAnsi="微软雅黑" w:cs="宋体"/>
          <w:kern w:val="0"/>
          <w:szCs w:val="21"/>
        </w:rPr>
      </w:pPr>
      <w:r w:rsidRPr="00A236C8">
        <w:rPr>
          <w:rFonts w:ascii="微软雅黑" w:eastAsia="微软雅黑" w:hAnsi="微软雅黑" w:cs="宋体" w:hint="eastAsia"/>
          <w:b/>
          <w:bCs/>
          <w:kern w:val="0"/>
          <w:szCs w:val="21"/>
        </w:rPr>
        <w:t>三、获取招标文件</w:t>
      </w:r>
    </w:p>
    <w:p w14:paraId="2BBAAB76"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时间： 2023年06月21日 至 2023年06月28日 ，每天上午 09:00:00 至 12:00:00 ，下午 14:00:00 至 17:00:00 （北京时间）</w:t>
      </w:r>
    </w:p>
    <w:p w14:paraId="3350A490"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途径：西安市未央区凤城九路中登文景大厦B座1706室</w:t>
      </w:r>
    </w:p>
    <w:p w14:paraId="37C5F8DC"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方式：现场获取</w:t>
      </w:r>
    </w:p>
    <w:p w14:paraId="40E8F3E0"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售价： 免费获取</w:t>
      </w:r>
    </w:p>
    <w:p w14:paraId="43E0BE0E" w14:textId="77777777" w:rsidR="00831018" w:rsidRPr="00A236C8" w:rsidRDefault="00831018" w:rsidP="00831018">
      <w:pPr>
        <w:widowControl/>
        <w:shd w:val="clear" w:color="auto" w:fill="FFFFFF"/>
        <w:spacing w:line="360" w:lineRule="auto"/>
        <w:jc w:val="left"/>
        <w:outlineLvl w:val="3"/>
        <w:rPr>
          <w:rFonts w:ascii="微软雅黑" w:eastAsia="微软雅黑" w:hAnsi="微软雅黑" w:cs="宋体"/>
          <w:kern w:val="0"/>
          <w:szCs w:val="21"/>
        </w:rPr>
      </w:pPr>
      <w:r w:rsidRPr="00A236C8">
        <w:rPr>
          <w:rFonts w:ascii="微软雅黑" w:eastAsia="微软雅黑" w:hAnsi="微软雅黑" w:cs="宋体" w:hint="eastAsia"/>
          <w:b/>
          <w:bCs/>
          <w:kern w:val="0"/>
          <w:szCs w:val="21"/>
        </w:rPr>
        <w:t>四、提交投标文件截止时间、开标时间和地点</w:t>
      </w:r>
    </w:p>
    <w:p w14:paraId="1FE7E539"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时间： 2023年07月12日 09时00分00秒 （北京时间）</w:t>
      </w:r>
    </w:p>
    <w:p w14:paraId="1E516FC9"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提交投标文件地点：西安市未央区凤城九路中登文景大厦B座1706室</w:t>
      </w:r>
    </w:p>
    <w:p w14:paraId="353A2EB6"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开标地点：西安市未央区凤城九路中登文景大厦B座1706室</w:t>
      </w:r>
    </w:p>
    <w:p w14:paraId="141EDAE8" w14:textId="77777777" w:rsidR="00831018" w:rsidRPr="00A236C8" w:rsidRDefault="00831018" w:rsidP="00831018">
      <w:pPr>
        <w:widowControl/>
        <w:shd w:val="clear" w:color="auto" w:fill="FFFFFF"/>
        <w:spacing w:line="360" w:lineRule="auto"/>
        <w:jc w:val="left"/>
        <w:outlineLvl w:val="3"/>
        <w:rPr>
          <w:rFonts w:ascii="微软雅黑" w:eastAsia="微软雅黑" w:hAnsi="微软雅黑" w:cs="宋体"/>
          <w:kern w:val="0"/>
          <w:szCs w:val="21"/>
        </w:rPr>
      </w:pPr>
      <w:r w:rsidRPr="00A236C8">
        <w:rPr>
          <w:rFonts w:ascii="微软雅黑" w:eastAsia="微软雅黑" w:hAnsi="微软雅黑" w:cs="宋体" w:hint="eastAsia"/>
          <w:b/>
          <w:bCs/>
          <w:kern w:val="0"/>
          <w:szCs w:val="21"/>
        </w:rPr>
        <w:lastRenderedPageBreak/>
        <w:t>五、公告期限</w:t>
      </w:r>
    </w:p>
    <w:p w14:paraId="7EC0A123"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自本公告发布之日起5个工作日。</w:t>
      </w:r>
    </w:p>
    <w:p w14:paraId="3EF2B805" w14:textId="77777777" w:rsidR="00831018" w:rsidRPr="00A236C8" w:rsidRDefault="00831018" w:rsidP="00831018">
      <w:pPr>
        <w:widowControl/>
        <w:shd w:val="clear" w:color="auto" w:fill="FFFFFF"/>
        <w:spacing w:line="360" w:lineRule="auto"/>
        <w:jc w:val="left"/>
        <w:outlineLvl w:val="3"/>
        <w:rPr>
          <w:rFonts w:ascii="微软雅黑" w:eastAsia="微软雅黑" w:hAnsi="微软雅黑" w:cs="宋体"/>
          <w:kern w:val="0"/>
          <w:szCs w:val="21"/>
        </w:rPr>
      </w:pPr>
      <w:r w:rsidRPr="00A236C8">
        <w:rPr>
          <w:rFonts w:ascii="微软雅黑" w:eastAsia="微软雅黑" w:hAnsi="微软雅黑" w:cs="宋体" w:hint="eastAsia"/>
          <w:b/>
          <w:bCs/>
          <w:kern w:val="0"/>
          <w:szCs w:val="21"/>
        </w:rPr>
        <w:t>六、其他补充事宜</w:t>
      </w:r>
    </w:p>
    <w:p w14:paraId="008A7ED9" w14:textId="77777777" w:rsidR="00831018" w:rsidRPr="00A236C8" w:rsidRDefault="00831018" w:rsidP="00831018">
      <w:pPr>
        <w:widowControl/>
        <w:shd w:val="clear" w:color="auto" w:fill="FFFFFF"/>
        <w:spacing w:line="360" w:lineRule="auto"/>
        <w:ind w:firstLine="420"/>
        <w:jc w:val="left"/>
        <w:rPr>
          <w:rFonts w:ascii="微软雅黑" w:eastAsia="微软雅黑" w:hAnsi="微软雅黑" w:cs="宋体"/>
          <w:kern w:val="0"/>
          <w:szCs w:val="21"/>
        </w:rPr>
      </w:pPr>
      <w:r w:rsidRPr="00A236C8">
        <w:rPr>
          <w:rFonts w:ascii="宋体" w:eastAsia="宋体" w:hAnsi="宋体" w:cs="Times New Roman" w:hint="eastAsia"/>
          <w:kern w:val="0"/>
          <w:szCs w:val="21"/>
          <w:shd w:val="clear" w:color="auto" w:fill="FFFFFF"/>
        </w:rPr>
        <w:t>1、领取招标文件时请携带单位介绍信原件、经办人身份证原件及复印件（加盖公章）现场登记；</w:t>
      </w:r>
    </w:p>
    <w:p w14:paraId="5C30F4F1"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宋体" w:eastAsia="宋体" w:hAnsi="宋体" w:cs="宋体" w:hint="eastAsia"/>
          <w:kern w:val="0"/>
          <w:szCs w:val="21"/>
          <w:shd w:val="clear" w:color="auto" w:fill="FFFFFF"/>
        </w:rPr>
        <w:t>2、请各供应商获取招标文件后，按照陕西省财政厅《关于政府采购供应商注册登记有关事项的通知》要求，通过陕西省政府采购</w:t>
      </w:r>
      <w:proofErr w:type="gramStart"/>
      <w:r w:rsidRPr="00A236C8">
        <w:rPr>
          <w:rFonts w:ascii="宋体" w:eastAsia="宋体" w:hAnsi="宋体" w:cs="宋体" w:hint="eastAsia"/>
          <w:kern w:val="0"/>
          <w:szCs w:val="21"/>
          <w:shd w:val="clear" w:color="auto" w:fill="FFFFFF"/>
        </w:rPr>
        <w:t>网注册</w:t>
      </w:r>
      <w:proofErr w:type="gramEnd"/>
      <w:r w:rsidRPr="00A236C8">
        <w:rPr>
          <w:rFonts w:ascii="宋体" w:eastAsia="宋体" w:hAnsi="宋体" w:cs="宋体" w:hint="eastAsia"/>
          <w:kern w:val="0"/>
          <w:szCs w:val="21"/>
          <w:shd w:val="clear" w:color="auto" w:fill="FFFFFF"/>
        </w:rPr>
        <w:t>登记加入陕西省政府采购供应商库。</w:t>
      </w:r>
    </w:p>
    <w:p w14:paraId="5D319E89" w14:textId="77777777" w:rsidR="00831018" w:rsidRPr="00A236C8" w:rsidRDefault="00831018" w:rsidP="00831018">
      <w:pPr>
        <w:widowControl/>
        <w:shd w:val="clear" w:color="auto" w:fill="FFFFFF"/>
        <w:spacing w:line="360" w:lineRule="auto"/>
        <w:jc w:val="left"/>
        <w:outlineLvl w:val="3"/>
        <w:rPr>
          <w:rFonts w:ascii="微软雅黑" w:eastAsia="微软雅黑" w:hAnsi="微软雅黑" w:cs="宋体"/>
          <w:kern w:val="0"/>
          <w:szCs w:val="21"/>
        </w:rPr>
      </w:pPr>
      <w:r w:rsidRPr="00A236C8">
        <w:rPr>
          <w:rFonts w:ascii="微软雅黑" w:eastAsia="微软雅黑" w:hAnsi="微软雅黑" w:cs="宋体" w:hint="eastAsia"/>
          <w:b/>
          <w:bCs/>
          <w:kern w:val="0"/>
          <w:szCs w:val="21"/>
        </w:rPr>
        <w:t>七、对本次招标提出询问，请按以下方式联系。</w:t>
      </w:r>
    </w:p>
    <w:p w14:paraId="539BE308" w14:textId="77777777" w:rsidR="00831018" w:rsidRPr="00A236C8" w:rsidRDefault="00831018" w:rsidP="00831018">
      <w:pPr>
        <w:widowControl/>
        <w:shd w:val="clear" w:color="auto" w:fill="FFFFFF"/>
        <w:spacing w:line="360" w:lineRule="auto"/>
        <w:jc w:val="left"/>
        <w:outlineLvl w:val="5"/>
        <w:rPr>
          <w:rFonts w:ascii="微软雅黑" w:eastAsia="微软雅黑" w:hAnsi="微软雅黑" w:cs="宋体"/>
          <w:kern w:val="0"/>
          <w:szCs w:val="21"/>
        </w:rPr>
      </w:pPr>
      <w:r w:rsidRPr="00A236C8">
        <w:rPr>
          <w:rFonts w:ascii="微软雅黑" w:eastAsia="微软雅黑" w:hAnsi="微软雅黑" w:cs="宋体" w:hint="eastAsia"/>
          <w:kern w:val="0"/>
          <w:szCs w:val="21"/>
        </w:rPr>
        <w:t>1.采购人信息</w:t>
      </w:r>
    </w:p>
    <w:p w14:paraId="1E618E03"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名称：咸阳市秦都区城市管理执法局</w:t>
      </w:r>
    </w:p>
    <w:p w14:paraId="1F91D658"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地址：陕西省咸阳市秦都区彩虹北路与文林西路交叉口</w:t>
      </w:r>
    </w:p>
    <w:p w14:paraId="38D8ABDC"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联系方式：029-38033011</w:t>
      </w:r>
    </w:p>
    <w:p w14:paraId="6B45F21B" w14:textId="77777777" w:rsidR="00831018" w:rsidRPr="00A236C8" w:rsidRDefault="00831018" w:rsidP="00831018">
      <w:pPr>
        <w:widowControl/>
        <w:shd w:val="clear" w:color="auto" w:fill="FFFFFF"/>
        <w:spacing w:line="360" w:lineRule="auto"/>
        <w:jc w:val="left"/>
        <w:outlineLvl w:val="5"/>
        <w:rPr>
          <w:rFonts w:ascii="微软雅黑" w:eastAsia="微软雅黑" w:hAnsi="微软雅黑" w:cs="宋体"/>
          <w:kern w:val="0"/>
          <w:szCs w:val="21"/>
        </w:rPr>
      </w:pPr>
      <w:r w:rsidRPr="00A236C8">
        <w:rPr>
          <w:rFonts w:ascii="微软雅黑" w:eastAsia="微软雅黑" w:hAnsi="微软雅黑" w:cs="宋体" w:hint="eastAsia"/>
          <w:kern w:val="0"/>
          <w:szCs w:val="21"/>
        </w:rPr>
        <w:t>2.采购代理机构信息</w:t>
      </w:r>
    </w:p>
    <w:p w14:paraId="7565F82E"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名称：</w:t>
      </w:r>
      <w:proofErr w:type="gramStart"/>
      <w:r w:rsidRPr="00A236C8">
        <w:rPr>
          <w:rFonts w:ascii="微软雅黑" w:eastAsia="微软雅黑" w:hAnsi="微软雅黑" w:cs="宋体" w:hint="eastAsia"/>
          <w:kern w:val="0"/>
          <w:szCs w:val="21"/>
        </w:rPr>
        <w:t>赛科瑞</w:t>
      </w:r>
      <w:proofErr w:type="gramEnd"/>
      <w:r w:rsidRPr="00A236C8">
        <w:rPr>
          <w:rFonts w:ascii="微软雅黑" w:eastAsia="微软雅黑" w:hAnsi="微软雅黑" w:cs="宋体" w:hint="eastAsia"/>
          <w:kern w:val="0"/>
          <w:szCs w:val="21"/>
        </w:rPr>
        <w:t>项目管理有限公司</w:t>
      </w:r>
    </w:p>
    <w:p w14:paraId="63EEFF02"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地址：西安市未央区凤城九路中登文景大厦B座1706室</w:t>
      </w:r>
    </w:p>
    <w:p w14:paraId="62B9EB22"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联系方式：029-86186397</w:t>
      </w:r>
    </w:p>
    <w:p w14:paraId="117E576A" w14:textId="77777777" w:rsidR="00831018" w:rsidRPr="00A236C8" w:rsidRDefault="00831018" w:rsidP="00831018">
      <w:pPr>
        <w:widowControl/>
        <w:shd w:val="clear" w:color="auto" w:fill="FFFFFF"/>
        <w:spacing w:line="360" w:lineRule="auto"/>
        <w:jc w:val="left"/>
        <w:outlineLvl w:val="5"/>
        <w:rPr>
          <w:rFonts w:ascii="微软雅黑" w:eastAsia="微软雅黑" w:hAnsi="微软雅黑" w:cs="宋体"/>
          <w:kern w:val="0"/>
          <w:szCs w:val="21"/>
        </w:rPr>
      </w:pPr>
      <w:r w:rsidRPr="00A236C8">
        <w:rPr>
          <w:rFonts w:ascii="微软雅黑" w:eastAsia="微软雅黑" w:hAnsi="微软雅黑" w:cs="宋体" w:hint="eastAsia"/>
          <w:kern w:val="0"/>
          <w:szCs w:val="21"/>
        </w:rPr>
        <w:t>3.项目联系方式</w:t>
      </w:r>
    </w:p>
    <w:p w14:paraId="36EC2BBD"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项目联系人：</w:t>
      </w:r>
      <w:proofErr w:type="gramStart"/>
      <w:r w:rsidRPr="00A236C8">
        <w:rPr>
          <w:rFonts w:ascii="微软雅黑" w:eastAsia="微软雅黑" w:hAnsi="微软雅黑" w:cs="宋体" w:hint="eastAsia"/>
          <w:kern w:val="0"/>
          <w:szCs w:val="21"/>
        </w:rPr>
        <w:t>杨航波</w:t>
      </w:r>
      <w:proofErr w:type="gramEnd"/>
    </w:p>
    <w:p w14:paraId="1D56CE46" w14:textId="77777777" w:rsidR="00831018" w:rsidRPr="00A236C8" w:rsidRDefault="00831018" w:rsidP="00831018">
      <w:pPr>
        <w:widowControl/>
        <w:shd w:val="clear" w:color="auto" w:fill="FFFFFF"/>
        <w:spacing w:line="360" w:lineRule="auto"/>
        <w:ind w:firstLine="480"/>
        <w:rPr>
          <w:rFonts w:ascii="微软雅黑" w:eastAsia="微软雅黑" w:hAnsi="微软雅黑" w:cs="宋体"/>
          <w:kern w:val="0"/>
          <w:szCs w:val="21"/>
        </w:rPr>
      </w:pPr>
      <w:r w:rsidRPr="00A236C8">
        <w:rPr>
          <w:rFonts w:ascii="微软雅黑" w:eastAsia="微软雅黑" w:hAnsi="微软雅黑" w:cs="宋体" w:hint="eastAsia"/>
          <w:kern w:val="0"/>
          <w:szCs w:val="21"/>
        </w:rPr>
        <w:t>电话：13201506178</w:t>
      </w:r>
    </w:p>
    <w:p w14:paraId="26341A64" w14:textId="77777777" w:rsidR="00831018" w:rsidRPr="00A236C8" w:rsidRDefault="00831018" w:rsidP="00831018">
      <w:pPr>
        <w:widowControl/>
        <w:shd w:val="clear" w:color="auto" w:fill="FFFFFF"/>
        <w:spacing w:line="360" w:lineRule="auto"/>
        <w:ind w:firstLine="480"/>
        <w:jc w:val="right"/>
        <w:rPr>
          <w:rFonts w:ascii="微软雅黑" w:eastAsia="微软雅黑" w:hAnsi="微软雅黑" w:cs="宋体"/>
          <w:kern w:val="0"/>
          <w:szCs w:val="21"/>
        </w:rPr>
      </w:pPr>
      <w:proofErr w:type="gramStart"/>
      <w:r w:rsidRPr="00A236C8">
        <w:rPr>
          <w:rFonts w:ascii="微软雅黑" w:eastAsia="微软雅黑" w:hAnsi="微软雅黑" w:cs="宋体" w:hint="eastAsia"/>
          <w:kern w:val="0"/>
          <w:szCs w:val="21"/>
        </w:rPr>
        <w:t>赛科瑞</w:t>
      </w:r>
      <w:proofErr w:type="gramEnd"/>
      <w:r w:rsidRPr="00A236C8">
        <w:rPr>
          <w:rFonts w:ascii="微软雅黑" w:eastAsia="微软雅黑" w:hAnsi="微软雅黑" w:cs="宋体" w:hint="eastAsia"/>
          <w:kern w:val="0"/>
          <w:szCs w:val="21"/>
        </w:rPr>
        <w:t>项目管理有限公司</w:t>
      </w:r>
    </w:p>
    <w:p w14:paraId="28A4C9BF" w14:textId="77777777" w:rsidR="00BE67CB" w:rsidRPr="00A236C8" w:rsidRDefault="00BE67CB" w:rsidP="00831018">
      <w:pPr>
        <w:spacing w:line="360" w:lineRule="auto"/>
      </w:pPr>
    </w:p>
    <w:sectPr w:rsidR="00BE67CB" w:rsidRPr="00A236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DFC4A" w14:textId="77777777" w:rsidR="0011593F" w:rsidRDefault="0011593F" w:rsidP="00831018">
      <w:r>
        <w:separator/>
      </w:r>
    </w:p>
  </w:endnote>
  <w:endnote w:type="continuationSeparator" w:id="0">
    <w:p w14:paraId="46C0A273" w14:textId="77777777" w:rsidR="0011593F" w:rsidRDefault="0011593F" w:rsidP="0083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B055" w14:textId="77777777" w:rsidR="0011593F" w:rsidRDefault="0011593F" w:rsidP="00831018">
      <w:r>
        <w:separator/>
      </w:r>
    </w:p>
  </w:footnote>
  <w:footnote w:type="continuationSeparator" w:id="0">
    <w:p w14:paraId="11786135" w14:textId="77777777" w:rsidR="0011593F" w:rsidRDefault="0011593F" w:rsidP="00831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DB29EE"/>
    <w:rsid w:val="0011593F"/>
    <w:rsid w:val="00603F94"/>
    <w:rsid w:val="00831018"/>
    <w:rsid w:val="00A236C8"/>
    <w:rsid w:val="00BE67CB"/>
    <w:rsid w:val="00DB2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919E4"/>
  <w15:chartTrackingRefBased/>
  <w15:docId w15:val="{A9A43805-E807-4E89-A531-0377C32A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831018"/>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0"/>
    <w:uiPriority w:val="9"/>
    <w:qFormat/>
    <w:rsid w:val="00831018"/>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0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1018"/>
    <w:rPr>
      <w:sz w:val="18"/>
      <w:szCs w:val="18"/>
    </w:rPr>
  </w:style>
  <w:style w:type="paragraph" w:styleId="a5">
    <w:name w:val="footer"/>
    <w:basedOn w:val="a"/>
    <w:link w:val="a6"/>
    <w:uiPriority w:val="99"/>
    <w:unhideWhenUsed/>
    <w:rsid w:val="00831018"/>
    <w:pPr>
      <w:tabs>
        <w:tab w:val="center" w:pos="4153"/>
        <w:tab w:val="right" w:pos="8306"/>
      </w:tabs>
      <w:snapToGrid w:val="0"/>
      <w:jc w:val="left"/>
    </w:pPr>
    <w:rPr>
      <w:sz w:val="18"/>
      <w:szCs w:val="18"/>
    </w:rPr>
  </w:style>
  <w:style w:type="character" w:customStyle="1" w:styleId="a6">
    <w:name w:val="页脚 字符"/>
    <w:basedOn w:val="a0"/>
    <w:link w:val="a5"/>
    <w:uiPriority w:val="99"/>
    <w:rsid w:val="00831018"/>
    <w:rPr>
      <w:sz w:val="18"/>
      <w:szCs w:val="18"/>
    </w:rPr>
  </w:style>
  <w:style w:type="character" w:customStyle="1" w:styleId="40">
    <w:name w:val="标题 4 字符"/>
    <w:basedOn w:val="a0"/>
    <w:link w:val="4"/>
    <w:uiPriority w:val="9"/>
    <w:rsid w:val="00831018"/>
    <w:rPr>
      <w:rFonts w:ascii="宋体" w:eastAsia="宋体" w:hAnsi="宋体" w:cs="宋体"/>
      <w:b/>
      <w:bCs/>
      <w:kern w:val="0"/>
      <w:sz w:val="24"/>
      <w:szCs w:val="24"/>
    </w:rPr>
  </w:style>
  <w:style w:type="character" w:customStyle="1" w:styleId="60">
    <w:name w:val="标题 6 字符"/>
    <w:basedOn w:val="a0"/>
    <w:link w:val="6"/>
    <w:uiPriority w:val="9"/>
    <w:rsid w:val="00831018"/>
    <w:rPr>
      <w:rFonts w:ascii="宋体" w:eastAsia="宋体" w:hAnsi="宋体" w:cs="宋体"/>
      <w:b/>
      <w:bCs/>
      <w:kern w:val="0"/>
      <w:sz w:val="15"/>
      <w:szCs w:val="15"/>
    </w:rPr>
  </w:style>
  <w:style w:type="character" w:customStyle="1" w:styleId="noticecontenttitle-title">
    <w:name w:val="_notice_content_title-title"/>
    <w:basedOn w:val="a0"/>
    <w:rsid w:val="00831018"/>
  </w:style>
  <w:style w:type="paragraph" w:styleId="a7">
    <w:name w:val="Normal (Web)"/>
    <w:basedOn w:val="a"/>
    <w:uiPriority w:val="99"/>
    <w:semiHidden/>
    <w:unhideWhenUsed/>
    <w:rsid w:val="0083101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31018"/>
    <w:rPr>
      <w:b/>
      <w:bCs/>
    </w:rPr>
  </w:style>
  <w:style w:type="character" w:customStyle="1" w:styleId="noticegetfile-getbidfileaddress">
    <w:name w:val="noticegetfile-getbidfileaddress"/>
    <w:basedOn w:val="a0"/>
    <w:rsid w:val="00831018"/>
  </w:style>
  <w:style w:type="character" w:customStyle="1" w:styleId="noticepurchasetime-noticepurchasetime">
    <w:name w:val="noticepurchasetime-noticepurchasetime"/>
    <w:basedOn w:val="a0"/>
    <w:rsid w:val="00831018"/>
  </w:style>
  <w:style w:type="paragraph" w:customStyle="1" w:styleId="u-content">
    <w:name w:val="u-content"/>
    <w:basedOn w:val="a"/>
    <w:rsid w:val="00831018"/>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831018"/>
  </w:style>
  <w:style w:type="character" w:customStyle="1" w:styleId="noticebidtime-bidaddress">
    <w:name w:val="noticebidtime-bidaddress"/>
    <w:basedOn w:val="a0"/>
    <w:rsid w:val="00831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308510">
      <w:bodyDiv w:val="1"/>
      <w:marLeft w:val="0"/>
      <w:marRight w:val="0"/>
      <w:marTop w:val="0"/>
      <w:marBottom w:val="0"/>
      <w:divBdr>
        <w:top w:val="none" w:sz="0" w:space="0" w:color="auto"/>
        <w:left w:val="none" w:sz="0" w:space="0" w:color="auto"/>
        <w:bottom w:val="none" w:sz="0" w:space="0" w:color="auto"/>
        <w:right w:val="none" w:sz="0" w:space="0" w:color="auto"/>
      </w:divBdr>
      <w:divsChild>
        <w:div w:id="1877086764">
          <w:marLeft w:val="0"/>
          <w:marRight w:val="0"/>
          <w:marTop w:val="0"/>
          <w:marBottom w:val="0"/>
          <w:divBdr>
            <w:top w:val="none" w:sz="0" w:space="0" w:color="auto"/>
            <w:left w:val="none" w:sz="0" w:space="0" w:color="auto"/>
            <w:bottom w:val="none" w:sz="0" w:space="0" w:color="auto"/>
            <w:right w:val="none" w:sz="0" w:space="0" w:color="auto"/>
          </w:divBdr>
        </w:div>
        <w:div w:id="678625605">
          <w:marLeft w:val="0"/>
          <w:marRight w:val="0"/>
          <w:marTop w:val="0"/>
          <w:marBottom w:val="0"/>
          <w:divBdr>
            <w:top w:val="none" w:sz="0" w:space="0" w:color="auto"/>
            <w:left w:val="none" w:sz="0" w:space="0" w:color="auto"/>
            <w:bottom w:val="none" w:sz="0" w:space="0" w:color="auto"/>
            <w:right w:val="none" w:sz="0" w:space="0" w:color="auto"/>
          </w:divBdr>
          <w:divsChild>
            <w:div w:id="628630216">
              <w:marLeft w:val="0"/>
              <w:marRight w:val="0"/>
              <w:marTop w:val="150"/>
              <w:marBottom w:val="150"/>
              <w:divBdr>
                <w:top w:val="single" w:sz="6" w:space="9" w:color="000000"/>
                <w:left w:val="single" w:sz="6" w:space="9" w:color="000000"/>
                <w:bottom w:val="single" w:sz="6" w:space="9" w:color="000000"/>
                <w:right w:val="single" w:sz="6" w:space="9" w:color="000000"/>
              </w:divBdr>
            </w:div>
            <w:div w:id="331644085">
              <w:marLeft w:val="0"/>
              <w:marRight w:val="0"/>
              <w:marTop w:val="0"/>
              <w:marBottom w:val="0"/>
              <w:divBdr>
                <w:top w:val="none" w:sz="0" w:space="0" w:color="auto"/>
                <w:left w:val="none" w:sz="0" w:space="0" w:color="auto"/>
                <w:bottom w:val="none" w:sz="0" w:space="0" w:color="auto"/>
                <w:right w:val="none" w:sz="0" w:space="0" w:color="auto"/>
              </w:divBdr>
              <w:divsChild>
                <w:div w:id="1752196581">
                  <w:marLeft w:val="0"/>
                  <w:marRight w:val="0"/>
                  <w:marTop w:val="0"/>
                  <w:marBottom w:val="0"/>
                  <w:divBdr>
                    <w:top w:val="none" w:sz="0" w:space="0" w:color="auto"/>
                    <w:left w:val="none" w:sz="0" w:space="0" w:color="auto"/>
                    <w:bottom w:val="none" w:sz="0" w:space="0" w:color="auto"/>
                    <w:right w:val="none" w:sz="0" w:space="0" w:color="auto"/>
                  </w:divBdr>
                </w:div>
                <w:div w:id="409155068">
                  <w:marLeft w:val="0"/>
                  <w:marRight w:val="0"/>
                  <w:marTop w:val="0"/>
                  <w:marBottom w:val="0"/>
                  <w:divBdr>
                    <w:top w:val="none" w:sz="0" w:space="0" w:color="auto"/>
                    <w:left w:val="none" w:sz="0" w:space="0" w:color="auto"/>
                    <w:bottom w:val="none" w:sz="0" w:space="0" w:color="auto"/>
                    <w:right w:val="none" w:sz="0" w:space="0" w:color="auto"/>
                  </w:divBdr>
                </w:div>
              </w:divsChild>
            </w:div>
            <w:div w:id="1518494952">
              <w:marLeft w:val="0"/>
              <w:marRight w:val="0"/>
              <w:marTop w:val="0"/>
              <w:marBottom w:val="0"/>
              <w:divBdr>
                <w:top w:val="none" w:sz="0" w:space="0" w:color="auto"/>
                <w:left w:val="none" w:sz="0" w:space="0" w:color="auto"/>
                <w:bottom w:val="none" w:sz="0" w:space="0" w:color="auto"/>
                <w:right w:val="none" w:sz="0" w:space="0" w:color="auto"/>
              </w:divBdr>
              <w:divsChild>
                <w:div w:id="208028768">
                  <w:marLeft w:val="0"/>
                  <w:marRight w:val="0"/>
                  <w:marTop w:val="0"/>
                  <w:marBottom w:val="0"/>
                  <w:divBdr>
                    <w:top w:val="none" w:sz="0" w:space="0" w:color="auto"/>
                    <w:left w:val="none" w:sz="0" w:space="0" w:color="auto"/>
                    <w:bottom w:val="none" w:sz="0" w:space="0" w:color="auto"/>
                    <w:right w:val="none" w:sz="0" w:space="0" w:color="auto"/>
                  </w:divBdr>
                  <w:divsChild>
                    <w:div w:id="497161034">
                      <w:marLeft w:val="0"/>
                      <w:marRight w:val="0"/>
                      <w:marTop w:val="0"/>
                      <w:marBottom w:val="0"/>
                      <w:divBdr>
                        <w:top w:val="none" w:sz="0" w:space="0" w:color="auto"/>
                        <w:left w:val="none" w:sz="0" w:space="0" w:color="auto"/>
                        <w:bottom w:val="none" w:sz="0" w:space="0" w:color="auto"/>
                        <w:right w:val="none" w:sz="0" w:space="0" w:color="auto"/>
                      </w:divBdr>
                      <w:divsChild>
                        <w:div w:id="145656060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55729458">
                  <w:marLeft w:val="0"/>
                  <w:marRight w:val="0"/>
                  <w:marTop w:val="0"/>
                  <w:marBottom w:val="0"/>
                  <w:divBdr>
                    <w:top w:val="none" w:sz="0" w:space="0" w:color="auto"/>
                    <w:left w:val="none" w:sz="0" w:space="0" w:color="auto"/>
                    <w:bottom w:val="none" w:sz="0" w:space="0" w:color="auto"/>
                    <w:right w:val="none" w:sz="0" w:space="0" w:color="auto"/>
                  </w:divBdr>
                  <w:divsChild>
                    <w:div w:id="854074015">
                      <w:marLeft w:val="0"/>
                      <w:marRight w:val="0"/>
                      <w:marTop w:val="0"/>
                      <w:marBottom w:val="0"/>
                      <w:divBdr>
                        <w:top w:val="none" w:sz="0" w:space="0" w:color="auto"/>
                        <w:left w:val="none" w:sz="0" w:space="0" w:color="auto"/>
                        <w:bottom w:val="none" w:sz="0" w:space="0" w:color="auto"/>
                        <w:right w:val="none" w:sz="0" w:space="0" w:color="auto"/>
                      </w:divBdr>
                      <w:divsChild>
                        <w:div w:id="6861810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41365">
              <w:marLeft w:val="0"/>
              <w:marRight w:val="0"/>
              <w:marTop w:val="0"/>
              <w:marBottom w:val="0"/>
              <w:divBdr>
                <w:top w:val="none" w:sz="0" w:space="0" w:color="auto"/>
                <w:left w:val="none" w:sz="0" w:space="0" w:color="auto"/>
                <w:bottom w:val="none" w:sz="0" w:space="0" w:color="auto"/>
                <w:right w:val="none" w:sz="0" w:space="0" w:color="auto"/>
              </w:divBdr>
              <w:divsChild>
                <w:div w:id="747536171">
                  <w:marLeft w:val="0"/>
                  <w:marRight w:val="0"/>
                  <w:marTop w:val="0"/>
                  <w:marBottom w:val="0"/>
                  <w:divBdr>
                    <w:top w:val="none" w:sz="0" w:space="0" w:color="auto"/>
                    <w:left w:val="none" w:sz="0" w:space="0" w:color="auto"/>
                    <w:bottom w:val="none" w:sz="0" w:space="0" w:color="auto"/>
                    <w:right w:val="none" w:sz="0" w:space="0" w:color="auto"/>
                  </w:divBdr>
                </w:div>
              </w:divsChild>
            </w:div>
            <w:div w:id="2786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2023-06-20T08:23:00Z</dcterms:created>
  <dcterms:modified xsi:type="dcterms:W3CDTF">2023-06-20T08:25:00Z</dcterms:modified>
</cp:coreProperties>
</file>