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0"/>
          <w:szCs w:val="30"/>
          <w:lang w:val="en-US" w:eastAsia="zh-CN"/>
        </w:rPr>
        <w:t>高新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30"/>
          <w:szCs w:val="30"/>
          <w:lang w:val="en-US" w:eastAsia="zh-CN"/>
        </w:rPr>
        <w:t>区财政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0"/>
          <w:szCs w:val="30"/>
          <w:lang w:val="en-US" w:eastAsia="zh-CN"/>
        </w:rPr>
        <w:t>分局政府采购框架协议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0"/>
          <w:szCs w:val="30"/>
          <w:lang w:val="en-US" w:eastAsia="zh-CN"/>
        </w:rPr>
        <w:t>第一阶段入围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30"/>
          <w:szCs w:val="30"/>
          <w:lang w:val="en-US" w:eastAsia="zh-CN"/>
        </w:rPr>
        <w:t>中标公司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right="0"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319AB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2319AB"/>
          <w:spacing w:val="0"/>
          <w:sz w:val="28"/>
          <w:szCs w:val="28"/>
          <w:shd w:val="clear" w:color="auto" w:fill="FFFFFF"/>
          <w:lang w:val="en-US" w:eastAsia="zh-CN"/>
        </w:rPr>
        <w:t>A标段：30家</w:t>
      </w:r>
    </w:p>
    <w:tbl>
      <w:tblPr>
        <w:tblStyle w:val="4"/>
        <w:tblW w:w="45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4234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Header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page"/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中 标 公 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报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宏业国际项目管理有限公司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华文项目管理有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咸阳市建筑设计研究院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融科匠业造价咨询有限公司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陕西仲成项目咨询管理有限公司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鸿英项目管理咨询有限公司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陕西恒瑞项目管理有限公司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九鼎工程管理咨询有限公司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陕西九升土木工程咨询有限公司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正信达项目管理有限公司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陕西博睿项目管理有限公司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宏泰项目管理有限公司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陕西润泽建筑监理有限公司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中科标禾工程项目管理有限公司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致君项目管理有限公司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开瑞项目管理有限公司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中金国际项目管理有限公司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陕西中正建设工程咨询服务有限公司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陕西德利信建设工程咨询有限公司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华地众信工程项目管理有限公司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陕西兴正工程造价咨询有限公司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陕西轩诚项目管理有限公司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中智达项目管理有限公司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陕西华烨东项目管理有限公司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知含国际工程咨询有限公司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陕西泰和力华工程管理咨询有限公司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天目苏建投资项目管理有限公司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中建华阳建设项目管理有限责任公司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中科经纬工程技术有限公司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陕西大同项目管理有限公司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折</w:t>
            </w:r>
          </w:p>
        </w:tc>
      </w:tr>
    </w:tbl>
    <w:p>
      <w:pP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2319AB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2319AB"/>
          <w:spacing w:val="0"/>
          <w:sz w:val="28"/>
          <w:szCs w:val="28"/>
          <w:shd w:val="clear" w:color="auto" w:fill="FFFFFF"/>
          <w:lang w:val="en-US" w:eastAsia="zh-CN"/>
        </w:rPr>
        <w:br w:type="page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right="0" w:firstLine="281" w:firstLineChars="100"/>
        <w:jc w:val="both"/>
        <w:textAlignment w:val="auto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2319AB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right="0" w:firstLine="562" w:firstLineChars="200"/>
        <w:jc w:val="both"/>
        <w:textAlignment w:val="auto"/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2319AB"/>
          <w:spacing w:val="0"/>
          <w:sz w:val="28"/>
          <w:szCs w:val="28"/>
          <w:shd w:val="clear" w:color="auto" w:fill="FFFFFF"/>
          <w:lang w:val="en-US" w:eastAsia="zh-CN"/>
        </w:rPr>
        <w:t>B标段：10家</w:t>
      </w:r>
    </w:p>
    <w:tbl>
      <w:tblPr>
        <w:tblStyle w:val="4"/>
        <w:tblW w:w="45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4331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page"/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中 标 公 司</w:t>
            </w:r>
          </w:p>
        </w:tc>
        <w:tc>
          <w:tcPr>
            <w:tcW w:w="8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报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陕西山雷颐会计师事务所有限责任公司</w:t>
            </w:r>
          </w:p>
        </w:tc>
        <w:tc>
          <w:tcPr>
            <w:tcW w:w="8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5.9折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陕西途鸿会计师事务所（普通合伙）</w:t>
            </w:r>
          </w:p>
        </w:tc>
        <w:tc>
          <w:tcPr>
            <w:tcW w:w="8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5.2折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陕西大秦会计师事务所有限责任公司</w:t>
            </w:r>
          </w:p>
        </w:tc>
        <w:tc>
          <w:tcPr>
            <w:tcW w:w="8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6.8折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陕西咏昌会计师事务所有限责任公司</w:t>
            </w:r>
          </w:p>
        </w:tc>
        <w:tc>
          <w:tcPr>
            <w:tcW w:w="8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6折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陕西笃信会计师事务所有限公司</w:t>
            </w:r>
          </w:p>
        </w:tc>
        <w:tc>
          <w:tcPr>
            <w:tcW w:w="8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6.8折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陕西高德会计师事务所有限责任公司</w:t>
            </w:r>
          </w:p>
        </w:tc>
        <w:tc>
          <w:tcPr>
            <w:tcW w:w="8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6.5折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陕西海越会计师事务所有限责任公司</w:t>
            </w:r>
          </w:p>
        </w:tc>
        <w:tc>
          <w:tcPr>
            <w:tcW w:w="8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6.9折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陕西鸿英会计师事务所有限责任公司</w:t>
            </w:r>
          </w:p>
        </w:tc>
        <w:tc>
          <w:tcPr>
            <w:tcW w:w="8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6.5折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陕西新时代会计师事务所有限责任公司</w:t>
            </w:r>
          </w:p>
        </w:tc>
        <w:tc>
          <w:tcPr>
            <w:tcW w:w="8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5.2折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6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立信中联会计师事务所（特殊普通合伙）</w:t>
            </w:r>
          </w:p>
        </w:tc>
        <w:tc>
          <w:tcPr>
            <w:tcW w:w="8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4.6折</w:t>
            </w:r>
          </w:p>
        </w:tc>
      </w:tr>
    </w:tbl>
    <w:p/>
    <w:p/>
    <w:p/>
    <w:p/>
    <w:p/>
    <w:p/>
    <w:p/>
    <w:p/>
    <w:p/>
    <w:p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right="0" w:firstLine="562" w:firstLineChars="200"/>
        <w:jc w:val="both"/>
        <w:textAlignment w:val="auto"/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2319AB"/>
          <w:spacing w:val="0"/>
          <w:sz w:val="28"/>
          <w:szCs w:val="28"/>
          <w:shd w:val="clear" w:color="auto" w:fill="FFFFFF"/>
          <w:lang w:val="en-US" w:eastAsia="zh-CN"/>
        </w:rPr>
        <w:t>C标段：10家</w:t>
      </w:r>
    </w:p>
    <w:tbl>
      <w:tblPr>
        <w:tblStyle w:val="4"/>
        <w:tblW w:w="458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4436"/>
        <w:gridCol w:w="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page"/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中 标 公 司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报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中和资产评估有限公司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4.5折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陕西中嘉资产评估有限责任公司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6.5折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中联资产评估集团(陕西)有限公司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4.8折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陕西华联资产评估有限公司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7折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陕西大洋房地产资产评估有限公司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7折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-210" w:rightChars="-10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中铭国际资产评估(北京)有限责任公司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6.5折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-195" w:rightChars="-93"/>
              <w:jc w:val="left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陕西中昕房地产土地资产评估有限责任公司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7折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西安亚鼎房地产资产评估有限公司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3折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陕西新元资产评估有限公司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6折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陕西正源宇宏资产评估有限责任公司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  <w:t>9折</w:t>
            </w:r>
          </w:p>
        </w:tc>
      </w:tr>
    </w:tbl>
    <w:p>
      <w:pPr>
        <w:jc w:val="center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2319AB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ind w:firstLine="562" w:firstLineChars="200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2319AB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2319AB"/>
          <w:spacing w:val="0"/>
          <w:sz w:val="28"/>
          <w:szCs w:val="28"/>
          <w:shd w:val="clear" w:color="auto" w:fill="FFFFFF"/>
          <w:lang w:val="en-US" w:eastAsia="zh-CN"/>
        </w:rPr>
        <w:t>D标段：5家</w:t>
      </w:r>
    </w:p>
    <w:tbl>
      <w:tblPr>
        <w:tblStyle w:val="4"/>
        <w:tblW w:w="46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4321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br w:type="page"/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5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中 标 公 司</w:t>
            </w:r>
          </w:p>
        </w:tc>
        <w:tc>
          <w:tcPr>
            <w:tcW w:w="8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报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西安中筹至信管理咨询有限公司</w:t>
            </w:r>
          </w:p>
        </w:tc>
        <w:tc>
          <w:tcPr>
            <w:tcW w:w="8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7折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陕西笃信会计师事务所有限公司</w:t>
            </w:r>
          </w:p>
        </w:tc>
        <w:tc>
          <w:tcPr>
            <w:tcW w:w="8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7折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5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-210" w:rightChars="-10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陕西大秦会计师事务所有限责任公司</w:t>
            </w:r>
          </w:p>
        </w:tc>
        <w:tc>
          <w:tcPr>
            <w:tcW w:w="8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7折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5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陕西永元会计师事务所有限公司</w:t>
            </w:r>
          </w:p>
        </w:tc>
        <w:tc>
          <w:tcPr>
            <w:tcW w:w="8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8折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59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5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105" w:leftChars="50" w:right="0" w:rightChars="0"/>
              <w:jc w:val="left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知含国际工程咨询有限公司</w:t>
            </w:r>
          </w:p>
        </w:tc>
        <w:tc>
          <w:tcPr>
            <w:tcW w:w="8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auto"/>
                <w:kern w:val="0"/>
                <w:sz w:val="24"/>
                <w:szCs w:val="24"/>
                <w:lang w:val="en-US" w:eastAsia="zh-CN" w:bidi="ar"/>
              </w:rPr>
              <w:t>8.5折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exact"/>
        <w:ind w:right="0"/>
        <w:jc w:val="both"/>
        <w:textAlignment w:val="auto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2319AB"/>
          <w:spacing w:val="0"/>
          <w:sz w:val="16"/>
          <w:szCs w:val="16"/>
          <w:shd w:val="clear" w:color="auto" w:fill="FFFFFF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equalWidth="0" w:num="2">
        <w:col w:w="6562" w:space="1218"/>
        <w:col w:w="6789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5364D"/>
    <w:rsid w:val="02316B96"/>
    <w:rsid w:val="031E313E"/>
    <w:rsid w:val="042C7DAB"/>
    <w:rsid w:val="04805D2B"/>
    <w:rsid w:val="09F26D53"/>
    <w:rsid w:val="0AA35B4F"/>
    <w:rsid w:val="0BAB004A"/>
    <w:rsid w:val="0C422B4C"/>
    <w:rsid w:val="0CF16C0B"/>
    <w:rsid w:val="0D4649E2"/>
    <w:rsid w:val="0DF30473"/>
    <w:rsid w:val="0E3D4455"/>
    <w:rsid w:val="0FD36744"/>
    <w:rsid w:val="11A203AF"/>
    <w:rsid w:val="13FB7521"/>
    <w:rsid w:val="1460017E"/>
    <w:rsid w:val="14E86CEF"/>
    <w:rsid w:val="15F87B3C"/>
    <w:rsid w:val="161F7E7B"/>
    <w:rsid w:val="182F7795"/>
    <w:rsid w:val="187A2E1E"/>
    <w:rsid w:val="1960195D"/>
    <w:rsid w:val="1A25173B"/>
    <w:rsid w:val="1BB5317B"/>
    <w:rsid w:val="1C0C1D08"/>
    <w:rsid w:val="1E8F3AC6"/>
    <w:rsid w:val="1F68409C"/>
    <w:rsid w:val="217F3DA8"/>
    <w:rsid w:val="22B242E2"/>
    <w:rsid w:val="22D5364D"/>
    <w:rsid w:val="249670EF"/>
    <w:rsid w:val="27EA7C78"/>
    <w:rsid w:val="2DA6270D"/>
    <w:rsid w:val="2E521A79"/>
    <w:rsid w:val="2E6E1E4F"/>
    <w:rsid w:val="2F1C0494"/>
    <w:rsid w:val="31094BDB"/>
    <w:rsid w:val="31D80524"/>
    <w:rsid w:val="33764CAF"/>
    <w:rsid w:val="3FF96663"/>
    <w:rsid w:val="432F720A"/>
    <w:rsid w:val="44DD1D7F"/>
    <w:rsid w:val="4A39599F"/>
    <w:rsid w:val="4C3819C5"/>
    <w:rsid w:val="4C77119D"/>
    <w:rsid w:val="4CEB57E8"/>
    <w:rsid w:val="4E1D1948"/>
    <w:rsid w:val="51EE1D04"/>
    <w:rsid w:val="52A42E3B"/>
    <w:rsid w:val="531D4A81"/>
    <w:rsid w:val="57410715"/>
    <w:rsid w:val="5AAB3E8A"/>
    <w:rsid w:val="5DD963EB"/>
    <w:rsid w:val="5DF97E4F"/>
    <w:rsid w:val="5E62263C"/>
    <w:rsid w:val="5EE94F89"/>
    <w:rsid w:val="6301201F"/>
    <w:rsid w:val="661A7E92"/>
    <w:rsid w:val="68A677B6"/>
    <w:rsid w:val="694E199F"/>
    <w:rsid w:val="6E9B70E3"/>
    <w:rsid w:val="6EE26246"/>
    <w:rsid w:val="721446A2"/>
    <w:rsid w:val="735529CA"/>
    <w:rsid w:val="784A23CD"/>
    <w:rsid w:val="78F327C7"/>
    <w:rsid w:val="7C8E2A2A"/>
    <w:rsid w:val="7FB3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jc w:val="center"/>
    </w:pPr>
    <w:rPr>
      <w:rFonts w:ascii="Calibri" w:hAnsi="Calibri"/>
      <w:szCs w:val="22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paragraph" w:styleId="18">
    <w:name w:val="No Spacing"/>
    <w:qFormat/>
    <w:uiPriority w:val="0"/>
    <w:pPr>
      <w:widowControl w:val="0"/>
      <w:spacing w:line="360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2023-05-08T06:20:00Z</dcterms:created>
  <dc:creator>意中人。</dc:creator>
  <cp:lastModifiedBy>admin</cp:lastModifiedBy>
  <cp:lastPrinted>2023-05-11T03:46:00Z</cp:lastPrinted>
  <dcterms:modified xsi:type="dcterms:W3CDTF">2023-05-11T05:17:33Z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