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40"/>
        </w:rPr>
      </w:pPr>
      <w:r>
        <w:rPr>
          <w:rFonts w:hint="eastAsia"/>
          <w:b/>
          <w:bCs/>
          <w:sz w:val="32"/>
          <w:szCs w:val="40"/>
        </w:rPr>
        <w:t>咸阳市中医医院感染性疾病楼建设项目设计施工图竞争性谈判公告</w:t>
      </w:r>
      <w:bookmarkStart w:id="0" w:name="_GoBack"/>
      <w:bookmarkEnd w:id="0"/>
      <w:r>
        <w:rPr>
          <w:rFonts w:hint="eastAsia"/>
          <w:b/>
          <w:bCs/>
          <w:sz w:val="32"/>
          <w:szCs w:val="40"/>
        </w:rPr>
        <w:t>竞争性谈判公告</w:t>
      </w:r>
    </w:p>
    <w:p>
      <w:pPr>
        <w:spacing w:line="360" w:lineRule="auto"/>
        <w:rPr>
          <w:rFonts w:hint="eastAsia"/>
          <w:b/>
          <w:bCs/>
        </w:rPr>
      </w:pPr>
      <w:r>
        <w:rPr>
          <w:rFonts w:hint="eastAsia"/>
          <w:b/>
          <w:bCs/>
        </w:rPr>
        <w:t>项目概况</w:t>
      </w:r>
    </w:p>
    <w:p>
      <w:pPr>
        <w:spacing w:line="360" w:lineRule="auto"/>
        <w:ind w:firstLine="420" w:firstLineChars="200"/>
        <w:rPr>
          <w:rFonts w:hint="eastAsia"/>
        </w:rPr>
      </w:pPr>
      <w:r>
        <w:rPr>
          <w:rFonts w:hint="eastAsia"/>
        </w:rPr>
        <w:t>咸阳市中医医院感染性疾病楼建设项目设计施工图采购项目的潜在供应商应在西安市未央区太华路与凤城三路十字西南角禾旭四海中心1002室获取采购文件，并于 2023年04月25日 14时00分 （北京时间）前提交响应文件。</w:t>
      </w:r>
    </w:p>
    <w:p>
      <w:pPr>
        <w:spacing w:line="360" w:lineRule="auto"/>
        <w:rPr>
          <w:rFonts w:hint="eastAsia"/>
          <w:b/>
          <w:bCs/>
        </w:rPr>
      </w:pPr>
      <w:r>
        <w:rPr>
          <w:rFonts w:hint="eastAsia"/>
          <w:b/>
          <w:bCs/>
        </w:rPr>
        <w:t>一、项目基本情况</w:t>
      </w:r>
    </w:p>
    <w:p>
      <w:pPr>
        <w:spacing w:line="360" w:lineRule="auto"/>
        <w:ind w:firstLine="420" w:firstLineChars="200"/>
        <w:rPr>
          <w:rFonts w:hint="eastAsia"/>
        </w:rPr>
      </w:pPr>
      <w:r>
        <w:rPr>
          <w:rFonts w:hint="eastAsia"/>
        </w:rPr>
        <w:t>项目编号：ZLGL-2023-ZC003</w:t>
      </w:r>
    </w:p>
    <w:p>
      <w:pPr>
        <w:spacing w:line="360" w:lineRule="auto"/>
        <w:ind w:firstLine="420" w:firstLineChars="200"/>
        <w:rPr>
          <w:rFonts w:hint="eastAsia"/>
        </w:rPr>
      </w:pPr>
      <w:r>
        <w:rPr>
          <w:rFonts w:hint="eastAsia"/>
        </w:rPr>
        <w:t>项目名称：咸阳市中医医院感染性疾病楼建设项目设计施工图</w:t>
      </w:r>
    </w:p>
    <w:p>
      <w:pPr>
        <w:spacing w:line="360" w:lineRule="auto"/>
        <w:ind w:firstLine="420" w:firstLineChars="200"/>
        <w:rPr>
          <w:rFonts w:hint="eastAsia"/>
        </w:rPr>
      </w:pPr>
      <w:r>
        <w:rPr>
          <w:rFonts w:hint="eastAsia"/>
        </w:rPr>
        <w:t>采购方式：竞争性谈判</w:t>
      </w:r>
    </w:p>
    <w:p>
      <w:pPr>
        <w:spacing w:line="360" w:lineRule="auto"/>
        <w:ind w:firstLine="420" w:firstLineChars="200"/>
        <w:rPr>
          <w:rFonts w:hint="eastAsia"/>
        </w:rPr>
      </w:pPr>
      <w:r>
        <w:rPr>
          <w:rFonts w:hint="eastAsia"/>
        </w:rPr>
        <w:t>预算金额：1,000,000.00元</w:t>
      </w:r>
    </w:p>
    <w:p>
      <w:pPr>
        <w:spacing w:line="360" w:lineRule="auto"/>
        <w:ind w:firstLine="420" w:firstLineChars="200"/>
        <w:rPr>
          <w:rFonts w:hint="eastAsia"/>
        </w:rPr>
      </w:pPr>
      <w:r>
        <w:rPr>
          <w:rFonts w:hint="eastAsia"/>
        </w:rPr>
        <w:t>采购需求：</w:t>
      </w:r>
    </w:p>
    <w:p>
      <w:pPr>
        <w:spacing w:line="360" w:lineRule="auto"/>
        <w:ind w:firstLine="420" w:firstLineChars="200"/>
        <w:rPr>
          <w:rFonts w:hint="eastAsia"/>
        </w:rPr>
      </w:pPr>
      <w:r>
        <w:rPr>
          <w:rFonts w:hint="eastAsia"/>
        </w:rPr>
        <w:t>合同包1(咸阳市中医医院感染性疾病楼建设项目设计施工图):</w:t>
      </w:r>
    </w:p>
    <w:tbl>
      <w:tblPr>
        <w:tblStyle w:val="3"/>
        <w:tblpPr w:leftFromText="180" w:rightFromText="180" w:vertAnchor="text" w:horzAnchor="page" w:tblpX="1783" w:tblpY="463"/>
        <w:tblOverlap w:val="neve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1"/>
        <w:gridCol w:w="1262"/>
        <w:gridCol w:w="938"/>
        <w:gridCol w:w="1150"/>
        <w:gridCol w:w="1873"/>
        <w:gridCol w:w="1295"/>
        <w:gridCol w:w="12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5" w:hRule="atLeast"/>
          <w:tblHeader/>
        </w:trPr>
        <w:tc>
          <w:tcPr>
            <w:tcW w:w="4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品目号</w:t>
            </w:r>
          </w:p>
        </w:tc>
        <w:tc>
          <w:tcPr>
            <w:tcW w:w="75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品目名称</w:t>
            </w:r>
          </w:p>
        </w:tc>
        <w:tc>
          <w:tcPr>
            <w:tcW w:w="56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采购标的</w:t>
            </w:r>
          </w:p>
        </w:tc>
        <w:tc>
          <w:tcPr>
            <w:tcW w:w="68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数量（单位）</w:t>
            </w:r>
          </w:p>
        </w:tc>
        <w:tc>
          <w:tcPr>
            <w:tcW w:w="111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技术规格、参数及要求</w:t>
            </w:r>
          </w:p>
        </w:tc>
        <w:tc>
          <w:tcPr>
            <w:tcW w:w="70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品目预算(元)</w:t>
            </w:r>
          </w:p>
        </w:tc>
        <w:tc>
          <w:tcPr>
            <w:tcW w:w="71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ascii="Times New Roman" w:hAnsi="Times New Roman" w:eastAsia="宋体" w:cs="Times New Roman"/>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9" w:hRule="atLeast"/>
        </w:trPr>
        <w:tc>
          <w:tcPr>
            <w:tcW w:w="46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1-1</w:t>
            </w:r>
          </w:p>
        </w:tc>
        <w:tc>
          <w:tcPr>
            <w:tcW w:w="75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工程设计服务</w:t>
            </w:r>
          </w:p>
        </w:tc>
        <w:tc>
          <w:tcPr>
            <w:tcW w:w="56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设计</w:t>
            </w:r>
          </w:p>
        </w:tc>
        <w:tc>
          <w:tcPr>
            <w:tcW w:w="68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1(项)</w:t>
            </w:r>
          </w:p>
        </w:tc>
        <w:tc>
          <w:tcPr>
            <w:tcW w:w="111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详见采购文件</w:t>
            </w:r>
          </w:p>
        </w:tc>
        <w:tc>
          <w:tcPr>
            <w:tcW w:w="70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1,000,000.00</w:t>
            </w:r>
          </w:p>
        </w:tc>
        <w:tc>
          <w:tcPr>
            <w:tcW w:w="71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360" w:lineRule="auto"/>
              <w:rPr>
                <w:rFonts w:hint="eastAsia"/>
              </w:rPr>
            </w:pPr>
            <w:r>
              <w:rPr>
                <w:rFonts w:hint="eastAsia"/>
                <w:lang w:val="en-US" w:eastAsia="zh-CN"/>
              </w:rPr>
              <w:t>-</w:t>
            </w:r>
          </w:p>
        </w:tc>
      </w:tr>
    </w:tbl>
    <w:p>
      <w:pPr>
        <w:spacing w:line="360" w:lineRule="auto"/>
        <w:ind w:firstLine="420" w:firstLineChars="200"/>
        <w:rPr>
          <w:rFonts w:hint="eastAsia"/>
        </w:rPr>
      </w:pPr>
      <w:r>
        <w:rPr>
          <w:rFonts w:hint="eastAsia"/>
        </w:rPr>
        <w:t>合同包预算金额：1,000,000.00元</w:t>
      </w:r>
    </w:p>
    <w:p>
      <w:pPr>
        <w:spacing w:line="360" w:lineRule="auto"/>
        <w:ind w:firstLine="420" w:firstLineChars="200"/>
        <w:rPr>
          <w:rFonts w:hint="eastAsia"/>
        </w:rPr>
      </w:pPr>
      <w:r>
        <w:rPr>
          <w:rFonts w:hint="eastAsia"/>
        </w:rPr>
        <w:t>本合同包不接受联合体投标</w:t>
      </w:r>
    </w:p>
    <w:p>
      <w:pPr>
        <w:spacing w:line="360" w:lineRule="auto"/>
        <w:ind w:firstLine="420" w:firstLineChars="200"/>
        <w:rPr>
          <w:rFonts w:hint="eastAsia"/>
        </w:rPr>
      </w:pPr>
      <w:r>
        <w:rPr>
          <w:rFonts w:hint="eastAsia"/>
        </w:rPr>
        <w:t>合同履行期限：2023-4-28 00:00:00 至 2023-5-27 00:00:00（具体服务起止日期可随合同签订时间相应顺延）</w:t>
      </w:r>
    </w:p>
    <w:p>
      <w:pPr>
        <w:spacing w:line="360" w:lineRule="auto"/>
        <w:rPr>
          <w:rFonts w:hint="eastAsia"/>
          <w:b/>
          <w:bCs/>
        </w:rPr>
      </w:pPr>
      <w:r>
        <w:rPr>
          <w:rFonts w:hint="eastAsia"/>
          <w:b/>
          <w:bCs/>
        </w:rPr>
        <w:t>二、申请人的资格要求：</w:t>
      </w:r>
    </w:p>
    <w:p>
      <w:pPr>
        <w:spacing w:line="360" w:lineRule="auto"/>
        <w:ind w:firstLine="420" w:firstLineChars="200"/>
        <w:rPr>
          <w:rFonts w:hint="eastAsia"/>
        </w:rPr>
      </w:pPr>
      <w:r>
        <w:rPr>
          <w:rFonts w:hint="eastAsia"/>
        </w:rPr>
        <w:t>1.满足《中华人民共和国政府采购法》第二十二条规定;</w:t>
      </w:r>
    </w:p>
    <w:p>
      <w:pPr>
        <w:spacing w:line="360" w:lineRule="auto"/>
        <w:ind w:firstLine="420" w:firstLineChars="200"/>
        <w:rPr>
          <w:rFonts w:hint="eastAsia"/>
        </w:rPr>
      </w:pPr>
      <w:r>
        <w:rPr>
          <w:rFonts w:hint="eastAsia"/>
        </w:rPr>
        <w:t>2.落实政府采购政策需满足的资格要求：</w:t>
      </w:r>
    </w:p>
    <w:p>
      <w:pPr>
        <w:spacing w:line="360" w:lineRule="auto"/>
        <w:ind w:firstLine="420" w:firstLineChars="200"/>
        <w:rPr>
          <w:rFonts w:hint="eastAsia"/>
        </w:rPr>
      </w:pPr>
      <w:r>
        <w:rPr>
          <w:rFonts w:hint="eastAsia"/>
        </w:rPr>
        <w:t>合同包1(咸阳市中医医院感染性疾病楼建设项目设计施工图)落实政府采购政策需满足的资格要求如下:</w:t>
      </w:r>
    </w:p>
    <w:p>
      <w:pPr>
        <w:spacing w:line="360" w:lineRule="auto"/>
        <w:ind w:firstLine="420" w:firstLineChars="200"/>
        <w:rPr>
          <w:rFonts w:hint="eastAsia"/>
        </w:rPr>
      </w:pPr>
      <w:r>
        <w:rPr>
          <w:rFonts w:hint="eastAsia"/>
        </w:rPr>
        <w:t>（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财库[2017]141号）（7）陕西省财政厅关于印发《陕西省中小企业政府采购信用融资办法》（陕财办采〔2018〕23号）（8）支持创新等政府采购政策。</w:t>
      </w:r>
    </w:p>
    <w:p>
      <w:pPr>
        <w:spacing w:line="360" w:lineRule="auto"/>
        <w:rPr>
          <w:rFonts w:hint="eastAsia"/>
          <w:b/>
          <w:bCs/>
        </w:rPr>
      </w:pPr>
      <w:r>
        <w:rPr>
          <w:rFonts w:hint="eastAsia"/>
          <w:b/>
          <w:bCs/>
        </w:rPr>
        <w:t>3.本项目的特定资格要求：</w:t>
      </w:r>
    </w:p>
    <w:p>
      <w:pPr>
        <w:spacing w:line="360" w:lineRule="auto"/>
        <w:ind w:firstLine="420" w:firstLineChars="200"/>
        <w:rPr>
          <w:rFonts w:hint="eastAsia"/>
        </w:rPr>
      </w:pPr>
      <w:r>
        <w:rPr>
          <w:rFonts w:hint="eastAsia"/>
        </w:rPr>
        <w:t>合同包1(咸阳市中医医院感染性疾病楼建设项目设计施工图)特定资格要求如下:</w:t>
      </w:r>
    </w:p>
    <w:p>
      <w:pPr>
        <w:spacing w:line="360" w:lineRule="auto"/>
        <w:ind w:firstLine="840" w:firstLineChars="400"/>
        <w:rPr>
          <w:rFonts w:hint="eastAsia"/>
        </w:rPr>
      </w:pPr>
      <w:r>
        <w:rPr>
          <w:rFonts w:hint="eastAsia"/>
        </w:rPr>
        <w:t>（1）具有独立承担民事责任能力的法人、其他组织或自然人，并出具合法有效的营业执照或事业单位法人证书等国家规定的相关证明，自然人参与的提供其身份证明。</w:t>
      </w:r>
      <w:r>
        <w:rPr>
          <w:rFonts w:hint="eastAsia"/>
        </w:rPr>
        <w:br w:type="textWrapping"/>
      </w:r>
      <w:r>
        <w:rPr>
          <w:rFonts w:hint="eastAsia"/>
          <w:lang w:val="en-US" w:eastAsia="zh-CN"/>
        </w:rPr>
        <w:t xml:space="preserve">  </w:t>
      </w:r>
      <w:r>
        <w:rPr>
          <w:rFonts w:hint="eastAsia"/>
        </w:rPr>
        <w:t>（2）供应商具有行政主管部门颁发的工程设计综合资质甲级或工程设计建筑行业资质乙级（含乙级）以上资质或工程设计建筑行业（建筑工程）专业资质乙级（含乙级）以上资质；</w:t>
      </w:r>
      <w:r>
        <w:rPr>
          <w:rFonts w:hint="eastAsia"/>
        </w:rPr>
        <w:br w:type="textWrapping"/>
      </w:r>
      <w:r>
        <w:rPr>
          <w:rFonts w:hint="eastAsia"/>
          <w:lang w:val="en-US" w:eastAsia="zh-CN"/>
        </w:rPr>
        <w:t xml:space="preserve">  </w:t>
      </w:r>
      <w:r>
        <w:rPr>
          <w:rFonts w:hint="eastAsia"/>
        </w:rPr>
        <w:t>（3）供应商拟派项目经理具有项目负责人具备一级注册建筑师或一级注册结构工程师且在本单位注册；</w:t>
      </w:r>
      <w:r>
        <w:rPr>
          <w:rFonts w:hint="eastAsia"/>
        </w:rPr>
        <w:br w:type="textWrapping"/>
      </w:r>
      <w:r>
        <w:rPr>
          <w:rFonts w:hint="eastAsia"/>
          <w:lang w:val="en-US" w:eastAsia="zh-CN"/>
        </w:rPr>
        <w:t xml:space="preserve">  </w:t>
      </w:r>
      <w:r>
        <w:rPr>
          <w:rFonts w:hint="eastAsia"/>
        </w:rPr>
        <w:t>（4）财务状况报告：提供2021年度完整的财务审计报告（成立时间至提交响应文件截止时间不足一年的可提供成立后任意时段的资产负债表），或银行出具的资信证明。</w:t>
      </w:r>
      <w:r>
        <w:rPr>
          <w:rFonts w:hint="eastAsia"/>
        </w:rPr>
        <w:br w:type="textWrapping"/>
      </w:r>
      <w:r>
        <w:rPr>
          <w:rFonts w:hint="eastAsia"/>
          <w:lang w:val="en-US" w:eastAsia="zh-CN"/>
        </w:rPr>
        <w:t xml:space="preserve">  </w:t>
      </w:r>
      <w:r>
        <w:rPr>
          <w:rFonts w:hint="eastAsia"/>
        </w:rPr>
        <w:t>（5）税收缴纳证明：提供2022年4月至今已缴纳的至少一个月的纳税证明或完税证明，依法免税的单位应提供相关证明材料。</w:t>
      </w:r>
      <w:r>
        <w:rPr>
          <w:rFonts w:hint="eastAsia"/>
        </w:rPr>
        <w:br w:type="textWrapping"/>
      </w:r>
      <w:r>
        <w:rPr>
          <w:rFonts w:hint="eastAsia"/>
          <w:lang w:val="en-US" w:eastAsia="zh-CN"/>
        </w:rPr>
        <w:t xml:space="preserve">  </w:t>
      </w:r>
      <w:r>
        <w:rPr>
          <w:rFonts w:hint="eastAsia"/>
        </w:rPr>
        <w:t>（6）社会保障资金缴纳证明：提供2022年4月至今已缴存的至少一个月的社会保障资金缴存单据或社保机构开具的社会保险参保缴费情况证明，依法不需要缴纳社会保障资金的单位应提供相关证明材料。</w:t>
      </w:r>
      <w:r>
        <w:rPr>
          <w:rFonts w:hint="eastAsia"/>
        </w:rPr>
        <w:br w:type="textWrapping"/>
      </w:r>
      <w:r>
        <w:rPr>
          <w:rFonts w:hint="eastAsia"/>
          <w:lang w:val="en-US" w:eastAsia="zh-CN"/>
        </w:rPr>
        <w:t xml:space="preserve">  </w:t>
      </w:r>
      <w:r>
        <w:rPr>
          <w:rFonts w:hint="eastAsia"/>
        </w:rPr>
        <w:t>（7）具备履行合同所必需的设备和专业技术能力的证明</w:t>
      </w:r>
      <w:r>
        <w:rPr>
          <w:rFonts w:hint="eastAsia"/>
        </w:rPr>
        <w:br w:type="textWrapping"/>
      </w:r>
      <w:r>
        <w:rPr>
          <w:rFonts w:hint="eastAsia"/>
          <w:lang w:val="en-US" w:eastAsia="zh-CN"/>
        </w:rPr>
        <w:t xml:space="preserve">  </w:t>
      </w:r>
      <w:r>
        <w:rPr>
          <w:rFonts w:hint="eastAsia"/>
        </w:rPr>
        <w:t>（8）书面声明：参加本次政府采购活动前三年内在经营活动中没有重大违纪的书面声明。</w:t>
      </w:r>
      <w:r>
        <w:rPr>
          <w:rFonts w:hint="eastAsia"/>
        </w:rPr>
        <w:br w:type="textWrapping"/>
      </w:r>
      <w:r>
        <w:rPr>
          <w:rFonts w:hint="eastAsia"/>
          <w:lang w:val="en-US" w:eastAsia="zh-CN"/>
        </w:rPr>
        <w:t xml:space="preserve">  </w:t>
      </w:r>
      <w:r>
        <w:rPr>
          <w:rFonts w:hint="eastAsia"/>
        </w:rPr>
        <w:t>（9）法定代表人授权委托书：法定代表人参加谈判的，须出示身份证；法定代表人授权他人参加谈判的，须提供法定代表人授权委托书、被授权人身份证；</w:t>
      </w:r>
      <w:r>
        <w:rPr>
          <w:rFonts w:hint="eastAsia"/>
        </w:rPr>
        <w:br w:type="textWrapping"/>
      </w:r>
      <w:r>
        <w:rPr>
          <w:rFonts w:hint="eastAsia"/>
          <w:lang w:val="en-US" w:eastAsia="zh-CN"/>
        </w:rPr>
        <w:t xml:space="preserve">  </w:t>
      </w:r>
      <w:r>
        <w:rPr>
          <w:rFonts w:hint="eastAsia"/>
        </w:rPr>
        <w:t>（10）供应商不得为“信用中国”网站（www.creditchina.gov.cn）中列入失信被执行人和税收违法黑名单的供应商、不得为中国政府采购网（www.ccgp.gov.cn）政府采购严重违法失信行为记录名单中被财政部门禁止参加政府采购活动的供应商（网站截图加盖公章）；外省企业需提供在陕西省建筑市场监管与诚信信息一体化平台入库证明（网站截图加盖公章）。</w:t>
      </w:r>
      <w:r>
        <w:rPr>
          <w:rFonts w:hint="eastAsia"/>
        </w:rPr>
        <w:br w:type="textWrapping"/>
      </w:r>
      <w:r>
        <w:rPr>
          <w:rFonts w:hint="eastAsia"/>
        </w:rPr>
        <w:t>（11）单位负责人为同一人或者存在直接控股、管理关系的不同供应商，不得参加本次采购活动。</w:t>
      </w:r>
    </w:p>
    <w:p>
      <w:pPr>
        <w:spacing w:line="360" w:lineRule="auto"/>
        <w:rPr>
          <w:rFonts w:hint="eastAsia"/>
          <w:b/>
          <w:bCs/>
        </w:rPr>
      </w:pPr>
      <w:r>
        <w:rPr>
          <w:rFonts w:hint="eastAsia"/>
          <w:b/>
          <w:bCs/>
        </w:rPr>
        <w:t>三、获取采购文件</w:t>
      </w:r>
    </w:p>
    <w:p>
      <w:pPr>
        <w:spacing w:line="360" w:lineRule="auto"/>
        <w:ind w:firstLine="420" w:firstLineChars="200"/>
        <w:rPr>
          <w:rFonts w:hint="eastAsia"/>
        </w:rPr>
      </w:pPr>
      <w:r>
        <w:rPr>
          <w:rFonts w:hint="eastAsia"/>
        </w:rPr>
        <w:t>时间：2023年04月20日 至 2023年04月23日 ，每天上午 09:00:00 至 12:00:00 ，下午 14:00:00 至 17:00:00 （北京时间）</w:t>
      </w:r>
    </w:p>
    <w:p>
      <w:pPr>
        <w:spacing w:line="360" w:lineRule="auto"/>
        <w:ind w:firstLine="420" w:firstLineChars="200"/>
        <w:rPr>
          <w:rFonts w:hint="eastAsia"/>
        </w:rPr>
      </w:pPr>
      <w:r>
        <w:rPr>
          <w:rFonts w:hint="eastAsia"/>
        </w:rPr>
        <w:t>途径：西安市未央区太华路与凤城三路十字西南角禾旭四海中心1002室</w:t>
      </w:r>
    </w:p>
    <w:p>
      <w:pPr>
        <w:spacing w:line="360" w:lineRule="auto"/>
        <w:ind w:firstLine="420" w:firstLineChars="200"/>
        <w:rPr>
          <w:rFonts w:hint="eastAsia"/>
        </w:rPr>
      </w:pPr>
      <w:r>
        <w:rPr>
          <w:rFonts w:hint="eastAsia"/>
        </w:rPr>
        <w:t>方式：现场获取</w:t>
      </w:r>
    </w:p>
    <w:p>
      <w:pPr>
        <w:spacing w:line="360" w:lineRule="auto"/>
        <w:ind w:firstLine="420" w:firstLineChars="200"/>
        <w:rPr>
          <w:rFonts w:hint="eastAsia"/>
        </w:rPr>
      </w:pPr>
      <w:r>
        <w:rPr>
          <w:rFonts w:hint="eastAsia"/>
        </w:rPr>
        <w:t>售价： 0元</w:t>
      </w:r>
    </w:p>
    <w:p>
      <w:pPr>
        <w:spacing w:line="360" w:lineRule="auto"/>
        <w:rPr>
          <w:rFonts w:hint="eastAsia"/>
          <w:b/>
          <w:bCs/>
        </w:rPr>
      </w:pPr>
      <w:r>
        <w:rPr>
          <w:rFonts w:hint="eastAsia"/>
          <w:b/>
          <w:bCs/>
        </w:rPr>
        <w:t>四、响应文件提交</w:t>
      </w:r>
    </w:p>
    <w:p>
      <w:pPr>
        <w:spacing w:line="360" w:lineRule="auto"/>
        <w:ind w:firstLine="420" w:firstLineChars="200"/>
        <w:rPr>
          <w:rFonts w:hint="eastAsia"/>
        </w:rPr>
      </w:pPr>
      <w:r>
        <w:rPr>
          <w:rFonts w:hint="eastAsia"/>
        </w:rPr>
        <w:t>截止时间： 2023年04月25日 14时00分00秒 （北京时间）</w:t>
      </w:r>
    </w:p>
    <w:p>
      <w:pPr>
        <w:spacing w:line="360" w:lineRule="auto"/>
        <w:ind w:firstLine="420" w:firstLineChars="200"/>
        <w:rPr>
          <w:rFonts w:hint="eastAsia"/>
        </w:rPr>
      </w:pPr>
      <w:r>
        <w:rPr>
          <w:rFonts w:hint="eastAsia"/>
        </w:rPr>
        <w:t>地点：西安市未央区太华路与凤城三路十字西南角禾旭四海中心1002室。</w:t>
      </w:r>
    </w:p>
    <w:p>
      <w:pPr>
        <w:spacing w:line="360" w:lineRule="auto"/>
        <w:rPr>
          <w:rFonts w:hint="eastAsia"/>
          <w:b/>
          <w:bCs/>
        </w:rPr>
      </w:pPr>
      <w:r>
        <w:rPr>
          <w:rFonts w:hint="eastAsia"/>
          <w:b/>
          <w:bCs/>
        </w:rPr>
        <w:t>五、开启</w:t>
      </w:r>
    </w:p>
    <w:p>
      <w:pPr>
        <w:spacing w:line="360" w:lineRule="auto"/>
        <w:ind w:firstLine="420" w:firstLineChars="200"/>
        <w:rPr>
          <w:rFonts w:hint="eastAsia"/>
        </w:rPr>
      </w:pPr>
      <w:r>
        <w:rPr>
          <w:rFonts w:hint="eastAsia"/>
        </w:rPr>
        <w:t>时间： 2023年04月25日 14时00分00秒 （北京时间）</w:t>
      </w:r>
    </w:p>
    <w:p>
      <w:pPr>
        <w:spacing w:line="360" w:lineRule="auto"/>
        <w:ind w:firstLine="420" w:firstLineChars="200"/>
        <w:rPr>
          <w:rFonts w:hint="eastAsia"/>
        </w:rPr>
      </w:pPr>
      <w:r>
        <w:rPr>
          <w:rFonts w:hint="eastAsia"/>
        </w:rPr>
        <w:t>地点：西安市未央区太华路与凤城三路十字西南角禾旭四海中心1002室。</w:t>
      </w:r>
    </w:p>
    <w:p>
      <w:pPr>
        <w:spacing w:line="360" w:lineRule="auto"/>
        <w:rPr>
          <w:rFonts w:hint="eastAsia"/>
          <w:b/>
          <w:bCs/>
        </w:rPr>
      </w:pPr>
      <w:r>
        <w:rPr>
          <w:rFonts w:hint="eastAsia"/>
          <w:b/>
          <w:bCs/>
        </w:rPr>
        <w:t>六、公告期限</w:t>
      </w:r>
    </w:p>
    <w:p>
      <w:pPr>
        <w:spacing w:line="360" w:lineRule="auto"/>
        <w:ind w:firstLine="420" w:firstLineChars="200"/>
        <w:rPr>
          <w:rFonts w:hint="eastAsia"/>
        </w:rPr>
      </w:pPr>
      <w:r>
        <w:rPr>
          <w:rFonts w:hint="eastAsia"/>
        </w:rPr>
        <w:t>自本公告发布之日起3个工作日。</w:t>
      </w:r>
    </w:p>
    <w:p>
      <w:pPr>
        <w:spacing w:line="360" w:lineRule="auto"/>
        <w:rPr>
          <w:rFonts w:hint="eastAsia"/>
          <w:b/>
          <w:bCs/>
        </w:rPr>
      </w:pPr>
      <w:r>
        <w:rPr>
          <w:rFonts w:hint="eastAsia"/>
          <w:b/>
          <w:bCs/>
        </w:rPr>
        <w:t>七、其他补充事宜</w:t>
      </w:r>
    </w:p>
    <w:p>
      <w:pPr>
        <w:spacing w:line="360" w:lineRule="auto"/>
        <w:ind w:firstLine="420" w:firstLineChars="200"/>
        <w:rPr>
          <w:rFonts w:hint="eastAsia"/>
        </w:rPr>
      </w:pPr>
      <w:r>
        <w:rPr>
          <w:rFonts w:hint="eastAsia"/>
        </w:rPr>
        <w:t>1.本项目免费获取采购文件，潜在供应商在获取采购文件时，须携带供应商出具的对获取人的授权委托书或介绍信原件以及获取人的身份证复印件（携带原件）。</w:t>
      </w:r>
    </w:p>
    <w:p>
      <w:pPr>
        <w:spacing w:line="360" w:lineRule="auto"/>
        <w:ind w:firstLine="420" w:firstLineChars="200"/>
        <w:rPr>
          <w:rFonts w:hint="eastAsia"/>
        </w:rPr>
      </w:pPr>
      <w:r>
        <w:rPr>
          <w:rFonts w:hint="eastAsia"/>
        </w:rPr>
        <w:t>2.请供应商按照陕西省财政厅关于政府采购供应商注册登记有关事项的通知中的要求，通过陕西省政府采购网（http://www.ccgp-shaanxi.gov.cn/）注册登记加入陕西省政府采购供应商库。”</w:t>
      </w:r>
    </w:p>
    <w:p>
      <w:pPr>
        <w:spacing w:line="360" w:lineRule="auto"/>
        <w:rPr>
          <w:rFonts w:hint="eastAsia"/>
          <w:b/>
          <w:bCs/>
        </w:rPr>
      </w:pPr>
      <w:r>
        <w:rPr>
          <w:rFonts w:hint="eastAsia"/>
          <w:b/>
          <w:bCs/>
        </w:rPr>
        <w:t>八、对本次招标提出询问，请按以下方式联系。</w:t>
      </w:r>
    </w:p>
    <w:p>
      <w:pPr>
        <w:spacing w:line="360" w:lineRule="auto"/>
        <w:ind w:firstLine="422" w:firstLineChars="200"/>
        <w:rPr>
          <w:rFonts w:hint="eastAsia"/>
          <w:b/>
          <w:bCs/>
        </w:rPr>
      </w:pPr>
      <w:r>
        <w:rPr>
          <w:rFonts w:hint="eastAsia"/>
          <w:b/>
          <w:bCs/>
        </w:rPr>
        <w:t>1.采购人信息</w:t>
      </w:r>
    </w:p>
    <w:p>
      <w:pPr>
        <w:spacing w:line="360" w:lineRule="auto"/>
        <w:ind w:firstLine="420" w:firstLineChars="200"/>
        <w:rPr>
          <w:rFonts w:hint="eastAsia"/>
        </w:rPr>
      </w:pPr>
      <w:r>
        <w:rPr>
          <w:rFonts w:hint="eastAsia"/>
        </w:rPr>
        <w:t>名称：三原县中医医院（咸阳市中医医院）</w:t>
      </w:r>
    </w:p>
    <w:p>
      <w:pPr>
        <w:spacing w:line="360" w:lineRule="auto"/>
        <w:ind w:firstLine="420" w:firstLineChars="200"/>
        <w:rPr>
          <w:rFonts w:hint="eastAsia"/>
        </w:rPr>
      </w:pPr>
      <w:r>
        <w:rPr>
          <w:rFonts w:hint="eastAsia"/>
        </w:rPr>
        <w:t>地址：三原县丰原街18号</w:t>
      </w:r>
    </w:p>
    <w:p>
      <w:pPr>
        <w:spacing w:line="360" w:lineRule="auto"/>
        <w:ind w:firstLine="420" w:firstLineChars="200"/>
        <w:rPr>
          <w:rFonts w:hint="eastAsia"/>
        </w:rPr>
      </w:pPr>
      <w:r>
        <w:rPr>
          <w:rFonts w:hint="eastAsia"/>
        </w:rPr>
        <w:t>联系方式：029-32266343</w:t>
      </w:r>
    </w:p>
    <w:p>
      <w:pPr>
        <w:spacing w:line="360" w:lineRule="auto"/>
        <w:ind w:firstLine="422" w:firstLineChars="200"/>
        <w:rPr>
          <w:rFonts w:hint="eastAsia"/>
          <w:b/>
          <w:bCs/>
        </w:rPr>
      </w:pPr>
      <w:r>
        <w:rPr>
          <w:rFonts w:hint="eastAsia"/>
          <w:b/>
          <w:bCs/>
        </w:rPr>
        <w:t>2.采购代理机构信息</w:t>
      </w:r>
    </w:p>
    <w:p>
      <w:pPr>
        <w:spacing w:line="360" w:lineRule="auto"/>
        <w:ind w:firstLine="420" w:firstLineChars="200"/>
        <w:rPr>
          <w:rFonts w:hint="eastAsia"/>
        </w:rPr>
      </w:pPr>
      <w:r>
        <w:rPr>
          <w:rFonts w:hint="eastAsia"/>
        </w:rPr>
        <w:t>名称：陕西正林项目管理有限公司</w:t>
      </w:r>
    </w:p>
    <w:p>
      <w:pPr>
        <w:spacing w:line="360" w:lineRule="auto"/>
        <w:ind w:firstLine="420" w:firstLineChars="200"/>
        <w:rPr>
          <w:rFonts w:hint="eastAsia"/>
        </w:rPr>
      </w:pPr>
      <w:r>
        <w:rPr>
          <w:rFonts w:hint="eastAsia"/>
        </w:rPr>
        <w:t>地址：西安市未央区太华路与凤城三路十字西南角禾旭四海中心1002室</w:t>
      </w:r>
    </w:p>
    <w:p>
      <w:pPr>
        <w:spacing w:line="360" w:lineRule="auto"/>
        <w:ind w:firstLine="420" w:firstLineChars="200"/>
        <w:rPr>
          <w:rFonts w:hint="eastAsia"/>
        </w:rPr>
      </w:pPr>
      <w:r>
        <w:rPr>
          <w:rFonts w:hint="eastAsia"/>
        </w:rPr>
        <w:t>联系方式：029-87543079</w:t>
      </w:r>
    </w:p>
    <w:p>
      <w:pPr>
        <w:spacing w:line="360" w:lineRule="auto"/>
        <w:ind w:firstLine="422" w:firstLineChars="200"/>
        <w:rPr>
          <w:rFonts w:hint="eastAsia"/>
          <w:b/>
          <w:bCs/>
        </w:rPr>
      </w:pPr>
      <w:r>
        <w:rPr>
          <w:rFonts w:hint="eastAsia"/>
          <w:b/>
          <w:bCs/>
        </w:rPr>
        <w:t>3.项目联系方式</w:t>
      </w:r>
    </w:p>
    <w:p>
      <w:pPr>
        <w:spacing w:line="360" w:lineRule="auto"/>
        <w:ind w:firstLine="420" w:firstLineChars="200"/>
        <w:rPr>
          <w:rFonts w:hint="eastAsia"/>
        </w:rPr>
      </w:pPr>
      <w:r>
        <w:rPr>
          <w:rFonts w:hint="eastAsia"/>
        </w:rPr>
        <w:t>项目联系人：黄工</w:t>
      </w:r>
    </w:p>
    <w:p>
      <w:pPr>
        <w:spacing w:line="360" w:lineRule="auto"/>
        <w:ind w:firstLine="420" w:firstLineChars="200"/>
        <w:rPr>
          <w:rFonts w:hint="eastAsia"/>
        </w:rPr>
      </w:pPr>
      <w:r>
        <w:rPr>
          <w:rFonts w:hint="eastAsia"/>
        </w:rPr>
        <w:t>电话：029-87543079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TQ0MTY1OTkwZDUxMmFmNGFjMzM2ZmY0ZWE2ZWQifQ=="/>
  </w:docVars>
  <w:rsids>
    <w:rsidRoot w:val="00000000"/>
    <w:rsid w:val="058D598A"/>
    <w:rsid w:val="0F2E7896"/>
    <w:rsid w:val="11733C86"/>
    <w:rsid w:val="14902DA1"/>
    <w:rsid w:val="1D6A0633"/>
    <w:rsid w:val="20F326ED"/>
    <w:rsid w:val="24BC729A"/>
    <w:rsid w:val="48AE622B"/>
    <w:rsid w:val="51890380"/>
    <w:rsid w:val="60DD5FF3"/>
    <w:rsid w:val="718F73CE"/>
    <w:rsid w:val="7CFE1373"/>
    <w:rsid w:val="7D4D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1951</Words>
  <Characters>2278</Characters>
  <Lines>0</Lines>
  <Paragraphs>0</Paragraphs>
  <TotalTime>6</TotalTime>
  <ScaleCrop>false</ScaleCrop>
  <LinksUpToDate>false</LinksUpToDate>
  <CharactersWithSpaces>2321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2023-04-19T09:59:42Z</dcterms:created>
  <dc:creator>admin</dc:creator>
  <cp:lastModifiedBy>admin</cp:lastModifiedBy>
  <dcterms:modified xsi:type="dcterms:W3CDTF">2023-04-19T10:06:19Z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52FA7D2FFF2C463F91C6B85239384CC8_12</vt:lpwstr>
  </property>
</Properties>
</file>