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800" w:lineRule="exact"/>
        <w:jc w:val="center"/>
        <w:rPr>
          <w:rFonts w:hint="eastAsia" w:ascii="宋体" w:hAnsi="宋体"/>
          <w:sz w:val="48"/>
          <w:szCs w:val="48"/>
        </w:rPr>
      </w:pPr>
      <w:r>
        <w:rPr>
          <w:rFonts w:hint="eastAsia" w:ascii="宋体" w:hAnsi="宋体"/>
        </w:rPr>
        <w:t>第一章  招标公告</w:t>
      </w:r>
    </w:p>
    <w:p>
      <w:pPr>
        <w:spacing w:line="480" w:lineRule="exact"/>
        <w:rPr>
          <w:rFonts w:ascii="宋体" w:hAnsi="宋体"/>
          <w:b/>
          <w:sz w:val="24"/>
        </w:rPr>
      </w:pPr>
    </w:p>
    <w:p>
      <w:pPr>
        <w:spacing w:line="480" w:lineRule="exact"/>
        <w:rPr>
          <w:rFonts w:ascii="宋体" w:hAnsi="宋体"/>
          <w:b/>
          <w:sz w:val="24"/>
        </w:rPr>
      </w:pPr>
      <w:r>
        <w:rPr>
          <w:rFonts w:ascii="宋体" w:hAnsi="宋体"/>
          <w:b/>
          <w:sz w:val="24"/>
        </w:rPr>
        <w:t>项目概况</w:t>
      </w:r>
    </w:p>
    <w:p>
      <w:pPr>
        <w:spacing w:line="480" w:lineRule="exact"/>
        <w:ind w:firstLine="482" w:firstLineChars="200"/>
        <w:rPr>
          <w:rFonts w:ascii="宋体" w:hAnsi="宋体"/>
          <w:b/>
          <w:sz w:val="24"/>
        </w:rPr>
      </w:pPr>
      <w:r>
        <w:rPr>
          <w:rFonts w:hint="eastAsia" w:ascii="宋体" w:hAnsi="宋体"/>
          <w:b/>
          <w:sz w:val="24"/>
        </w:rPr>
        <w:t>三原县2023年“多规合一”实用性村庄规划编制项目</w:t>
      </w:r>
      <w:r>
        <w:rPr>
          <w:rFonts w:ascii="宋体" w:hAnsi="宋体"/>
          <w:b/>
          <w:sz w:val="24"/>
        </w:rPr>
        <w:t>的潜在供应商应在陕西中天禾招标项目管理有限公司（西安市经济技术开发区凤城十二路工业设计产业园凯瑞B座1403室）获取采购文件，并于2023年5月17日09时30分（北京时间）前提交响应文件。</w:t>
      </w:r>
    </w:p>
    <w:p>
      <w:pPr>
        <w:spacing w:line="480" w:lineRule="exact"/>
        <w:rPr>
          <w:rFonts w:ascii="宋体" w:hAnsi="宋体"/>
          <w:b/>
          <w:sz w:val="24"/>
        </w:rPr>
      </w:pPr>
      <w:r>
        <w:rPr>
          <w:rFonts w:ascii="宋体" w:hAnsi="宋体"/>
          <w:b/>
          <w:sz w:val="24"/>
        </w:rPr>
        <w:t>一、项目基本情况</w:t>
      </w:r>
    </w:p>
    <w:p>
      <w:pPr>
        <w:spacing w:line="480" w:lineRule="exact"/>
        <w:ind w:firstLine="480" w:firstLineChars="200"/>
        <w:rPr>
          <w:rFonts w:hint="eastAsia" w:ascii="宋体" w:hAnsi="宋体"/>
          <w:sz w:val="24"/>
        </w:rPr>
      </w:pPr>
      <w:r>
        <w:rPr>
          <w:rFonts w:hint="eastAsia" w:ascii="宋体" w:hAnsi="宋体"/>
          <w:sz w:val="24"/>
        </w:rPr>
        <w:t>项目编号：ZTHZB-2023-114</w:t>
      </w:r>
    </w:p>
    <w:p>
      <w:pPr>
        <w:spacing w:line="480" w:lineRule="exact"/>
        <w:ind w:firstLine="480" w:firstLineChars="200"/>
        <w:rPr>
          <w:rFonts w:hint="eastAsia" w:ascii="宋体" w:hAnsi="宋体"/>
          <w:sz w:val="24"/>
        </w:rPr>
      </w:pPr>
      <w:r>
        <w:rPr>
          <w:rFonts w:hint="eastAsia" w:ascii="宋体" w:hAnsi="宋体"/>
          <w:sz w:val="24"/>
        </w:rPr>
        <w:t>项目名称：三原县2023年“多规合一”实用性村庄规划编制项目</w:t>
      </w:r>
    </w:p>
    <w:p>
      <w:pPr>
        <w:spacing w:line="480" w:lineRule="exact"/>
        <w:ind w:firstLine="480" w:firstLineChars="200"/>
        <w:rPr>
          <w:rFonts w:hint="eastAsia" w:ascii="宋体" w:hAnsi="宋体"/>
          <w:sz w:val="24"/>
        </w:rPr>
      </w:pPr>
      <w:r>
        <w:rPr>
          <w:rFonts w:hint="eastAsia" w:ascii="宋体" w:hAnsi="宋体"/>
          <w:sz w:val="24"/>
        </w:rPr>
        <w:t>采购方式：公开招标</w:t>
      </w:r>
    </w:p>
    <w:p>
      <w:pPr>
        <w:spacing w:line="480" w:lineRule="exact"/>
        <w:ind w:firstLine="480" w:firstLineChars="200"/>
        <w:rPr>
          <w:rFonts w:hint="eastAsia" w:ascii="宋体" w:hAnsi="宋体"/>
          <w:sz w:val="24"/>
        </w:rPr>
      </w:pPr>
      <w:r>
        <w:rPr>
          <w:rFonts w:hint="eastAsia" w:ascii="宋体" w:hAnsi="宋体"/>
          <w:sz w:val="24"/>
        </w:rPr>
        <w:t>预算金额：4,205,966.47元</w:t>
      </w:r>
    </w:p>
    <w:p>
      <w:pPr>
        <w:spacing w:line="480" w:lineRule="exact"/>
        <w:ind w:firstLine="480" w:firstLineChars="200"/>
        <w:rPr>
          <w:rFonts w:hint="eastAsia" w:ascii="宋体" w:hAnsi="宋体"/>
          <w:sz w:val="24"/>
        </w:rPr>
      </w:pPr>
      <w:r>
        <w:rPr>
          <w:rFonts w:hint="eastAsia" w:ascii="宋体" w:hAnsi="宋体"/>
          <w:sz w:val="24"/>
        </w:rPr>
        <w:t>采购需求：</w:t>
      </w:r>
    </w:p>
    <w:p>
      <w:pPr>
        <w:spacing w:line="480" w:lineRule="exact"/>
        <w:ind w:firstLine="480" w:firstLineChars="200"/>
        <w:rPr>
          <w:rFonts w:hint="eastAsia" w:ascii="宋体" w:hAnsi="宋体"/>
          <w:sz w:val="24"/>
        </w:rPr>
      </w:pPr>
      <w:r>
        <w:rPr>
          <w:rFonts w:ascii="宋体" w:hAnsi="宋体"/>
          <w:sz w:val="24"/>
        </w:rPr>
        <w:t>合同包1(</w:t>
      </w:r>
      <w:r>
        <w:rPr>
          <w:rFonts w:hint="eastAsia" w:ascii="宋体" w:hAnsi="宋体"/>
          <w:sz w:val="24"/>
        </w:rPr>
        <w:t>三原县2023年“多规合一”实用性村庄规划编制项目</w:t>
      </w:r>
      <w:r>
        <w:rPr>
          <w:rFonts w:ascii="宋体" w:hAnsi="宋体"/>
          <w:sz w:val="24"/>
        </w:rPr>
        <w:t>):</w:t>
      </w:r>
    </w:p>
    <w:p>
      <w:pPr>
        <w:spacing w:line="480" w:lineRule="exact"/>
        <w:ind w:firstLine="480" w:firstLineChars="200"/>
        <w:rPr>
          <w:rFonts w:hint="eastAsia" w:ascii="宋体" w:hAnsi="宋体"/>
          <w:sz w:val="24"/>
        </w:rPr>
      </w:pPr>
      <w:r>
        <w:rPr>
          <w:rFonts w:ascii="宋体" w:hAnsi="宋体"/>
          <w:sz w:val="24"/>
        </w:rPr>
        <w:t>合同包预算金额：</w:t>
      </w:r>
      <w:r>
        <w:rPr>
          <w:rFonts w:hint="eastAsia" w:ascii="宋体" w:hAnsi="宋体"/>
          <w:sz w:val="24"/>
        </w:rPr>
        <w:t>4,205,966.47元</w:t>
      </w:r>
    </w:p>
    <w:p>
      <w:pPr>
        <w:spacing w:line="480" w:lineRule="exact"/>
        <w:ind w:firstLine="480" w:firstLineChars="200"/>
        <w:rPr>
          <w:rFonts w:hint="eastAsia" w:ascii="宋体" w:hAnsi="宋体"/>
          <w:sz w:val="24"/>
        </w:rPr>
      </w:pPr>
      <w:r>
        <w:rPr>
          <w:rFonts w:ascii="宋体" w:hAnsi="宋体"/>
          <w:sz w:val="24"/>
        </w:rPr>
        <w:t>合同包最高限价：</w:t>
      </w:r>
      <w:r>
        <w:rPr>
          <w:rFonts w:hint="eastAsia" w:ascii="宋体" w:hAnsi="宋体"/>
          <w:sz w:val="24"/>
        </w:rPr>
        <w:t>4,205,966.47元</w:t>
      </w:r>
    </w:p>
    <w:tbl>
      <w:tblPr>
        <w:tblStyle w:val="4"/>
        <w:tblW w:w="5000" w:type="pct"/>
        <w:tblInd w:w="128" w:type="dxa"/>
        <w:tblLayout w:type="autofit"/>
        <w:tblCellMar>
          <w:top w:w="0" w:type="dxa"/>
          <w:left w:w="0" w:type="dxa"/>
          <w:bottom w:w="0" w:type="dxa"/>
          <w:right w:w="0" w:type="dxa"/>
        </w:tblCellMar>
      </w:tblPr>
      <w:tblGrid>
        <w:gridCol w:w="627"/>
        <w:gridCol w:w="1400"/>
        <w:gridCol w:w="1517"/>
        <w:gridCol w:w="858"/>
        <w:gridCol w:w="1210"/>
        <w:gridCol w:w="1467"/>
        <w:gridCol w:w="1467"/>
      </w:tblGrid>
      <w:tr>
        <w:tblPrEx>
          <w:tblCellMar>
            <w:top w:w="0" w:type="dxa"/>
            <w:left w:w="0" w:type="dxa"/>
            <w:bottom w:w="0" w:type="dxa"/>
            <w:right w:w="0" w:type="dxa"/>
          </w:tblCellMar>
        </w:tblPrEx>
        <w:trPr>
          <w:trHeight w:val="728" w:hRule="atLeast"/>
          <w:tblHeader/>
        </w:trPr>
        <w:tc>
          <w:tcPr>
            <w:tcW w:w="6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inherit" w:hAnsi="inherit"/>
                <w:b/>
                <w:bCs/>
                <w:szCs w:val="21"/>
              </w:rPr>
            </w:pPr>
            <w:r>
              <w:rPr>
                <w:rFonts w:ascii="inherit" w:hAnsi="inherit"/>
                <w:b/>
                <w:bCs/>
                <w:szCs w:val="21"/>
              </w:rPr>
              <w:t>品目号</w:t>
            </w:r>
          </w:p>
        </w:tc>
        <w:tc>
          <w:tcPr>
            <w:tcW w:w="17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inherit" w:hAnsi="inherit"/>
                <w:b/>
                <w:bCs/>
                <w:szCs w:val="21"/>
              </w:rPr>
            </w:pPr>
            <w:r>
              <w:rPr>
                <w:rFonts w:ascii="inherit" w:hAnsi="inherit"/>
                <w:b/>
                <w:bCs/>
                <w:szCs w:val="21"/>
              </w:rPr>
              <w:t>品目名称</w:t>
            </w:r>
          </w:p>
        </w:tc>
        <w:tc>
          <w:tcPr>
            <w:tcW w:w="18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inherit" w:hAnsi="inherit"/>
                <w:b/>
                <w:bCs/>
                <w:szCs w:val="21"/>
              </w:rPr>
            </w:pPr>
            <w:r>
              <w:rPr>
                <w:rFonts w:ascii="inherit" w:hAnsi="inherit"/>
                <w:b/>
                <w:bCs/>
                <w:szCs w:val="21"/>
              </w:rPr>
              <w:t>采购标的</w:t>
            </w:r>
          </w:p>
        </w:tc>
        <w:tc>
          <w:tcPr>
            <w:tcW w:w="9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inherit" w:hAnsi="inherit"/>
                <w:b/>
                <w:bCs/>
                <w:szCs w:val="21"/>
              </w:rPr>
            </w:pPr>
            <w:r>
              <w:rPr>
                <w:rFonts w:ascii="inherit" w:hAnsi="inherit"/>
                <w:b/>
                <w:bCs/>
                <w:szCs w:val="21"/>
              </w:rPr>
              <w:t>数量（单位）</w:t>
            </w:r>
          </w:p>
        </w:tc>
        <w:tc>
          <w:tcPr>
            <w:tcW w:w="14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inherit" w:hAnsi="inherit"/>
                <w:b/>
                <w:bCs/>
                <w:szCs w:val="21"/>
              </w:rPr>
            </w:pPr>
            <w:r>
              <w:rPr>
                <w:rFonts w:ascii="inherit" w:hAnsi="inherit"/>
                <w:b/>
                <w:bCs/>
                <w:szCs w:val="21"/>
              </w:rPr>
              <w:t>技术规格、参数及要求</w:t>
            </w:r>
          </w:p>
        </w:tc>
        <w:tc>
          <w:tcPr>
            <w:tcW w:w="14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inherit" w:hAnsi="inherit"/>
                <w:b/>
                <w:bCs/>
                <w:szCs w:val="21"/>
              </w:rPr>
            </w:pPr>
            <w:r>
              <w:rPr>
                <w:rFonts w:ascii="inherit" w:hAnsi="inherit"/>
                <w:b/>
                <w:bCs/>
                <w:szCs w:val="21"/>
              </w:rPr>
              <w:t>品目预算(元)</w:t>
            </w:r>
          </w:p>
        </w:tc>
        <w:tc>
          <w:tcPr>
            <w:tcW w:w="14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inherit" w:hAnsi="inherit"/>
                <w:b/>
                <w:bCs/>
                <w:szCs w:val="21"/>
              </w:rPr>
            </w:pPr>
            <w:r>
              <w:rPr>
                <w:rFonts w:ascii="inherit" w:hAnsi="inherit"/>
                <w:b/>
                <w:bCs/>
                <w:szCs w:val="21"/>
              </w:rPr>
              <w:t>最高限价(元)</w:t>
            </w:r>
          </w:p>
        </w:tc>
      </w:tr>
      <w:tr>
        <w:tblPrEx>
          <w:tblCellMar>
            <w:top w:w="0" w:type="dxa"/>
            <w:left w:w="0" w:type="dxa"/>
            <w:bottom w:w="0" w:type="dxa"/>
            <w:right w:w="0" w:type="dxa"/>
          </w:tblCellMar>
        </w:tblPrEx>
        <w:trPr>
          <w:trHeight w:val="480" w:hRule="atLeast"/>
        </w:trPr>
        <w:tc>
          <w:tcPr>
            <w:tcW w:w="6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inherit" w:hAnsi="inherit"/>
                <w:szCs w:val="21"/>
              </w:rPr>
            </w:pPr>
            <w:r>
              <w:rPr>
                <w:rFonts w:ascii="inherit" w:hAnsi="inherit"/>
                <w:szCs w:val="21"/>
              </w:rPr>
              <w:t>1-1</w:t>
            </w:r>
          </w:p>
        </w:tc>
        <w:tc>
          <w:tcPr>
            <w:tcW w:w="17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inherit" w:hAnsi="inherit"/>
                <w:szCs w:val="21"/>
              </w:rPr>
            </w:pPr>
            <w:r>
              <w:rPr>
                <w:rFonts w:ascii="inherit" w:hAnsi="inherit"/>
                <w:szCs w:val="21"/>
              </w:rPr>
              <w:t>其他专业技术服务</w:t>
            </w:r>
          </w:p>
        </w:tc>
        <w:tc>
          <w:tcPr>
            <w:tcW w:w="18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hint="eastAsia" w:ascii="inherit" w:hAnsi="inherit"/>
                <w:szCs w:val="21"/>
              </w:rPr>
            </w:pPr>
            <w:r>
              <w:rPr>
                <w:rFonts w:hint="eastAsia" w:ascii="inherit" w:hAnsi="inherit"/>
                <w:szCs w:val="21"/>
              </w:rPr>
              <w:t>三原县2023年“多规合一”实用性村庄规划编制项目</w:t>
            </w:r>
          </w:p>
        </w:tc>
        <w:tc>
          <w:tcPr>
            <w:tcW w:w="9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inherit" w:hAnsi="inherit"/>
                <w:szCs w:val="21"/>
              </w:rPr>
            </w:pPr>
            <w:r>
              <w:rPr>
                <w:rFonts w:ascii="inherit" w:hAnsi="inherit"/>
                <w:szCs w:val="21"/>
              </w:rPr>
              <w:t>1(项)</w:t>
            </w:r>
          </w:p>
        </w:tc>
        <w:tc>
          <w:tcPr>
            <w:tcW w:w="14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inherit" w:hAnsi="inherit"/>
                <w:szCs w:val="21"/>
              </w:rPr>
            </w:pPr>
            <w:r>
              <w:rPr>
                <w:rFonts w:ascii="inherit" w:hAnsi="inherit"/>
                <w:szCs w:val="21"/>
              </w:rPr>
              <w:t>详见采购文件</w:t>
            </w:r>
          </w:p>
        </w:tc>
        <w:tc>
          <w:tcPr>
            <w:tcW w:w="14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tLeast"/>
              <w:jc w:val="right"/>
              <w:rPr>
                <w:rFonts w:hint="eastAsia" w:ascii="inherit" w:hAnsi="inherit"/>
                <w:szCs w:val="21"/>
              </w:rPr>
            </w:pPr>
            <w:r>
              <w:rPr>
                <w:rFonts w:hint="eastAsia" w:ascii="inherit" w:hAnsi="inherit"/>
                <w:szCs w:val="21"/>
              </w:rPr>
              <w:t>4,205,966.47</w:t>
            </w:r>
          </w:p>
        </w:tc>
        <w:tc>
          <w:tcPr>
            <w:tcW w:w="14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tLeast"/>
              <w:jc w:val="right"/>
              <w:rPr>
                <w:rFonts w:hint="eastAsia" w:ascii="inherit" w:hAnsi="inherit"/>
                <w:szCs w:val="21"/>
              </w:rPr>
            </w:pPr>
            <w:r>
              <w:rPr>
                <w:rFonts w:hint="eastAsia" w:ascii="inherit" w:hAnsi="inherit"/>
                <w:szCs w:val="21"/>
              </w:rPr>
              <w:t>4,205,966.47</w:t>
            </w:r>
          </w:p>
        </w:tc>
      </w:tr>
    </w:tbl>
    <w:p>
      <w:pPr>
        <w:spacing w:line="480" w:lineRule="exact"/>
        <w:ind w:firstLine="480" w:firstLineChars="200"/>
        <w:rPr>
          <w:rFonts w:ascii="宋体" w:hAnsi="宋体"/>
          <w:sz w:val="24"/>
        </w:rPr>
      </w:pPr>
      <w:r>
        <w:rPr>
          <w:rFonts w:ascii="宋体" w:hAnsi="宋体"/>
          <w:sz w:val="24"/>
        </w:rPr>
        <w:t>本合同包不接受联合体投标</w:t>
      </w:r>
    </w:p>
    <w:p>
      <w:pPr>
        <w:spacing w:line="480" w:lineRule="exact"/>
        <w:ind w:firstLine="480" w:firstLineChars="200"/>
        <w:rPr>
          <w:rFonts w:ascii="宋体" w:hAnsi="宋体"/>
          <w:sz w:val="24"/>
        </w:rPr>
      </w:pPr>
      <w:r>
        <w:rPr>
          <w:rFonts w:ascii="宋体" w:hAnsi="宋体"/>
          <w:sz w:val="24"/>
        </w:rPr>
        <w:t>合同履行期限：</w:t>
      </w:r>
      <w:r>
        <w:rPr>
          <w:rFonts w:hint="eastAsia" w:ascii="宋体" w:hAnsi="宋体"/>
          <w:sz w:val="24"/>
        </w:rPr>
        <w:t>合同签订起</w:t>
      </w:r>
      <w:r>
        <w:rPr>
          <w:rFonts w:ascii="宋体" w:hAnsi="宋体"/>
          <w:sz w:val="24"/>
        </w:rPr>
        <w:t>120</w:t>
      </w:r>
      <w:r>
        <w:rPr>
          <w:rFonts w:hint="eastAsia" w:ascii="宋体" w:hAnsi="宋体"/>
          <w:sz w:val="24"/>
        </w:rPr>
        <w:t>个工作日完成。</w:t>
      </w:r>
    </w:p>
    <w:p>
      <w:pPr>
        <w:spacing w:line="480" w:lineRule="exact"/>
        <w:rPr>
          <w:rFonts w:ascii="宋体" w:hAnsi="宋体"/>
          <w:b/>
          <w:sz w:val="24"/>
        </w:rPr>
      </w:pPr>
      <w:r>
        <w:rPr>
          <w:rFonts w:ascii="宋体" w:hAnsi="宋体"/>
          <w:b/>
          <w:sz w:val="24"/>
        </w:rPr>
        <w:t>二、申请人的资格要求：</w:t>
      </w:r>
    </w:p>
    <w:p>
      <w:pPr>
        <w:spacing w:line="480" w:lineRule="exact"/>
        <w:ind w:firstLine="480" w:firstLineChars="200"/>
        <w:rPr>
          <w:rFonts w:hint="eastAsia" w:ascii="宋体" w:hAnsi="宋体"/>
          <w:sz w:val="24"/>
        </w:rPr>
      </w:pPr>
      <w:r>
        <w:rPr>
          <w:rFonts w:hint="eastAsia" w:ascii="宋体" w:hAnsi="宋体"/>
          <w:sz w:val="24"/>
        </w:rPr>
        <w:t>1.满足《中华人民共和国政府采购法》第二十二条规定;</w:t>
      </w:r>
    </w:p>
    <w:p>
      <w:pPr>
        <w:spacing w:line="480" w:lineRule="exact"/>
        <w:ind w:firstLine="480" w:firstLineChars="200"/>
        <w:rPr>
          <w:rFonts w:ascii="宋体" w:hAnsi="宋体"/>
          <w:sz w:val="24"/>
        </w:rPr>
      </w:pPr>
      <w:r>
        <w:rPr>
          <w:rFonts w:hint="eastAsia" w:ascii="宋体" w:hAnsi="宋体"/>
          <w:sz w:val="24"/>
        </w:rPr>
        <w:t>2.落实政府采购政策需满足的资格要求：</w:t>
      </w:r>
    </w:p>
    <w:p>
      <w:pPr>
        <w:spacing w:line="480" w:lineRule="exact"/>
        <w:ind w:firstLine="480" w:firstLineChars="200"/>
        <w:rPr>
          <w:rFonts w:ascii="宋体" w:hAnsi="宋体"/>
          <w:sz w:val="24"/>
        </w:rPr>
      </w:pPr>
      <w:r>
        <w:rPr>
          <w:rFonts w:hint="eastAsia" w:ascii="宋体" w:hAnsi="宋体"/>
          <w:sz w:val="24"/>
        </w:rPr>
        <w:t>合同包1(三原县2023年“多规合一”实用性村庄规划编制项目)落实政府采购政策需满足的资格要求如下:</w:t>
      </w:r>
    </w:p>
    <w:p>
      <w:pPr>
        <w:pStyle w:val="3"/>
        <w:wordWrap w:val="0"/>
        <w:spacing w:before="0" w:beforeAutospacing="0" w:after="0" w:afterAutospacing="0" w:line="480" w:lineRule="atLeast"/>
        <w:ind w:firstLine="480"/>
        <w:jc w:val="both"/>
        <w:rPr>
          <w:rFonts w:hint="eastAsia"/>
        </w:rPr>
      </w:pPr>
      <w:r>
        <w:rPr>
          <w:rFonts w:hint="eastAsia"/>
        </w:rPr>
        <w:t xml:space="preserve">（1）、《政府招标促进中小企业发展管理办法》（财库〔2020〕46 号）； </w:t>
      </w:r>
    </w:p>
    <w:p>
      <w:pPr>
        <w:pStyle w:val="3"/>
        <w:wordWrap w:val="0"/>
        <w:spacing w:before="0" w:beforeAutospacing="0" w:after="0" w:afterAutospacing="0" w:line="480" w:lineRule="atLeast"/>
        <w:ind w:firstLine="480"/>
        <w:jc w:val="both"/>
        <w:rPr>
          <w:rFonts w:hint="eastAsia"/>
        </w:rPr>
      </w:pPr>
      <w:r>
        <w:rPr>
          <w:rFonts w:hint="eastAsia"/>
        </w:rPr>
        <w:t xml:space="preserve">（2）、《财政部 司法部关于政府招标支持监狱企业发展有关问题的通知》（财库〔2014〕 68 号）； </w:t>
      </w:r>
    </w:p>
    <w:p>
      <w:pPr>
        <w:pStyle w:val="3"/>
        <w:wordWrap w:val="0"/>
        <w:spacing w:before="0" w:beforeAutospacing="0" w:after="0" w:afterAutospacing="0" w:line="480" w:lineRule="atLeast"/>
        <w:ind w:firstLine="480"/>
        <w:jc w:val="both"/>
      </w:pPr>
      <w:r>
        <w:rPr>
          <w:rFonts w:hint="eastAsia"/>
        </w:rPr>
        <w:t xml:space="preserve">（3）、《国务院办公厅关于建立政府强制招标节能产品制度的通知》（国办发〔2007〕 51 号）； </w:t>
      </w:r>
    </w:p>
    <w:p>
      <w:pPr>
        <w:pStyle w:val="3"/>
        <w:wordWrap w:val="0"/>
        <w:spacing w:before="0" w:beforeAutospacing="0" w:after="0" w:afterAutospacing="0" w:line="480" w:lineRule="atLeast"/>
        <w:ind w:firstLine="480"/>
        <w:jc w:val="both"/>
        <w:rPr>
          <w:rFonts w:hint="eastAsia"/>
        </w:rPr>
      </w:pPr>
      <w:r>
        <w:rPr>
          <w:rFonts w:hint="eastAsia"/>
        </w:rPr>
        <w:t>（4）、《财政部 发展改革委 生态环境部 市场监管总局 关于调整优化节能产品、环境标志产品政府采购执行机制的通知》（财库〔2019〕9号）；</w:t>
      </w:r>
    </w:p>
    <w:p>
      <w:pPr>
        <w:pStyle w:val="3"/>
        <w:wordWrap w:val="0"/>
        <w:spacing w:before="0" w:beforeAutospacing="0" w:after="0" w:afterAutospacing="0" w:line="480" w:lineRule="atLeast"/>
        <w:ind w:firstLine="480"/>
        <w:jc w:val="both"/>
        <w:rPr>
          <w:rFonts w:hint="eastAsia"/>
        </w:rPr>
      </w:pPr>
      <w:r>
        <w:rPr>
          <w:rFonts w:hint="eastAsia"/>
        </w:rPr>
        <w:t xml:space="preserve">（5）、《节能产品政府招标实施意见》（财库[2004]185 号）； </w:t>
      </w:r>
    </w:p>
    <w:p>
      <w:pPr>
        <w:pStyle w:val="3"/>
        <w:wordWrap w:val="0"/>
        <w:spacing w:before="0" w:beforeAutospacing="0" w:after="0" w:afterAutospacing="0" w:line="480" w:lineRule="atLeast"/>
        <w:ind w:firstLine="480"/>
        <w:jc w:val="both"/>
        <w:rPr>
          <w:rFonts w:hint="eastAsia"/>
        </w:rPr>
      </w:pPr>
      <w:r>
        <w:rPr>
          <w:rFonts w:hint="eastAsia"/>
        </w:rPr>
        <w:t xml:space="preserve">（6）、《环境标志产品政府招标实施的意见》（财库[2006]90 号）； </w:t>
      </w:r>
    </w:p>
    <w:p>
      <w:pPr>
        <w:pStyle w:val="3"/>
        <w:wordWrap w:val="0"/>
        <w:spacing w:before="0" w:beforeAutospacing="0" w:after="0" w:afterAutospacing="0" w:line="480" w:lineRule="atLeast"/>
        <w:ind w:firstLine="480"/>
        <w:jc w:val="both"/>
        <w:rPr>
          <w:rFonts w:hint="eastAsia"/>
        </w:rPr>
      </w:pPr>
      <w:r>
        <w:rPr>
          <w:rFonts w:hint="eastAsia"/>
        </w:rPr>
        <w:t xml:space="preserve">（7）、《财政部、民政部、中国残疾人联合会关于促进残疾人就业政府招标政策的通知》（财库[2017]141 号）； </w:t>
      </w:r>
    </w:p>
    <w:p>
      <w:pPr>
        <w:pStyle w:val="3"/>
        <w:wordWrap w:val="0"/>
        <w:spacing w:before="0" w:beforeAutospacing="0" w:after="0" w:afterAutospacing="0" w:line="480" w:lineRule="atLeast"/>
        <w:ind w:firstLine="480"/>
        <w:jc w:val="both"/>
        <w:rPr>
          <w:rFonts w:hint="eastAsia"/>
        </w:rPr>
      </w:pPr>
      <w:r>
        <w:rPr>
          <w:rFonts w:hint="eastAsia"/>
        </w:rPr>
        <w:t>（</w:t>
      </w:r>
      <w:r>
        <w:t>8</w:t>
      </w:r>
      <w:r>
        <w:rPr>
          <w:rFonts w:hint="eastAsia"/>
        </w:rPr>
        <w:t>）、《陕西省中小企业政府招标信用融资办法》（陕财办采【2018】23 号）；</w:t>
      </w:r>
    </w:p>
    <w:p>
      <w:pPr>
        <w:spacing w:line="480" w:lineRule="exact"/>
        <w:ind w:firstLine="480" w:firstLineChars="200"/>
        <w:rPr>
          <w:rFonts w:ascii="宋体" w:hAnsi="宋体"/>
          <w:sz w:val="24"/>
        </w:rPr>
      </w:pPr>
      <w:r>
        <w:rPr>
          <w:rFonts w:hint="eastAsia" w:ascii="宋体" w:hAnsi="宋体"/>
          <w:sz w:val="24"/>
        </w:rPr>
        <w:t>3.本项目的特定资格要求：</w:t>
      </w:r>
    </w:p>
    <w:p>
      <w:pPr>
        <w:spacing w:line="480" w:lineRule="exact"/>
        <w:ind w:firstLine="480" w:firstLineChars="200"/>
        <w:rPr>
          <w:rFonts w:ascii="宋体" w:hAnsi="宋体"/>
          <w:sz w:val="24"/>
        </w:rPr>
      </w:pPr>
      <w:r>
        <w:rPr>
          <w:rFonts w:hint="eastAsia" w:ascii="宋体" w:hAnsi="宋体"/>
          <w:sz w:val="24"/>
        </w:rPr>
        <w:t>合同包1(三原县2023年“多规合一”实用性村庄规划编制项目)特定资格要求如下:</w:t>
      </w:r>
    </w:p>
    <w:p>
      <w:pPr>
        <w:spacing w:line="480" w:lineRule="exact"/>
        <w:ind w:firstLine="480" w:firstLineChars="200"/>
        <w:rPr>
          <w:rFonts w:hint="eastAsia" w:ascii="宋体" w:hAnsi="宋体"/>
          <w:sz w:val="24"/>
        </w:rPr>
      </w:pPr>
      <w:r>
        <w:rPr>
          <w:rFonts w:hint="eastAsia" w:ascii="宋体" w:hAnsi="宋体"/>
          <w:sz w:val="24"/>
        </w:rPr>
        <w:t>（1）、法定代表人或负责人授权书（附法定代表人或负责人身份证复印件）及被授权人身份证复印件（法定代表人或负责人直接参加投标须提供法定代表人或负责人资格证明文件及身份证复印件）；</w:t>
      </w:r>
    </w:p>
    <w:p>
      <w:pPr>
        <w:spacing w:line="480" w:lineRule="exact"/>
        <w:ind w:firstLine="480" w:firstLineChars="200"/>
        <w:rPr>
          <w:rFonts w:ascii="宋体" w:hAnsi="宋体"/>
          <w:sz w:val="24"/>
        </w:rPr>
      </w:pPr>
      <w:r>
        <w:rPr>
          <w:rFonts w:hint="eastAsia" w:ascii="宋体" w:hAnsi="宋体"/>
          <w:sz w:val="24"/>
        </w:rPr>
        <w:t>（2）、供应商须具有行政主管部门颁发的城乡规划乙级及以上资质或土地规划乙级及以上资质，并同时具有测绘乙级及以上资质；</w:t>
      </w:r>
    </w:p>
    <w:p>
      <w:pPr>
        <w:spacing w:line="480" w:lineRule="exact"/>
        <w:ind w:firstLine="480" w:firstLineChars="200"/>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不得为“信用中国”网站(http://www.creditchina.gov.cn)列入“重大税收违法失信主体”的投标人；不得为中国执行信息公开网(http://zxgk.court.gov.cn/shixin/)列入”失信被执行人”；不得为中国政府采购网(http://www.ccgp.gov.cn)“政府采购严重违法失信行为记录名单”中的投标人；</w:t>
      </w:r>
    </w:p>
    <w:p>
      <w:pPr>
        <w:spacing w:line="480" w:lineRule="exact"/>
        <w:ind w:firstLine="480" w:firstLineChars="200"/>
        <w:rPr>
          <w:rFonts w:hint="eastAsia" w:ascii="宋体" w:hAnsi="宋体"/>
          <w:sz w:val="24"/>
        </w:rPr>
      </w:pPr>
      <w:r>
        <w:rPr>
          <w:rFonts w:hint="eastAsia" w:ascii="宋体" w:hAnsi="宋体"/>
          <w:sz w:val="24"/>
        </w:rPr>
        <w:t>（</w:t>
      </w:r>
      <w:r>
        <w:rPr>
          <w:rFonts w:ascii="宋体" w:hAnsi="宋体"/>
          <w:sz w:val="24"/>
        </w:rPr>
        <w:t>4</w:t>
      </w:r>
      <w:r>
        <w:rPr>
          <w:rFonts w:hint="eastAsia" w:ascii="宋体" w:hAnsi="宋体"/>
          <w:sz w:val="24"/>
        </w:rPr>
        <w:t>）、单位负责人为同一人或者存在直接控股、管理关系的不同供应商，不得参加同一合同项下的政府采购活动；</w:t>
      </w:r>
    </w:p>
    <w:p>
      <w:pPr>
        <w:spacing w:line="480" w:lineRule="exact"/>
        <w:ind w:firstLine="480" w:firstLineChars="200"/>
        <w:rPr>
          <w:rFonts w:ascii="宋体" w:hAnsi="宋体"/>
          <w:sz w:val="24"/>
        </w:rPr>
      </w:pPr>
      <w:r>
        <w:rPr>
          <w:rFonts w:hint="eastAsia" w:ascii="宋体" w:hAnsi="宋体"/>
          <w:sz w:val="24"/>
        </w:rPr>
        <w:t>说明：本项目不接受联合体投标。</w:t>
      </w:r>
    </w:p>
    <w:p>
      <w:pPr>
        <w:spacing w:line="480" w:lineRule="exact"/>
        <w:rPr>
          <w:rFonts w:ascii="宋体" w:hAnsi="宋体"/>
          <w:b/>
          <w:sz w:val="24"/>
        </w:rPr>
      </w:pPr>
      <w:r>
        <w:rPr>
          <w:rFonts w:ascii="宋体" w:hAnsi="宋体"/>
          <w:b/>
          <w:sz w:val="24"/>
        </w:rPr>
        <w:t>三、获取采购文件</w:t>
      </w:r>
    </w:p>
    <w:p>
      <w:pPr>
        <w:spacing w:line="480" w:lineRule="exact"/>
        <w:ind w:firstLine="480" w:firstLineChars="200"/>
        <w:rPr>
          <w:rFonts w:hint="eastAsia" w:ascii="宋体" w:hAnsi="宋体"/>
          <w:sz w:val="24"/>
        </w:rPr>
      </w:pPr>
      <w:r>
        <w:rPr>
          <w:rFonts w:hint="eastAsia" w:ascii="宋体" w:hAnsi="宋体"/>
          <w:sz w:val="24"/>
        </w:rPr>
        <w:t>时间：202</w:t>
      </w:r>
      <w:r>
        <w:rPr>
          <w:rFonts w:ascii="宋体" w:hAnsi="宋体"/>
          <w:sz w:val="24"/>
        </w:rPr>
        <w:t>3</w:t>
      </w:r>
      <w:r>
        <w:rPr>
          <w:rFonts w:hint="eastAsia" w:ascii="宋体" w:hAnsi="宋体"/>
          <w:sz w:val="24"/>
        </w:rPr>
        <w:t>年</w:t>
      </w:r>
      <w:r>
        <w:rPr>
          <w:rFonts w:ascii="宋体" w:hAnsi="宋体"/>
          <w:sz w:val="24"/>
        </w:rPr>
        <w:t>04</w:t>
      </w:r>
      <w:r>
        <w:rPr>
          <w:rFonts w:hint="eastAsia" w:ascii="宋体" w:hAnsi="宋体"/>
          <w:sz w:val="24"/>
        </w:rPr>
        <w:t>月</w:t>
      </w:r>
      <w:r>
        <w:rPr>
          <w:rFonts w:ascii="宋体" w:hAnsi="宋体"/>
          <w:sz w:val="24"/>
        </w:rPr>
        <w:t>24</w:t>
      </w:r>
      <w:r>
        <w:rPr>
          <w:rFonts w:hint="eastAsia" w:ascii="宋体" w:hAnsi="宋体"/>
          <w:sz w:val="24"/>
        </w:rPr>
        <w:t>日 至 202</w:t>
      </w:r>
      <w:r>
        <w:rPr>
          <w:rFonts w:ascii="宋体" w:hAnsi="宋体"/>
          <w:sz w:val="24"/>
        </w:rPr>
        <w:t>3</w:t>
      </w:r>
      <w:r>
        <w:rPr>
          <w:rFonts w:hint="eastAsia" w:ascii="宋体" w:hAnsi="宋体"/>
          <w:sz w:val="24"/>
        </w:rPr>
        <w:t>年</w:t>
      </w:r>
      <w:r>
        <w:rPr>
          <w:rFonts w:ascii="宋体" w:hAnsi="宋体"/>
          <w:sz w:val="24"/>
        </w:rPr>
        <w:t>05</w:t>
      </w:r>
      <w:r>
        <w:rPr>
          <w:rFonts w:hint="eastAsia" w:ascii="宋体" w:hAnsi="宋体"/>
          <w:sz w:val="24"/>
        </w:rPr>
        <w:t>月</w:t>
      </w:r>
      <w:r>
        <w:rPr>
          <w:rFonts w:ascii="宋体" w:hAnsi="宋体"/>
          <w:sz w:val="24"/>
        </w:rPr>
        <w:t>04</w:t>
      </w:r>
      <w:r>
        <w:rPr>
          <w:rFonts w:hint="eastAsia" w:ascii="宋体" w:hAnsi="宋体"/>
          <w:sz w:val="24"/>
        </w:rPr>
        <w:t>日 ，每天上午 09:00:00 至 12:00:00 ，下午 14:00:00 至 17:00:00 （北京时间,法定节假日除外）</w:t>
      </w:r>
    </w:p>
    <w:p>
      <w:pPr>
        <w:spacing w:line="480" w:lineRule="exact"/>
        <w:ind w:firstLine="480" w:firstLineChars="200"/>
        <w:rPr>
          <w:rFonts w:hint="eastAsia" w:ascii="宋体" w:hAnsi="宋体"/>
          <w:sz w:val="24"/>
        </w:rPr>
      </w:pPr>
      <w:r>
        <w:rPr>
          <w:rFonts w:hint="eastAsia" w:ascii="宋体" w:hAnsi="宋体"/>
          <w:sz w:val="24"/>
        </w:rPr>
        <w:t>地点：</w:t>
      </w:r>
      <w:r>
        <w:rPr>
          <w:rFonts w:ascii="宋体" w:hAnsi="宋体"/>
          <w:sz w:val="24"/>
        </w:rPr>
        <w:t>陕西中天禾招标项目管理有限公司（西安市经济技术开发区凤城十二路工业设计产业园凯瑞B座1403室）</w:t>
      </w:r>
    </w:p>
    <w:p>
      <w:pPr>
        <w:spacing w:line="480" w:lineRule="exact"/>
        <w:ind w:firstLine="480" w:firstLineChars="200"/>
        <w:rPr>
          <w:rFonts w:hint="eastAsia" w:ascii="宋体" w:hAnsi="宋体"/>
          <w:sz w:val="24"/>
        </w:rPr>
      </w:pPr>
      <w:r>
        <w:rPr>
          <w:rFonts w:hint="eastAsia" w:ascii="宋体" w:hAnsi="宋体"/>
          <w:sz w:val="24"/>
        </w:rPr>
        <w:t>方式：</w:t>
      </w:r>
      <w:r>
        <w:rPr>
          <w:rFonts w:ascii="宋体" w:hAnsi="宋体"/>
          <w:sz w:val="24"/>
        </w:rPr>
        <w:t>现场获取</w:t>
      </w:r>
    </w:p>
    <w:p>
      <w:pPr>
        <w:spacing w:line="480" w:lineRule="exact"/>
        <w:ind w:firstLine="480" w:firstLineChars="200"/>
        <w:rPr>
          <w:rFonts w:hint="eastAsia" w:ascii="宋体" w:hAnsi="宋体"/>
          <w:sz w:val="24"/>
        </w:rPr>
      </w:pPr>
      <w:r>
        <w:rPr>
          <w:rFonts w:hint="eastAsia" w:ascii="宋体" w:hAnsi="宋体"/>
          <w:sz w:val="24"/>
        </w:rPr>
        <w:t>售价：</w:t>
      </w:r>
      <w:r>
        <w:rPr>
          <w:rFonts w:ascii="宋体" w:hAnsi="宋体"/>
          <w:sz w:val="24"/>
        </w:rPr>
        <w:t>免费获取</w:t>
      </w:r>
    </w:p>
    <w:p>
      <w:pPr>
        <w:spacing w:line="480" w:lineRule="exact"/>
        <w:rPr>
          <w:rFonts w:hint="eastAsia" w:ascii="宋体" w:hAnsi="宋体"/>
          <w:b/>
          <w:sz w:val="24"/>
        </w:rPr>
      </w:pPr>
      <w:r>
        <w:rPr>
          <w:rFonts w:ascii="宋体" w:hAnsi="宋体"/>
          <w:b/>
          <w:sz w:val="24"/>
        </w:rPr>
        <w:t>四、</w:t>
      </w:r>
      <w:bookmarkStart w:id="0" w:name="_GoBack"/>
      <w:bookmarkEnd w:id="0"/>
      <w:r>
        <w:rPr>
          <w:rFonts w:hint="eastAsia" w:ascii="宋体" w:hAnsi="宋体" w:eastAsia="宋体" w:cs="Times New Roman"/>
          <w:b/>
          <w:sz w:val="24"/>
        </w:rPr>
        <w:t>提交投标文件截止时间、开标时间和地点</w:t>
      </w:r>
    </w:p>
    <w:p>
      <w:pPr>
        <w:spacing w:line="480" w:lineRule="exact"/>
        <w:ind w:firstLine="480" w:firstLineChars="200"/>
        <w:rPr>
          <w:rFonts w:hint="eastAsia" w:ascii="宋体" w:hAnsi="宋体"/>
          <w:sz w:val="24"/>
        </w:rPr>
      </w:pPr>
      <w:r>
        <w:rPr>
          <w:rFonts w:hint="eastAsia" w:ascii="宋体" w:hAnsi="宋体"/>
          <w:sz w:val="24"/>
        </w:rPr>
        <w:t>时间：202</w:t>
      </w:r>
      <w:r>
        <w:rPr>
          <w:rFonts w:ascii="宋体" w:hAnsi="宋体"/>
          <w:sz w:val="24"/>
        </w:rPr>
        <w:t>3</w:t>
      </w:r>
      <w:r>
        <w:rPr>
          <w:rFonts w:hint="eastAsia" w:ascii="宋体" w:hAnsi="宋体"/>
          <w:sz w:val="24"/>
        </w:rPr>
        <w:t>年</w:t>
      </w:r>
      <w:r>
        <w:rPr>
          <w:rFonts w:ascii="宋体" w:hAnsi="宋体"/>
          <w:sz w:val="24"/>
        </w:rPr>
        <w:t>05月17日</w:t>
      </w:r>
      <w:r>
        <w:rPr>
          <w:rFonts w:hint="eastAsia" w:ascii="宋体" w:hAnsi="宋体"/>
          <w:sz w:val="24"/>
        </w:rPr>
        <w:t>09时30分00秒（北京时间）</w:t>
      </w:r>
    </w:p>
    <w:p>
      <w:pPr>
        <w:spacing w:line="480" w:lineRule="exact"/>
        <w:ind w:firstLine="480" w:firstLineChars="200"/>
        <w:rPr>
          <w:rFonts w:hint="eastAsia" w:ascii="宋体" w:hAnsi="宋体"/>
          <w:sz w:val="24"/>
        </w:rPr>
      </w:pPr>
      <w:r>
        <w:rPr>
          <w:rFonts w:hint="eastAsia" w:ascii="宋体" w:hAnsi="宋体"/>
          <w:sz w:val="24"/>
        </w:rPr>
        <w:t>提交投标文件地点：陕西中天禾招标项目管理有限公司（西安市经济技术开发区凤城十二路工业设计产业园凯瑞B座1403室）开标一室</w:t>
      </w:r>
    </w:p>
    <w:p>
      <w:pPr>
        <w:spacing w:line="480" w:lineRule="exact"/>
        <w:ind w:firstLine="480" w:firstLineChars="200"/>
        <w:rPr>
          <w:rFonts w:ascii="宋体" w:hAnsi="宋体"/>
          <w:sz w:val="24"/>
        </w:rPr>
      </w:pPr>
      <w:r>
        <w:rPr>
          <w:rFonts w:hint="eastAsia" w:ascii="宋体" w:hAnsi="宋体"/>
          <w:sz w:val="24"/>
        </w:rPr>
        <w:t>开标地点：陕西中天禾招标项目管理有限公司（西安市经济技术开发区凤城十二路工业设计产业园凯瑞B座1403室）开标一室</w:t>
      </w:r>
    </w:p>
    <w:p>
      <w:pPr>
        <w:spacing w:line="480" w:lineRule="exact"/>
        <w:rPr>
          <w:rFonts w:hint="eastAsia" w:ascii="宋体" w:hAnsi="宋体"/>
          <w:b/>
          <w:sz w:val="24"/>
        </w:rPr>
      </w:pPr>
      <w:r>
        <w:rPr>
          <w:rFonts w:hint="eastAsia" w:ascii="宋体" w:hAnsi="宋体"/>
          <w:b/>
          <w:sz w:val="24"/>
        </w:rPr>
        <w:t>五、公告期限</w:t>
      </w:r>
    </w:p>
    <w:p>
      <w:pPr>
        <w:spacing w:line="480" w:lineRule="exact"/>
        <w:ind w:firstLine="480" w:firstLineChars="200"/>
        <w:rPr>
          <w:rFonts w:hint="eastAsia" w:ascii="宋体" w:hAnsi="宋体"/>
          <w:sz w:val="24"/>
        </w:rPr>
      </w:pPr>
      <w:r>
        <w:rPr>
          <w:rFonts w:hint="eastAsia" w:ascii="宋体" w:hAnsi="宋体"/>
          <w:sz w:val="24"/>
        </w:rPr>
        <w:t>自本公告发布之日起5个工作日。</w:t>
      </w:r>
    </w:p>
    <w:p>
      <w:pPr>
        <w:spacing w:line="480" w:lineRule="exact"/>
        <w:rPr>
          <w:rFonts w:hint="eastAsia" w:ascii="宋体" w:hAnsi="宋体"/>
          <w:b/>
          <w:sz w:val="24"/>
        </w:rPr>
      </w:pPr>
      <w:r>
        <w:rPr>
          <w:rFonts w:hint="eastAsia" w:ascii="宋体" w:hAnsi="宋体"/>
          <w:b/>
          <w:sz w:val="24"/>
        </w:rPr>
        <w:t>六、其他补充事宜</w:t>
      </w:r>
    </w:p>
    <w:p>
      <w:pPr>
        <w:spacing w:line="480" w:lineRule="exact"/>
        <w:ind w:firstLine="482" w:firstLineChars="200"/>
        <w:rPr>
          <w:rFonts w:hint="eastAsia" w:ascii="宋体" w:hAnsi="宋体"/>
          <w:b/>
          <w:sz w:val="24"/>
        </w:rPr>
      </w:pPr>
      <w:r>
        <w:rPr>
          <w:rFonts w:hint="eastAsia" w:ascii="宋体" w:hAnsi="宋体"/>
          <w:b/>
          <w:sz w:val="24"/>
        </w:rPr>
        <w:t>1、领取招标文件时，请携带有效的单位介绍信及被介绍人身份证复印件，加盖供应商公章（鲜章）,本项目仅支持现场报名领取，谢绝邮寄。</w:t>
      </w:r>
    </w:p>
    <w:p>
      <w:pPr>
        <w:spacing w:line="480" w:lineRule="exact"/>
        <w:ind w:firstLine="482" w:firstLineChars="200"/>
        <w:rPr>
          <w:rFonts w:ascii="宋体" w:hAnsi="宋体"/>
          <w:b/>
          <w:sz w:val="24"/>
        </w:rPr>
      </w:pPr>
      <w:r>
        <w:rPr>
          <w:rFonts w:hint="eastAsia" w:ascii="宋体" w:hAnsi="宋体"/>
          <w:b/>
          <w:sz w:val="24"/>
        </w:rPr>
        <w:t>2、请供应商按照陕西省财政厅关于政府采购供应商注册登记有关事项的通知中的要求，通过陕西省政府采购网（http://www.ccgp-shaanxi.gov.cn/）注册登记加入陕西省政府采购供应商库。</w:t>
      </w:r>
    </w:p>
    <w:p>
      <w:pPr>
        <w:spacing w:line="480" w:lineRule="exact"/>
        <w:rPr>
          <w:rFonts w:hint="eastAsia" w:ascii="宋体" w:hAnsi="宋体"/>
          <w:b/>
          <w:sz w:val="24"/>
        </w:rPr>
      </w:pPr>
      <w:r>
        <w:rPr>
          <w:rFonts w:hint="eastAsia" w:ascii="宋体" w:hAnsi="宋体"/>
          <w:b/>
          <w:sz w:val="24"/>
        </w:rPr>
        <w:t>七、对本次招标提出询问，请按以下方式联系。</w:t>
      </w:r>
    </w:p>
    <w:p>
      <w:pPr>
        <w:spacing w:line="480" w:lineRule="exact"/>
        <w:ind w:firstLine="480" w:firstLineChars="200"/>
        <w:rPr>
          <w:rFonts w:hint="eastAsia" w:ascii="宋体" w:hAnsi="宋体"/>
          <w:sz w:val="24"/>
        </w:rPr>
      </w:pPr>
      <w:r>
        <w:rPr>
          <w:rFonts w:hint="eastAsia" w:ascii="宋体" w:hAnsi="宋体"/>
          <w:sz w:val="24"/>
        </w:rPr>
        <w:t>1.采购人信息</w:t>
      </w:r>
    </w:p>
    <w:p>
      <w:pPr>
        <w:spacing w:line="480" w:lineRule="exact"/>
        <w:ind w:firstLine="480" w:firstLineChars="200"/>
        <w:rPr>
          <w:rFonts w:hint="eastAsia" w:ascii="宋体" w:hAnsi="宋体"/>
          <w:sz w:val="24"/>
        </w:rPr>
      </w:pPr>
      <w:r>
        <w:rPr>
          <w:rFonts w:hint="eastAsia" w:ascii="宋体" w:hAnsi="宋体"/>
          <w:sz w:val="24"/>
        </w:rPr>
        <w:t>名称：三原县自然资源局</w:t>
      </w:r>
    </w:p>
    <w:p>
      <w:pPr>
        <w:spacing w:line="480" w:lineRule="exact"/>
        <w:ind w:firstLine="480" w:firstLineChars="200"/>
        <w:rPr>
          <w:rFonts w:hint="eastAsia" w:ascii="宋体" w:hAnsi="宋体"/>
          <w:sz w:val="24"/>
        </w:rPr>
      </w:pPr>
      <w:r>
        <w:rPr>
          <w:rFonts w:hint="eastAsia" w:ascii="宋体" w:hAnsi="宋体"/>
          <w:sz w:val="24"/>
        </w:rPr>
        <w:t>地址：政府街</w:t>
      </w:r>
    </w:p>
    <w:p>
      <w:pPr>
        <w:spacing w:line="480" w:lineRule="exact"/>
        <w:ind w:firstLine="480" w:firstLineChars="200"/>
        <w:rPr>
          <w:rFonts w:hint="eastAsia" w:ascii="宋体" w:hAnsi="宋体"/>
          <w:sz w:val="24"/>
        </w:rPr>
      </w:pPr>
      <w:r>
        <w:rPr>
          <w:rFonts w:hint="eastAsia" w:ascii="宋体" w:hAnsi="宋体"/>
          <w:sz w:val="24"/>
        </w:rPr>
        <w:t>联系方式：029-32368420</w:t>
      </w:r>
    </w:p>
    <w:p>
      <w:pPr>
        <w:spacing w:line="480" w:lineRule="exact"/>
        <w:ind w:firstLine="480" w:firstLineChars="200"/>
        <w:rPr>
          <w:rFonts w:hint="eastAsia" w:ascii="宋体" w:hAnsi="宋体"/>
          <w:sz w:val="24"/>
        </w:rPr>
      </w:pPr>
      <w:r>
        <w:rPr>
          <w:rFonts w:hint="eastAsia" w:ascii="宋体" w:hAnsi="宋体"/>
          <w:sz w:val="24"/>
        </w:rPr>
        <w:t>2.采购代理机构信息</w:t>
      </w:r>
    </w:p>
    <w:p>
      <w:pPr>
        <w:spacing w:line="480" w:lineRule="exact"/>
        <w:ind w:firstLine="480" w:firstLineChars="200"/>
        <w:rPr>
          <w:rFonts w:hint="eastAsia" w:ascii="宋体" w:hAnsi="宋体"/>
          <w:sz w:val="24"/>
        </w:rPr>
      </w:pPr>
      <w:r>
        <w:rPr>
          <w:rFonts w:hint="eastAsia" w:ascii="宋体" w:hAnsi="宋体"/>
          <w:sz w:val="24"/>
        </w:rPr>
        <w:t>名称：陕西中天禾招标项目管理有限公司</w:t>
      </w:r>
    </w:p>
    <w:p>
      <w:pPr>
        <w:spacing w:line="480" w:lineRule="exact"/>
        <w:ind w:firstLine="480" w:firstLineChars="200"/>
        <w:rPr>
          <w:rFonts w:ascii="宋体" w:hAnsi="宋体"/>
          <w:sz w:val="24"/>
        </w:rPr>
      </w:pPr>
      <w:r>
        <w:rPr>
          <w:rFonts w:hint="eastAsia" w:ascii="宋体" w:hAnsi="宋体"/>
          <w:sz w:val="24"/>
        </w:rPr>
        <w:t>地址：陕西省西安市经济技术开发区凤城十二路工业设计产业园凯瑞B座1403室</w:t>
      </w:r>
    </w:p>
    <w:p>
      <w:pPr>
        <w:spacing w:line="480" w:lineRule="exact"/>
        <w:ind w:firstLine="480" w:firstLineChars="200"/>
        <w:rPr>
          <w:rFonts w:hint="eastAsia" w:ascii="宋体" w:hAnsi="宋体"/>
          <w:sz w:val="24"/>
        </w:rPr>
      </w:pPr>
      <w:r>
        <w:rPr>
          <w:rFonts w:hint="eastAsia" w:ascii="宋体" w:hAnsi="宋体"/>
          <w:sz w:val="24"/>
        </w:rPr>
        <w:t>联系方式：029-89150039</w:t>
      </w:r>
    </w:p>
    <w:p>
      <w:pPr>
        <w:spacing w:line="480" w:lineRule="exact"/>
        <w:ind w:firstLine="480" w:firstLineChars="200"/>
        <w:rPr>
          <w:rFonts w:hint="eastAsia" w:ascii="宋体" w:hAnsi="宋体"/>
          <w:sz w:val="24"/>
        </w:rPr>
      </w:pPr>
      <w:r>
        <w:rPr>
          <w:rFonts w:hint="eastAsia" w:ascii="宋体" w:hAnsi="宋体"/>
          <w:sz w:val="24"/>
        </w:rPr>
        <w:t>3.项目联系方式</w:t>
      </w:r>
    </w:p>
    <w:p>
      <w:pPr>
        <w:spacing w:line="480" w:lineRule="exact"/>
        <w:ind w:firstLine="480" w:firstLineChars="200"/>
        <w:rPr>
          <w:rFonts w:hint="eastAsia" w:ascii="宋体" w:hAnsi="宋体"/>
          <w:sz w:val="24"/>
        </w:rPr>
      </w:pPr>
      <w:r>
        <w:rPr>
          <w:rFonts w:hint="eastAsia" w:ascii="宋体" w:hAnsi="宋体"/>
          <w:sz w:val="24"/>
        </w:rPr>
        <w:t>项目联系人：黄工 张工</w:t>
      </w:r>
    </w:p>
    <w:p>
      <w:pPr>
        <w:spacing w:line="480" w:lineRule="exact"/>
        <w:ind w:firstLine="480" w:firstLineChars="200"/>
        <w:rPr>
          <w:rFonts w:hint="eastAsia" w:ascii="宋体" w:hAnsi="宋体"/>
          <w:sz w:val="24"/>
        </w:rPr>
      </w:pPr>
      <w:r>
        <w:rPr>
          <w:rFonts w:hint="eastAsia" w:ascii="宋体" w:hAnsi="宋体"/>
          <w:sz w:val="24"/>
        </w:rPr>
        <w:t>电话：029-89150039</w:t>
      </w:r>
    </w:p>
    <w:p>
      <w:pPr>
        <w:widowControl/>
        <w:spacing w:line="400" w:lineRule="exact"/>
        <w:ind w:right="-197" w:rightChars="-94"/>
        <w:jc w:val="left"/>
        <w:rPr>
          <w:rFonts w:ascii="宋体" w:hAnsi="宋体"/>
          <w:b/>
          <w:sz w:val="24"/>
        </w:rPr>
      </w:pPr>
    </w:p>
    <w:p>
      <w:pPr>
        <w:spacing w:line="480" w:lineRule="exact"/>
        <w:ind w:firstLine="482" w:firstLineChars="200"/>
        <w:jc w:val="right"/>
        <w:rPr>
          <w:rFonts w:ascii="宋体" w:hAnsi="宋体" w:cs="宋体"/>
          <w:kern w:val="0"/>
          <w:sz w:val="28"/>
          <w:szCs w:val="28"/>
        </w:rPr>
      </w:pPr>
      <w:r>
        <w:rPr>
          <w:rFonts w:hint="eastAsia" w:ascii="宋体" w:hAnsi="宋体"/>
          <w:b/>
          <w:sz w:val="24"/>
        </w:rPr>
        <w:t>陕西中天禾招标项目管理有限公司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inherit">
    <w:altName w:val="Malgun Gothic Semilight"/>
    <w:panose1 w:val="00000000000000000000"/>
    <w:charset w:val="00"/>
    <w:family w:val="roman"/>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4Njg0YTViOTg5NWU2ODMxYzdiNWY3NjgyN2IzN2IifQ=="/>
  </w:docVars>
  <w:rsids>
    <w:rsidRoot w:val="196B678B"/>
    <w:rsid w:val="196B678B"/>
    <w:rsid w:val="45EC5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beforeLines="0" w:after="330" w:afterLines="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Lines="0" w:beforeAutospacing="1" w:after="100" w:afterLines="0" w:afterAutospacing="1"/>
      <w:jc w:val="lef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1682</Words>
  <Characters>2041</Characters>
  <Lines>0</Lines>
  <Paragraphs>0</Paragraphs>
  <TotalTime>0</TotalTime>
  <ScaleCrop>false</ScaleCrop>
  <LinksUpToDate>false</LinksUpToDate>
  <CharactersWithSpaces>2075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2023-04-24T03:07:00Z</dcterms:created>
  <dc:creator>^_^</dc:creator>
  <cp:lastModifiedBy>^_^</cp:lastModifiedBy>
  <dcterms:modified xsi:type="dcterms:W3CDTF">2023-04-24T03:14:11Z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3A55BE9324EC4BFD8C6BB1D2CEBB8348_11</vt:lpwstr>
  </property>
</Properties>
</file>