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0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</w:pPr>
      <w:bookmarkStart w:id="0" w:name="_Toc32456"/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  <w:t>一、垃圾治理项目的基本数据、范围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基本数据</w:t>
      </w:r>
      <w:bookmarkEnd w:id="0"/>
      <w:bookmarkStart w:id="1" w:name="_Toc24027_WPSOffice_Level2"/>
      <w:bookmarkStart w:id="2" w:name="_Toc17216_WPSOffice_Level2"/>
      <w:bookmarkStart w:id="3" w:name="_Toc26600_WPSOffice_Level2"/>
      <w:bookmarkStart w:id="4" w:name="_Toc25320_WPSOffice_Level2"/>
    </w:p>
    <w:bookmarkEnd w:id="1"/>
    <w:bookmarkEnd w:id="2"/>
    <w:bookmarkEnd w:id="3"/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渠岸镇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农村垃圾治理环卫项目包括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黄毛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村、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仇阳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村、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渠岸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村、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惠家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村、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吴村盖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村、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大吉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大村王村（不含城区名林村、兴隆）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共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7个村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77个村民小组，5800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户，21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803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镇区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（滨港小区至渠岸街道全段）道路总长1.5公里。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全镇三级道路全长84.5公里，其中主干道路3条，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镇区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主干道(三独路渠岸段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、南干路、北干路，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总长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19.5公里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5" w:name="_Toc10617_WPSOffice_Level2"/>
      <w:bookmarkStart w:id="6" w:name="_Toc7198_WPSOffice_Level2"/>
      <w:bookmarkStart w:id="7" w:name="_Toc5913_WPSOffice_Level2"/>
      <w:bookmarkStart w:id="8" w:name="_Toc1322_WPSOffice_Level2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（二）保洁范围</w:t>
      </w:r>
      <w:bookmarkEnd w:id="5"/>
      <w:bookmarkEnd w:id="6"/>
      <w:bookmarkEnd w:id="7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渠岸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个行政村内所有道路卫生清扫保洁及垃圾清运。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镇区道路、县乡道路、村连接道路卫生清扫保洁及巡回捡拾保洁。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乡村房屋改造、装修等建筑垃圾的有偿服务，不含拆迁垃圾的有偿服务。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bookmarkStart w:id="9" w:name="_Toc10999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二、清扫保洁标准</w:t>
      </w:r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（一）镇区清扫保洁标准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1.镇区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（滨港小区至渠岸街道全段）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作业时间：实行“白天全保洁”工作制。每天上午9：30前完成普扫，其余时间巡回保洁。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镇区日常保洁标准：保洁公司应做到每天普扫，并全天巡回保洁，达到路面、路沿石、雨水口、树穴、花坛、路边沟、垃圾桶干净。雨后路面清亮、无大量泥沙、无明显纸屑污物，路沿石整洁。主辅道路、树底杂草及时清理，绿化带内无漂浮物、无垃圾、无杂草。严禁焚烧树叶、杂草和垃圾。定期对垃圾桶进行擦洗，确保垃圾桶外观整洁、摆放整齐，垃圾桶周围无散落垃圾。4-10月份期间，对托管范围内的垃圾桶定期进行药物消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3.每月组织人员集中开展卫生大整治1次，对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路肩及两侧的杂草进行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打草清除、花木进行集中修剪、涉及住户门前“三堆六乱”进行清理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，确保无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杂草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、无垃圾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无污水、无野广告 ，绿篱花草修剪到位。开展卫生大整治时镇政府安排组织人员积极予以配合。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.镇区道路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（滨港小区至安陵路十字）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机械洒水降尘作业标准：每年3月—10月每日至少洒水2遍，其余月份每日洒水1遍，洒水时间为早5：00-7：00和中午13：30-14：30（具体作业时间可根据季节变化及天气情况合理进行调整）。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（二）农村村庄保洁标准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1.村庄保洁作业时间：村内所有硬化后的街巷道路，保证每日上午10：00前完成普扫，其余时间巡回保洁。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2.农村村庄日常保洁标准：对村内道路、村与村连接道路每日普扫，对村民房前屋后、村庄周边每日巡回并捡拾保洁，达到无果皮纸屑、漂浮垃圾、垃圾堆、杂物等，清扫达到路见本色、不漏段。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3.对村庄内所有硬化后的街巷道路两侧杂草进行及时清理，每年4-10月每月清除1次，11月至次年3月每两月清除1次。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（三）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主干道路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保洁标准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每天对镇区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主干道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南北干路3条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道路进行巡回清扫捡拾保洁作业，保持路面干净整洁，发现生活垃圾及时清理送到垃圾桶点，散落器皿酒瓶等及时捡拾，道路无杂草、树木枯枝，严禁焚烧树叶、杂草和垃圾。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道路路肩及两侧的路沟杂草进行及时清理，保证每月清除1次，保持平整，及时捡拾两侧漂浮物，整理路沟内堆积垃圾，确保无漂浮物、无垃圾积存等现象。及时清理道路两侧遗留零星生产垃圾。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0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  <w:t>、垃圾清运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eastAsia="zh-CN"/>
        </w:rPr>
        <w:t>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生活垃圾实现全程封闭收集清运。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垃圾桶摆放标准：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按照每6户布设一个垃圾桶，垃圾桶间隔不超过80米的标准，由居民户自行将垃圾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投放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到垃圾桶内。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垃圾清运要求：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保洁公司负责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农村各级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道路两侧的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垃圾桶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进行清运、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日产日清。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重大节日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期间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垃圾必须加班清运，不得爆桶外溢，桶满即运。垃圾收集作业完成后车走地净、垃圾桶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箱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复位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摆放整齐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严禁垃圾清运车辆撒漏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保证托管区域内无卫生死角，无积存生活垃圾。垃圾清运车必须保证车况良好、车容整洁，标志清晰，保险齐全。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保洁范围内的生活垃圾直运至县政府指定的垃圾处理场所。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蔬菜、果木垃圾、建筑垃圾实行有偿服务，按照“谁产生谁付费”的原则，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由镇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政府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协调，协商合理价格由保洁公司搞好清运。保洁公司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负责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各村进行清理，拉运至各村指定堆放点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在果、菜收获季节后，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督促果农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菜农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对各自果园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菜园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内的“地膜、反光膜”进行清理，运输到镇、村指定的存放场地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由保洁公司负责清运。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0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</w:pPr>
      <w:bookmarkStart w:id="10" w:name="_Toc17631"/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四、作业人员配备</w:t>
      </w:r>
      <w:bookmarkEnd w:id="10"/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11" w:name="_Toc2037_WPSOffice_Level2"/>
      <w:bookmarkStart w:id="12" w:name="_Toc9736_WPSOffice_Level2"/>
      <w:bookmarkStart w:id="13" w:name="_Toc9563_WPSOffice_Level2"/>
      <w:bookmarkStart w:id="14" w:name="_Toc29941_WPSOffice_Level2"/>
      <w:bookmarkStart w:id="15" w:name="_Toc895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项目部</w:t>
      </w:r>
      <w:bookmarkEnd w:id="11"/>
      <w:bookmarkEnd w:id="12"/>
      <w:bookmarkEnd w:id="13"/>
      <w:bookmarkEnd w:id="14"/>
      <w:bookmarkEnd w:id="15"/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成员：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名项目经理，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名内勤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1名管理员。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16" w:name="_Toc13380_WPSOffice_Level2"/>
      <w:bookmarkStart w:id="17" w:name="_Toc17505_WPSOffice_Level2"/>
      <w:bookmarkStart w:id="18" w:name="_Toc10084_WPSOffice_Level2"/>
      <w:bookmarkStart w:id="19" w:name="_Toc21605"/>
      <w:bookmarkStart w:id="20" w:name="_Toc6347_WPSOffice_Level2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保洁员</w:t>
      </w:r>
      <w:bookmarkEnd w:id="16"/>
      <w:bookmarkEnd w:id="17"/>
      <w:bookmarkEnd w:id="18"/>
      <w:bookmarkEnd w:id="19"/>
      <w:bookmarkEnd w:id="20"/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要求：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保洁员各村有现成的公益岗位人员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,成交单位要优先使用。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（1）农村村庄按照每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1名保洁员的标准配备保洁员。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（2）镇区行政中心驻地道路配备保洁员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（3）县乡道路按照平均每3500米配备1名保洁员的标准配备保洁员。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（4）村连接道路按照每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1名保洁员的标准配备保洁员。</w:t>
      </w:r>
    </w:p>
    <w:p>
      <w:pPr>
        <w:spacing w:line="560" w:lineRule="exact"/>
        <w:outlineLvl w:val="0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</w:pPr>
      <w:bookmarkStart w:id="21" w:name="_Toc27415_WPSOffice_Level1"/>
      <w:bookmarkStart w:id="22" w:name="_Toc11611_WPSOffice_Level1"/>
      <w:bookmarkStart w:id="23" w:name="_Toc11741"/>
      <w:bookmarkStart w:id="24" w:name="_Toc28649_WPSOffice_Level1"/>
      <w:bookmarkStart w:id="25" w:name="_Toc17633_WPSOffice_Level1"/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五、车辆及设备配备</w:t>
      </w:r>
      <w:bookmarkEnd w:id="21"/>
      <w:bookmarkEnd w:id="22"/>
      <w:bookmarkEnd w:id="23"/>
      <w:bookmarkEnd w:id="24"/>
      <w:bookmarkEnd w:id="25"/>
    </w:p>
    <w:p>
      <w:pPr>
        <w:spacing w:line="56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26" w:name="_Toc28628_WPSOffice_Level2"/>
      <w:bookmarkStart w:id="27" w:name="_Toc18198_WPSOffice_Level2"/>
      <w:bookmarkStart w:id="28" w:name="_Toc18612"/>
      <w:bookmarkStart w:id="29" w:name="_Toc25278_WPSOffice_Level2"/>
      <w:bookmarkStart w:id="30" w:name="_Toc16758_WPSOffice_Level2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管理车辆配备</w:t>
      </w:r>
      <w:bookmarkEnd w:id="26"/>
      <w:bookmarkEnd w:id="27"/>
      <w:bookmarkEnd w:id="28"/>
      <w:bookmarkEnd w:id="29"/>
      <w:bookmarkEnd w:id="30"/>
    </w:p>
    <w:p>
      <w:pPr>
        <w:spacing w:line="56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管理车1辆，洒水车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洗扫车1辆，垃圾清运车</w:t>
      </w:r>
      <w:bookmarkStart w:id="31" w:name="_Toc11885_WPSOffice_Level2"/>
      <w:bookmarkStart w:id="32" w:name="_Toc10102"/>
      <w:bookmarkStart w:id="33" w:name="_Toc26040_WPSOffice_Level2"/>
      <w:bookmarkStart w:id="34" w:name="_Toc20189_WPSOffice_Level2"/>
      <w:bookmarkStart w:id="35" w:name="_Toc21560_WPSOffice_Level2"/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辆,</w:t>
      </w:r>
      <w:bookmarkEnd w:id="31"/>
      <w:bookmarkEnd w:id="32"/>
      <w:bookmarkEnd w:id="33"/>
      <w:bookmarkEnd w:id="34"/>
      <w:bookmarkEnd w:id="35"/>
      <w:bookmarkStart w:id="36" w:name="_Toc13143_WPSOffice_Level2"/>
      <w:bookmarkStart w:id="37" w:name="_Toc24286_WPSOffice_Level2"/>
      <w:bookmarkStart w:id="38" w:name="_Toc16562_WPSOffice_Level2"/>
      <w:bookmarkStart w:id="39" w:name="_Toc15177_WPSOffice_Level2"/>
      <w:bookmarkStart w:id="40" w:name="_Toc16797"/>
      <w:bookmarkStart w:id="46" w:name="_GoBack"/>
      <w:bookmarkEnd w:id="46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六轮自卸车1辆，小型装载机1辆。</w:t>
      </w:r>
    </w:p>
    <w:p>
      <w:pPr>
        <w:spacing w:line="56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垃圾桶配备</w:t>
      </w:r>
      <w:bookmarkEnd w:id="36"/>
      <w:bookmarkEnd w:id="37"/>
      <w:bookmarkEnd w:id="38"/>
      <w:bookmarkEnd w:id="39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（总配备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1050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个）</w:t>
      </w:r>
      <w:bookmarkEnd w:id="40"/>
    </w:p>
    <w:p>
      <w:pPr>
        <w:spacing w:line="56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（1）垃圾桶摆放标准：农村村庄按照每6户配备1个240L铁皮垃圾桶，垃圾桶间隔不超过80米，共需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1000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个。</w:t>
      </w:r>
    </w:p>
    <w:p>
      <w:pPr>
        <w:spacing w:line="56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（2）镇区行政中心街道按照30米配备1个240L铁皮垃圾桶的标准配备垃圾桶，共需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个。</w:t>
      </w:r>
    </w:p>
    <w:p>
      <w:pPr>
        <w:spacing w:line="560" w:lineRule="exact"/>
        <w:ind w:firstLine="480" w:firstLineChars="200"/>
        <w:outlineLvl w:val="1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41" w:name="_Toc24492"/>
      <w:bookmarkStart w:id="42" w:name="_Toc26089_WPSOffice_Level2"/>
      <w:bookmarkStart w:id="43" w:name="_Toc25202_WPSOffice_Level2"/>
      <w:bookmarkStart w:id="44" w:name="_Toc14981_WPSOffice_Level2"/>
      <w:bookmarkStart w:id="45" w:name="_Toc14207_WPSOffice_Level2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对讲机及GPS定位设备设施配备</w:t>
      </w:r>
      <w:bookmarkEnd w:id="41"/>
      <w:bookmarkEnd w:id="42"/>
      <w:bookmarkEnd w:id="43"/>
      <w:bookmarkEnd w:id="44"/>
      <w:bookmarkEnd w:id="4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项目经理，内勤，管理员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配备定位对讲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部，垃圾清运车和项目管理车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配备1台GPS定位系统。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>
      <w:pPr>
        <w:spacing w:line="360" w:lineRule="auto"/>
        <w:jc w:val="left"/>
        <w:rPr>
          <w:color w:val="auto"/>
          <w:sz w:val="24"/>
          <w:szCs w:val="24"/>
        </w:rPr>
      </w:pPr>
    </w:p>
    <w:p>
      <w:pPr>
        <w:spacing w:line="360" w:lineRule="auto"/>
        <w:jc w:val="left"/>
        <w:rPr>
          <w:color w:val="auto"/>
          <w:sz w:val="24"/>
          <w:szCs w:val="24"/>
        </w:rPr>
      </w:pPr>
    </w:p>
    <w:p>
      <w:pPr>
        <w:spacing w:line="360" w:lineRule="auto"/>
        <w:jc w:val="left"/>
        <w:rPr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MzFiYTQ1ZDU5NDI4MTYyNDk1MzJjYjQ5ZDA5YmQifQ=="/>
  </w:docVars>
  <w:rsids>
    <w:rsidRoot w:val="00000000"/>
    <w:rsid w:val="0DC90531"/>
    <w:rsid w:val="14DC0E7B"/>
    <w:rsid w:val="1AFF72CA"/>
    <w:rsid w:val="331D05B4"/>
    <w:rsid w:val="727267C6"/>
    <w:rsid w:val="78C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1922</Words>
  <Characters>2005</Characters>
  <Lines>0</Lines>
  <Paragraphs>0</Paragraphs>
  <TotalTime>0</TotalTime>
  <ScaleCrop>false</ScaleCrop>
  <LinksUpToDate>false</LinksUpToDate>
  <CharactersWithSpaces>2008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2023-06-20T06:02:00Z</dcterms:created>
  <dc:creator>Administrator</dc:creator>
  <cp:lastModifiedBy>®lucky</cp:lastModifiedBy>
  <dcterms:modified xsi:type="dcterms:W3CDTF">2023-06-21T07:48:11Z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4EB2C73E06104C169677D07FF06213FF_12</vt:lpwstr>
  </property>
</Properties>
</file>