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hint="eastAsia"/>
          <w:lang w:eastAsia="zh-CN"/>
        </w:rPr>
      </w:pPr>
      <w:r>
        <w:rPr>
          <w:rFonts w:hint="eastAsia" w:ascii="Times New Roman" w:hAnsi="Times New Roman" w:eastAsia="宋体" w:cs="Times New Roman"/>
          <w:b/>
          <w:kern w:val="44"/>
          <w:sz w:val="44"/>
          <w:szCs w:val="44"/>
          <w:lang w:val="en-US" w:eastAsia="zh-CN" w:bidi="ar-SA"/>
        </w:rPr>
        <w:t>招标公告</w:t>
      </w:r>
    </w:p>
    <w:p>
      <w:pPr>
        <w:pStyle w:val="6"/>
        <w:keepLines w:val="0"/>
        <w:pageBreakBefore w:val="0"/>
        <w:kinsoku/>
        <w:wordWrap/>
        <w:overflowPunct/>
        <w:topLinePunct w:val="0"/>
        <w:bidi w:val="0"/>
        <w:spacing w:beforeAutospacing="0" w:afterAutospacing="0" w:line="460" w:lineRule="exact"/>
        <w:jc w:val="both"/>
        <w:textAlignment w:val="auto"/>
        <w:rPr>
          <w:rFonts w:hint="eastAsia"/>
          <w:b/>
          <w:bCs w:val="0"/>
          <w:sz w:val="24"/>
          <w:szCs w:val="24"/>
          <w:lang w:eastAsia="zh-CN"/>
        </w:rPr>
      </w:pPr>
      <w:r>
        <w:rPr>
          <w:rFonts w:hint="eastAsia"/>
          <w:b/>
          <w:bCs w:val="0"/>
          <w:sz w:val="24"/>
          <w:szCs w:val="24"/>
          <w:lang w:eastAsia="zh-CN"/>
        </w:rPr>
        <w:t>项目概况</w:t>
      </w:r>
    </w:p>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b/>
          <w:sz w:val="24"/>
          <w:szCs w:val="24"/>
        </w:rPr>
      </w:pPr>
      <w:r>
        <w:rPr>
          <w:rFonts w:hint="eastAsia"/>
          <w:bCs/>
          <w:sz w:val="24"/>
          <w:szCs w:val="24"/>
          <w:lang w:eastAsia="zh-CN"/>
        </w:rPr>
        <w:t>泾阳产业新城污水处理厂一期建设监理项目的</w:t>
      </w:r>
      <w:r>
        <w:rPr>
          <w:rFonts w:hint="eastAsia"/>
          <w:bCs/>
          <w:sz w:val="24"/>
          <w:szCs w:val="24"/>
        </w:rPr>
        <w:t>潜在</w:t>
      </w:r>
      <w:r>
        <w:rPr>
          <w:rFonts w:hint="eastAsia"/>
          <w:bCs/>
          <w:sz w:val="24"/>
          <w:szCs w:val="24"/>
          <w:lang w:eastAsia="zh-CN"/>
        </w:rPr>
        <w:t>投标人应</w:t>
      </w:r>
      <w:r>
        <w:rPr>
          <w:rFonts w:hint="eastAsia"/>
          <w:bCs/>
          <w:sz w:val="24"/>
          <w:szCs w:val="24"/>
          <w:highlight w:val="none"/>
        </w:rPr>
        <w:t>在</w:t>
      </w:r>
      <w:r>
        <w:rPr>
          <w:rFonts w:hint="eastAsia"/>
          <w:bCs/>
          <w:sz w:val="24"/>
          <w:szCs w:val="24"/>
          <w:highlight w:val="none"/>
          <w:lang w:eastAsia="zh-CN"/>
        </w:rPr>
        <w:t>同正项目管理有限公司（陕西省西安市经济技术开发区凤城八路180号长和国际F座22层）</w:t>
      </w:r>
      <w:r>
        <w:rPr>
          <w:rFonts w:hint="eastAsia"/>
          <w:bCs/>
          <w:sz w:val="24"/>
          <w:szCs w:val="24"/>
          <w:highlight w:val="none"/>
        </w:rPr>
        <w:t>获取采购文件，并于</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11</w:t>
      </w:r>
      <w:r>
        <w:rPr>
          <w:rFonts w:hint="eastAsia"/>
          <w:sz w:val="24"/>
          <w:szCs w:val="24"/>
          <w:highlight w:val="none"/>
        </w:rPr>
        <w:t>月</w:t>
      </w:r>
      <w:r>
        <w:rPr>
          <w:rFonts w:hint="eastAsia"/>
          <w:sz w:val="24"/>
          <w:szCs w:val="24"/>
          <w:highlight w:val="none"/>
          <w:lang w:val="en-US" w:eastAsia="zh-CN"/>
        </w:rPr>
        <w:t xml:space="preserve"> 14</w:t>
      </w:r>
      <w:r>
        <w:rPr>
          <w:rFonts w:hint="eastAsia"/>
          <w:sz w:val="24"/>
          <w:szCs w:val="24"/>
          <w:highlight w:val="none"/>
        </w:rPr>
        <w:t>日</w:t>
      </w:r>
      <w:r>
        <w:rPr>
          <w:rFonts w:hint="eastAsia"/>
          <w:sz w:val="24"/>
          <w:szCs w:val="24"/>
          <w:highlight w:val="none"/>
          <w:lang w:val="en-US" w:eastAsia="zh-CN"/>
        </w:rPr>
        <w:t>14</w:t>
      </w:r>
      <w:r>
        <w:rPr>
          <w:rFonts w:hint="eastAsia"/>
          <w:sz w:val="24"/>
          <w:szCs w:val="24"/>
          <w:highlight w:val="none"/>
          <w:lang w:eastAsia="zh-CN"/>
        </w:rPr>
        <w:t>时</w:t>
      </w:r>
      <w:r>
        <w:rPr>
          <w:rFonts w:hint="eastAsia"/>
          <w:sz w:val="24"/>
          <w:szCs w:val="24"/>
          <w:highlight w:val="none"/>
          <w:lang w:val="en-US" w:eastAsia="zh-CN"/>
        </w:rPr>
        <w:t>30分（北京时间）</w:t>
      </w:r>
      <w:r>
        <w:rPr>
          <w:rFonts w:hint="eastAsia"/>
          <w:bCs/>
          <w:sz w:val="24"/>
          <w:szCs w:val="24"/>
        </w:rPr>
        <w:t>前</w:t>
      </w:r>
      <w:r>
        <w:rPr>
          <w:rFonts w:hint="eastAsia"/>
          <w:bCs/>
          <w:sz w:val="24"/>
          <w:szCs w:val="24"/>
          <w:lang w:eastAsia="zh-CN"/>
        </w:rPr>
        <w:t>提交投标</w:t>
      </w:r>
      <w:r>
        <w:rPr>
          <w:rFonts w:hint="eastAsia"/>
          <w:bCs/>
          <w:sz w:val="24"/>
          <w:szCs w:val="24"/>
        </w:rPr>
        <w:t>文件。</w:t>
      </w:r>
    </w:p>
    <w:p>
      <w:pPr>
        <w:pStyle w:val="6"/>
        <w:keepLines w:val="0"/>
        <w:pageBreakBefore w:val="0"/>
        <w:numPr>
          <w:ilvl w:val="0"/>
          <w:numId w:val="1"/>
        </w:numPr>
        <w:kinsoku/>
        <w:wordWrap/>
        <w:overflowPunct/>
        <w:topLinePunct w:val="0"/>
        <w:bidi w:val="0"/>
        <w:spacing w:beforeAutospacing="0" w:afterAutospacing="0" w:line="460" w:lineRule="exact"/>
        <w:textAlignment w:val="auto"/>
        <w:rPr>
          <w:sz w:val="24"/>
          <w:szCs w:val="24"/>
        </w:rPr>
      </w:pPr>
      <w:r>
        <w:rPr>
          <w:rFonts w:hint="eastAsia"/>
          <w:b/>
          <w:sz w:val="24"/>
          <w:szCs w:val="24"/>
        </w:rPr>
        <w:t>项目基本情况</w:t>
      </w:r>
    </w:p>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rFonts w:hint="eastAsia" w:ascii="宋体" w:hAnsi="宋体" w:eastAsia="宋体" w:cs="Times New Roman"/>
          <w:bCs/>
          <w:sz w:val="24"/>
          <w:szCs w:val="24"/>
          <w:lang w:eastAsia="zh-CN"/>
        </w:rPr>
      </w:pPr>
      <w:r>
        <w:rPr>
          <w:rFonts w:hint="eastAsia" w:ascii="宋体" w:hAnsi="宋体" w:eastAsia="宋体" w:cs="Times New Roman"/>
          <w:bCs/>
          <w:sz w:val="24"/>
          <w:szCs w:val="24"/>
          <w:lang w:eastAsia="zh-CN"/>
        </w:rPr>
        <w:t>项目编号：TZZB-2023061G</w:t>
      </w:r>
    </w:p>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rFonts w:hint="eastAsia" w:ascii="宋体" w:hAnsi="宋体" w:eastAsia="宋体" w:cs="Times New Roman"/>
          <w:bCs/>
          <w:sz w:val="24"/>
          <w:szCs w:val="24"/>
          <w:lang w:eastAsia="zh-CN"/>
        </w:rPr>
      </w:pPr>
      <w:r>
        <w:rPr>
          <w:rFonts w:hint="eastAsia" w:ascii="宋体" w:hAnsi="宋体" w:eastAsia="宋体" w:cs="Times New Roman"/>
          <w:bCs/>
          <w:sz w:val="24"/>
          <w:szCs w:val="24"/>
          <w:lang w:eastAsia="zh-CN"/>
        </w:rPr>
        <w:t>项目名称：泾阳产业新城污水处理厂一期建设监理项目</w:t>
      </w:r>
    </w:p>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采购方式：公开招标</w:t>
      </w:r>
    </w:p>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预算金额：901</w:t>
      </w:r>
      <w:r>
        <w:rPr>
          <w:rFonts w:hint="eastAsia" w:cs="Times New Roman"/>
          <w:bCs/>
          <w:sz w:val="24"/>
          <w:szCs w:val="24"/>
          <w:highlight w:val="none"/>
          <w:lang w:val="en-US" w:eastAsia="zh-CN"/>
        </w:rPr>
        <w:t>,</w:t>
      </w:r>
      <w:r>
        <w:rPr>
          <w:rFonts w:hint="eastAsia" w:ascii="宋体" w:hAnsi="宋体" w:eastAsia="宋体" w:cs="Times New Roman"/>
          <w:bCs/>
          <w:sz w:val="24"/>
          <w:szCs w:val="24"/>
          <w:highlight w:val="none"/>
          <w:lang w:eastAsia="zh-CN"/>
        </w:rPr>
        <w:t>700</w:t>
      </w:r>
      <w:r>
        <w:rPr>
          <w:rFonts w:hint="eastAsia" w:cs="Times New Roman"/>
          <w:bCs/>
          <w:sz w:val="24"/>
          <w:szCs w:val="24"/>
          <w:highlight w:val="none"/>
          <w:lang w:val="en-US" w:eastAsia="zh-CN"/>
        </w:rPr>
        <w:t>.00</w:t>
      </w:r>
      <w:r>
        <w:rPr>
          <w:rFonts w:hint="eastAsia" w:ascii="宋体" w:hAnsi="宋体" w:eastAsia="宋体" w:cs="Times New Roman"/>
          <w:bCs/>
          <w:sz w:val="24"/>
          <w:szCs w:val="24"/>
          <w:highlight w:val="none"/>
          <w:lang w:eastAsia="zh-CN"/>
        </w:rPr>
        <w:t>元</w:t>
      </w:r>
    </w:p>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采购需求：</w:t>
      </w:r>
    </w:p>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合同包</w:t>
      </w:r>
      <w:r>
        <w:rPr>
          <w:rFonts w:hint="eastAsia" w:ascii="宋体" w:hAnsi="宋体" w:eastAsia="宋体" w:cs="Times New Roman"/>
          <w:bCs/>
          <w:sz w:val="24"/>
          <w:szCs w:val="24"/>
          <w:highlight w:val="none"/>
          <w:lang w:val="en-US" w:eastAsia="zh-CN"/>
        </w:rPr>
        <w:t>1</w:t>
      </w:r>
      <w:r>
        <w:rPr>
          <w:rFonts w:hint="eastAsia" w:ascii="宋体" w:hAnsi="宋体" w:eastAsia="宋体" w:cs="Times New Roman"/>
          <w:bCs/>
          <w:sz w:val="24"/>
          <w:szCs w:val="24"/>
          <w:highlight w:val="none"/>
          <w:lang w:eastAsia="zh-CN"/>
        </w:rPr>
        <w:t>(泾阳产业新城污水处理厂一期建设监理项目):</w:t>
      </w:r>
    </w:p>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合同包预算金额：901</w:t>
      </w:r>
      <w:r>
        <w:rPr>
          <w:rFonts w:hint="eastAsia" w:cs="Times New Roman"/>
          <w:bCs/>
          <w:sz w:val="24"/>
          <w:szCs w:val="24"/>
          <w:highlight w:val="none"/>
          <w:lang w:val="en-US" w:eastAsia="zh-CN"/>
        </w:rPr>
        <w:t>,</w:t>
      </w:r>
      <w:r>
        <w:rPr>
          <w:rFonts w:hint="eastAsia" w:ascii="宋体" w:hAnsi="宋体" w:eastAsia="宋体" w:cs="Times New Roman"/>
          <w:bCs/>
          <w:sz w:val="24"/>
          <w:szCs w:val="24"/>
          <w:highlight w:val="none"/>
          <w:lang w:eastAsia="zh-CN"/>
        </w:rPr>
        <w:t>700</w:t>
      </w:r>
      <w:r>
        <w:rPr>
          <w:rFonts w:hint="eastAsia" w:cs="Times New Roman"/>
          <w:bCs/>
          <w:sz w:val="24"/>
          <w:szCs w:val="24"/>
          <w:highlight w:val="none"/>
          <w:lang w:val="en-US" w:eastAsia="zh-CN"/>
        </w:rPr>
        <w:t>.00</w:t>
      </w:r>
      <w:r>
        <w:rPr>
          <w:rFonts w:hint="eastAsia" w:ascii="宋体" w:hAnsi="宋体" w:eastAsia="宋体" w:cs="Times New Roman"/>
          <w:bCs/>
          <w:sz w:val="24"/>
          <w:szCs w:val="24"/>
          <w:highlight w:val="none"/>
          <w:lang w:eastAsia="zh-CN"/>
        </w:rPr>
        <w:t>元</w:t>
      </w:r>
    </w:p>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合同包最高限价：901</w:t>
      </w:r>
      <w:r>
        <w:rPr>
          <w:rFonts w:hint="eastAsia" w:cs="Times New Roman"/>
          <w:bCs/>
          <w:sz w:val="24"/>
          <w:szCs w:val="24"/>
          <w:highlight w:val="none"/>
          <w:lang w:val="en-US" w:eastAsia="zh-CN"/>
        </w:rPr>
        <w:t>,</w:t>
      </w:r>
      <w:r>
        <w:rPr>
          <w:rFonts w:hint="eastAsia" w:ascii="宋体" w:hAnsi="宋体" w:eastAsia="宋体" w:cs="Times New Roman"/>
          <w:bCs/>
          <w:sz w:val="24"/>
          <w:szCs w:val="24"/>
          <w:highlight w:val="none"/>
          <w:lang w:eastAsia="zh-CN"/>
        </w:rPr>
        <w:t>700</w:t>
      </w:r>
      <w:r>
        <w:rPr>
          <w:rFonts w:hint="eastAsia" w:cs="Times New Roman"/>
          <w:bCs/>
          <w:sz w:val="24"/>
          <w:szCs w:val="24"/>
          <w:highlight w:val="none"/>
          <w:lang w:val="en-US" w:eastAsia="zh-CN"/>
        </w:rPr>
        <w:t>.00</w:t>
      </w:r>
      <w:r>
        <w:rPr>
          <w:rFonts w:hint="eastAsia" w:ascii="宋体" w:hAnsi="宋体" w:eastAsia="宋体" w:cs="Times New Roman"/>
          <w:bCs/>
          <w:sz w:val="24"/>
          <w:szCs w:val="24"/>
          <w:highlight w:val="none"/>
          <w:lang w:eastAsia="zh-CN"/>
        </w:rPr>
        <w:t>元</w:t>
      </w:r>
    </w:p>
    <w:tbl>
      <w:tblPr>
        <w:tblStyle w:val="8"/>
        <w:tblW w:w="94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24"/>
        <w:gridCol w:w="1362"/>
        <w:gridCol w:w="1338"/>
        <w:gridCol w:w="1204"/>
        <w:gridCol w:w="1954"/>
        <w:gridCol w:w="1463"/>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8" w:hRule="atLeast"/>
          <w:tblHeader/>
        </w:trPr>
        <w:tc>
          <w:tcPr>
            <w:tcW w:w="8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品目号</w:t>
            </w:r>
          </w:p>
        </w:tc>
        <w:tc>
          <w:tcPr>
            <w:tcW w:w="13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品目名称</w:t>
            </w:r>
          </w:p>
        </w:tc>
        <w:tc>
          <w:tcPr>
            <w:tcW w:w="13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采购标的</w:t>
            </w:r>
          </w:p>
        </w:tc>
        <w:tc>
          <w:tcPr>
            <w:tcW w:w="12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数量（单位）</w:t>
            </w:r>
          </w:p>
        </w:tc>
        <w:tc>
          <w:tcPr>
            <w:tcW w:w="1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技术规格、参数及要求</w:t>
            </w:r>
          </w:p>
        </w:tc>
        <w:tc>
          <w:tcPr>
            <w:tcW w:w="14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品目预算(元)</w:t>
            </w:r>
          </w:p>
        </w:tc>
        <w:tc>
          <w:tcPr>
            <w:tcW w:w="12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b/>
                <w:bCs/>
                <w:sz w:val="24"/>
                <w:szCs w:val="24"/>
              </w:rPr>
            </w:pPr>
            <w:r>
              <w:rPr>
                <w:rFonts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3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hint="eastAsia" w:ascii="宋体" w:hAnsi="宋体" w:eastAsia="宋体" w:cs="宋体"/>
                <w:kern w:val="0"/>
                <w:sz w:val="24"/>
                <w:szCs w:val="24"/>
                <w:lang w:val="en-US" w:eastAsia="zh-CN" w:bidi="ar"/>
              </w:rPr>
              <w:t>1</w:t>
            </w:r>
            <w:r>
              <w:rPr>
                <w:rFonts w:ascii="宋体" w:hAnsi="宋体" w:eastAsia="宋体" w:cs="宋体"/>
                <w:kern w:val="0"/>
                <w:sz w:val="24"/>
                <w:szCs w:val="24"/>
                <w:lang w:val="en-US" w:eastAsia="zh-CN" w:bidi="ar"/>
              </w:rPr>
              <w:t>-1</w:t>
            </w:r>
          </w:p>
        </w:tc>
        <w:tc>
          <w:tcPr>
            <w:tcW w:w="13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eastAsia="宋体"/>
                <w:sz w:val="24"/>
                <w:szCs w:val="24"/>
                <w:lang w:val="en-US" w:eastAsia="zh-CN"/>
              </w:rPr>
            </w:pPr>
            <w:r>
              <w:rPr>
                <w:rFonts w:hint="eastAsia"/>
                <w:sz w:val="24"/>
                <w:szCs w:val="24"/>
                <w:lang w:val="en-US" w:eastAsia="zh-CN"/>
              </w:rPr>
              <w:t>工程监理服务</w:t>
            </w:r>
          </w:p>
        </w:tc>
        <w:tc>
          <w:tcPr>
            <w:tcW w:w="135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sz w:val="24"/>
                <w:szCs w:val="24"/>
              </w:rPr>
            </w:pPr>
            <w:r>
              <w:rPr>
                <w:rFonts w:hint="eastAsia"/>
                <w:sz w:val="24"/>
                <w:szCs w:val="24"/>
              </w:rPr>
              <w:t>901700</w:t>
            </w:r>
          </w:p>
        </w:tc>
        <w:tc>
          <w:tcPr>
            <w:tcW w:w="121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eastAsia="宋体"/>
                <w:sz w:val="24"/>
                <w:szCs w:val="24"/>
                <w:lang w:val="en-US" w:eastAsia="zh-CN"/>
              </w:rPr>
            </w:pPr>
            <w:r>
              <w:rPr>
                <w:rFonts w:hint="eastAsia"/>
                <w:sz w:val="24"/>
                <w:szCs w:val="24"/>
                <w:lang w:val="en-US" w:eastAsia="zh-CN"/>
              </w:rPr>
              <w:t>1</w:t>
            </w:r>
            <w:r>
              <w:rPr>
                <w:rFonts w:hint="eastAsia"/>
                <w:sz w:val="24"/>
                <w:szCs w:val="24"/>
                <w:lang w:eastAsia="zh-CN"/>
              </w:rPr>
              <w:t>项</w:t>
            </w:r>
          </w:p>
        </w:tc>
        <w:tc>
          <w:tcPr>
            <w:tcW w:w="198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textAlignment w:val="center"/>
              <w:rPr>
                <w:rFonts w:hint="eastAsia" w:eastAsia="宋体"/>
                <w:sz w:val="24"/>
                <w:szCs w:val="24"/>
                <w:lang w:eastAsia="zh-CN"/>
              </w:rPr>
            </w:pPr>
            <w:r>
              <w:rPr>
                <w:rFonts w:hint="eastAsia"/>
                <w:sz w:val="24"/>
                <w:szCs w:val="24"/>
                <w:lang w:eastAsia="zh-CN"/>
              </w:rPr>
              <w:t>详见招标文件</w:t>
            </w:r>
          </w:p>
        </w:tc>
        <w:tc>
          <w:tcPr>
            <w:tcW w:w="146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textAlignment w:val="center"/>
              <w:rPr>
                <w:sz w:val="24"/>
                <w:szCs w:val="24"/>
                <w:highlight w:val="none"/>
              </w:rPr>
            </w:pPr>
            <w:r>
              <w:rPr>
                <w:rFonts w:hint="eastAsia"/>
                <w:sz w:val="24"/>
                <w:szCs w:val="24"/>
                <w:highlight w:val="none"/>
              </w:rPr>
              <w:t>901</w:t>
            </w:r>
            <w:r>
              <w:rPr>
                <w:rFonts w:hint="eastAsia"/>
                <w:sz w:val="24"/>
                <w:szCs w:val="24"/>
                <w:highlight w:val="none"/>
                <w:lang w:val="en-US" w:eastAsia="zh-CN"/>
              </w:rPr>
              <w:t>,</w:t>
            </w:r>
            <w:r>
              <w:rPr>
                <w:rFonts w:hint="eastAsia"/>
                <w:sz w:val="24"/>
                <w:szCs w:val="24"/>
                <w:highlight w:val="none"/>
              </w:rPr>
              <w:t>700.00</w:t>
            </w:r>
          </w:p>
        </w:tc>
        <w:tc>
          <w:tcPr>
            <w:tcW w:w="122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center"/>
              <w:textAlignment w:val="center"/>
              <w:rPr>
                <w:rFonts w:hint="default" w:eastAsia="宋体"/>
                <w:sz w:val="24"/>
                <w:szCs w:val="24"/>
                <w:highlight w:val="none"/>
                <w:lang w:val="en-US" w:eastAsia="zh-CN"/>
              </w:rPr>
            </w:pPr>
            <w:r>
              <w:rPr>
                <w:rFonts w:hint="eastAsia"/>
                <w:sz w:val="24"/>
                <w:szCs w:val="24"/>
                <w:highlight w:val="none"/>
              </w:rPr>
              <w:t>901</w:t>
            </w:r>
            <w:r>
              <w:rPr>
                <w:rFonts w:hint="eastAsia"/>
                <w:sz w:val="24"/>
                <w:szCs w:val="24"/>
                <w:highlight w:val="none"/>
                <w:lang w:val="en-US" w:eastAsia="zh-CN"/>
              </w:rPr>
              <w:t>,</w:t>
            </w:r>
            <w:r>
              <w:rPr>
                <w:rFonts w:hint="eastAsia"/>
                <w:sz w:val="24"/>
                <w:szCs w:val="24"/>
                <w:highlight w:val="none"/>
              </w:rPr>
              <w:t>700.00</w:t>
            </w:r>
          </w:p>
        </w:tc>
      </w:tr>
    </w:tbl>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本合同包不接受联合体投标</w:t>
      </w:r>
    </w:p>
    <w:p>
      <w:pPr>
        <w:pStyle w:val="6"/>
        <w:keepLines w:val="0"/>
        <w:pageBreakBefore w:val="0"/>
        <w:kinsoku/>
        <w:wordWrap/>
        <w:overflowPunct/>
        <w:topLinePunct w:val="0"/>
        <w:bidi w:val="0"/>
        <w:spacing w:beforeAutospacing="0" w:afterAutospacing="0" w:line="460" w:lineRule="exact"/>
        <w:ind w:firstLine="480" w:firstLineChars="200"/>
        <w:jc w:val="both"/>
        <w:textAlignment w:val="auto"/>
        <w:rPr>
          <w:rFonts w:hint="eastAsia" w:ascii="宋体" w:hAnsi="宋体" w:eastAsia="宋体" w:cs="Times New Roman"/>
          <w:bCs/>
          <w:sz w:val="24"/>
          <w:szCs w:val="24"/>
          <w:highlight w:val="none"/>
          <w:lang w:eastAsia="zh-CN"/>
        </w:rPr>
      </w:pPr>
      <w:r>
        <w:rPr>
          <w:rFonts w:hint="eastAsia" w:ascii="宋体" w:hAnsi="宋体" w:eastAsia="宋体" w:cs="Times New Roman"/>
          <w:bCs/>
          <w:sz w:val="24"/>
          <w:szCs w:val="24"/>
          <w:highlight w:val="none"/>
          <w:lang w:eastAsia="zh-CN"/>
        </w:rPr>
        <w:t>合同履行期限：</w:t>
      </w:r>
      <w:r>
        <w:rPr>
          <w:rFonts w:hint="eastAsia" w:ascii="宋体" w:hAnsi="宋体" w:eastAsia="宋体" w:cs="Times New Roman"/>
          <w:bCs/>
          <w:sz w:val="24"/>
          <w:szCs w:val="24"/>
          <w:highlight w:val="none"/>
          <w:lang w:val="en-US" w:eastAsia="zh-CN"/>
        </w:rPr>
        <w:t>202</w:t>
      </w:r>
      <w:r>
        <w:rPr>
          <w:rFonts w:hint="eastAsia" w:cs="Times New Roman"/>
          <w:bCs/>
          <w:sz w:val="24"/>
          <w:szCs w:val="24"/>
          <w:highlight w:val="none"/>
          <w:lang w:val="en-US" w:eastAsia="zh-CN"/>
        </w:rPr>
        <w:t>3</w:t>
      </w:r>
      <w:r>
        <w:rPr>
          <w:rFonts w:hint="eastAsia" w:ascii="宋体" w:hAnsi="宋体" w:eastAsia="宋体" w:cs="Times New Roman"/>
          <w:bCs/>
          <w:sz w:val="24"/>
          <w:szCs w:val="24"/>
          <w:highlight w:val="none"/>
          <w:lang w:val="en-US" w:eastAsia="zh-CN"/>
        </w:rPr>
        <w:t>-</w:t>
      </w:r>
      <w:r>
        <w:rPr>
          <w:rFonts w:hint="eastAsia" w:cs="Times New Roman"/>
          <w:bCs/>
          <w:sz w:val="24"/>
          <w:szCs w:val="24"/>
          <w:highlight w:val="none"/>
          <w:lang w:val="en-US" w:eastAsia="zh-CN"/>
        </w:rPr>
        <w:t>11</w:t>
      </w:r>
      <w:r>
        <w:rPr>
          <w:rFonts w:hint="eastAsia" w:ascii="宋体" w:hAnsi="宋体" w:eastAsia="宋体" w:cs="Times New Roman"/>
          <w:bCs/>
          <w:sz w:val="24"/>
          <w:szCs w:val="24"/>
          <w:highlight w:val="none"/>
          <w:lang w:val="en-US" w:eastAsia="zh-CN"/>
        </w:rPr>
        <w:t>-</w:t>
      </w:r>
      <w:r>
        <w:rPr>
          <w:rFonts w:hint="eastAsia" w:cs="Times New Roman"/>
          <w:bCs/>
          <w:sz w:val="24"/>
          <w:szCs w:val="24"/>
          <w:highlight w:val="none"/>
          <w:lang w:val="en-US" w:eastAsia="zh-CN"/>
        </w:rPr>
        <w:t>20</w:t>
      </w:r>
      <w:r>
        <w:rPr>
          <w:rFonts w:hint="eastAsia" w:ascii="宋体" w:hAnsi="宋体" w:eastAsia="宋体" w:cs="Times New Roman"/>
          <w:bCs/>
          <w:sz w:val="24"/>
          <w:szCs w:val="24"/>
          <w:highlight w:val="none"/>
          <w:lang w:val="en-US" w:eastAsia="zh-CN"/>
        </w:rPr>
        <w:t xml:space="preserve"> 00:00:00至 202</w:t>
      </w:r>
      <w:r>
        <w:rPr>
          <w:rFonts w:hint="eastAsia" w:cs="Times New Roman"/>
          <w:bCs/>
          <w:sz w:val="24"/>
          <w:szCs w:val="24"/>
          <w:highlight w:val="none"/>
          <w:lang w:val="en-US" w:eastAsia="zh-CN"/>
        </w:rPr>
        <w:t>5</w:t>
      </w:r>
      <w:r>
        <w:rPr>
          <w:rFonts w:hint="eastAsia" w:ascii="宋体" w:hAnsi="宋体" w:eastAsia="宋体" w:cs="Times New Roman"/>
          <w:bCs/>
          <w:sz w:val="24"/>
          <w:szCs w:val="24"/>
          <w:highlight w:val="none"/>
          <w:lang w:val="en-US" w:eastAsia="zh-CN"/>
        </w:rPr>
        <w:t>-</w:t>
      </w:r>
      <w:r>
        <w:rPr>
          <w:rFonts w:hint="eastAsia" w:cs="Times New Roman"/>
          <w:bCs/>
          <w:sz w:val="24"/>
          <w:szCs w:val="24"/>
          <w:highlight w:val="none"/>
          <w:lang w:val="en-US" w:eastAsia="zh-CN"/>
        </w:rPr>
        <w:t>02</w:t>
      </w:r>
      <w:r>
        <w:rPr>
          <w:rFonts w:hint="eastAsia" w:ascii="宋体" w:hAnsi="宋体" w:eastAsia="宋体" w:cs="Times New Roman"/>
          <w:bCs/>
          <w:sz w:val="24"/>
          <w:szCs w:val="24"/>
          <w:highlight w:val="none"/>
          <w:lang w:val="en-US" w:eastAsia="zh-CN"/>
        </w:rPr>
        <w:t>-</w:t>
      </w:r>
      <w:r>
        <w:rPr>
          <w:rFonts w:hint="eastAsia" w:cs="Times New Roman"/>
          <w:bCs/>
          <w:sz w:val="24"/>
          <w:szCs w:val="24"/>
          <w:highlight w:val="none"/>
          <w:lang w:val="en-US" w:eastAsia="zh-CN"/>
        </w:rPr>
        <w:t>19</w:t>
      </w:r>
      <w:r>
        <w:rPr>
          <w:rFonts w:hint="eastAsia" w:ascii="宋体" w:hAnsi="宋体" w:eastAsia="宋体" w:cs="Times New Roman"/>
          <w:bCs/>
          <w:sz w:val="24"/>
          <w:szCs w:val="24"/>
          <w:highlight w:val="none"/>
          <w:lang w:val="en-US" w:eastAsia="zh-CN"/>
        </w:rPr>
        <w:t xml:space="preserve"> 23:59:59（具体服务起止日期可随合同签订时间相应顺延）</w:t>
      </w:r>
    </w:p>
    <w:p>
      <w:pPr>
        <w:pStyle w:val="6"/>
        <w:keepLines w:val="0"/>
        <w:pageBreakBefore w:val="0"/>
        <w:numPr>
          <w:ilvl w:val="0"/>
          <w:numId w:val="1"/>
        </w:numPr>
        <w:kinsoku/>
        <w:wordWrap/>
        <w:overflowPunct/>
        <w:topLinePunct w:val="0"/>
        <w:bidi w:val="0"/>
        <w:spacing w:beforeAutospacing="0" w:afterAutospacing="0" w:line="460" w:lineRule="exact"/>
        <w:textAlignment w:val="auto"/>
        <w:rPr>
          <w:sz w:val="24"/>
          <w:szCs w:val="24"/>
        </w:rPr>
      </w:pPr>
      <w:r>
        <w:rPr>
          <w:rFonts w:hint="eastAsia"/>
          <w:b/>
          <w:sz w:val="24"/>
          <w:szCs w:val="24"/>
        </w:rPr>
        <w:t>响应</w:t>
      </w:r>
      <w:r>
        <w:rPr>
          <w:rFonts w:hint="eastAsia"/>
          <w:b/>
          <w:sz w:val="24"/>
          <w:szCs w:val="24"/>
          <w:lang w:eastAsia="zh-CN"/>
        </w:rPr>
        <w:t>投标人</w:t>
      </w:r>
      <w:r>
        <w:rPr>
          <w:rFonts w:hint="eastAsia"/>
          <w:b/>
          <w:sz w:val="24"/>
          <w:szCs w:val="24"/>
        </w:rPr>
        <w:t xml:space="preserve">的资格要求 </w:t>
      </w:r>
    </w:p>
    <w:p>
      <w:pPr>
        <w:pStyle w:val="6"/>
        <w:keepLines w:val="0"/>
        <w:pageBreakBefore w:val="0"/>
        <w:kinsoku/>
        <w:wordWrap/>
        <w:overflowPunct/>
        <w:topLinePunct w:val="0"/>
        <w:bidi w:val="0"/>
        <w:spacing w:beforeAutospacing="0" w:afterAutospacing="0" w:line="460" w:lineRule="exact"/>
        <w:ind w:firstLine="480" w:firstLineChars="200"/>
        <w:textAlignment w:val="auto"/>
        <w:rPr>
          <w:rFonts w:hint="eastAsia" w:eastAsia="宋体"/>
          <w:sz w:val="24"/>
          <w:szCs w:val="24"/>
          <w:lang w:eastAsia="zh-CN"/>
        </w:rPr>
      </w:pPr>
      <w:r>
        <w:rPr>
          <w:rFonts w:hint="eastAsia"/>
          <w:sz w:val="24"/>
          <w:szCs w:val="24"/>
        </w:rPr>
        <w:t>1</w:t>
      </w:r>
      <w:r>
        <w:rPr>
          <w:rFonts w:hint="eastAsia"/>
          <w:sz w:val="24"/>
          <w:szCs w:val="24"/>
          <w:lang w:val="en-US" w:eastAsia="zh-CN"/>
        </w:rPr>
        <w:t>.</w:t>
      </w:r>
      <w:r>
        <w:rPr>
          <w:rFonts w:hint="eastAsia"/>
          <w:sz w:val="24"/>
          <w:szCs w:val="24"/>
        </w:rPr>
        <w:t>满足《中华人民共和国政府采购法》第二十二条规定</w:t>
      </w:r>
      <w:r>
        <w:rPr>
          <w:rFonts w:hint="eastAsia"/>
          <w:sz w:val="24"/>
          <w:szCs w:val="24"/>
          <w:lang w:eastAsia="zh-CN"/>
        </w:rPr>
        <w:t>；</w:t>
      </w:r>
    </w:p>
    <w:p>
      <w:pPr>
        <w:pStyle w:val="6"/>
        <w:keepLines w:val="0"/>
        <w:pageBreakBefore w:val="0"/>
        <w:kinsoku/>
        <w:wordWrap/>
        <w:overflowPunct/>
        <w:topLinePunct w:val="0"/>
        <w:bidi w:val="0"/>
        <w:spacing w:beforeAutospacing="0" w:afterAutospacing="0" w:line="460" w:lineRule="exact"/>
        <w:ind w:firstLine="480" w:firstLineChars="200"/>
        <w:textAlignment w:val="auto"/>
        <w:rPr>
          <w:rFonts w:hint="eastAsia"/>
          <w:sz w:val="24"/>
          <w:szCs w:val="24"/>
        </w:rPr>
      </w:pPr>
      <w:r>
        <w:rPr>
          <w:rFonts w:hint="eastAsia"/>
          <w:sz w:val="24"/>
          <w:szCs w:val="24"/>
        </w:rPr>
        <w:t>2</w:t>
      </w:r>
      <w:r>
        <w:rPr>
          <w:rFonts w:hint="eastAsia"/>
          <w:sz w:val="24"/>
          <w:szCs w:val="24"/>
          <w:lang w:val="en-US" w:eastAsia="zh-CN"/>
        </w:rPr>
        <w:t>.</w:t>
      </w:r>
      <w:r>
        <w:rPr>
          <w:rFonts w:hint="eastAsia"/>
          <w:sz w:val="24"/>
          <w:szCs w:val="24"/>
        </w:rPr>
        <w:t>落实政府采购政策需满足的资格要求：</w:t>
      </w:r>
    </w:p>
    <w:p>
      <w:pPr>
        <w:pStyle w:val="6"/>
        <w:keepLines w:val="0"/>
        <w:pageBreakBefore w:val="0"/>
        <w:kinsoku/>
        <w:wordWrap/>
        <w:overflowPunct/>
        <w:topLinePunct w:val="0"/>
        <w:bidi w:val="0"/>
        <w:spacing w:beforeAutospacing="0" w:afterAutospacing="0" w:line="460" w:lineRule="exact"/>
        <w:ind w:firstLine="420"/>
        <w:textAlignment w:val="auto"/>
        <w:rPr>
          <w:rFonts w:hint="eastAsia"/>
          <w:sz w:val="24"/>
          <w:szCs w:val="24"/>
        </w:rPr>
      </w:pPr>
      <w:r>
        <w:rPr>
          <w:rFonts w:hint="eastAsia"/>
          <w:sz w:val="24"/>
          <w:szCs w:val="24"/>
        </w:rPr>
        <w:t>合同包1(</w:t>
      </w:r>
      <w:r>
        <w:rPr>
          <w:rFonts w:hint="eastAsia"/>
          <w:sz w:val="24"/>
          <w:szCs w:val="24"/>
          <w:lang w:eastAsia="zh-CN"/>
        </w:rPr>
        <w:t>泾阳产业新城污水处理厂一期建设监理项目采购项目</w:t>
      </w:r>
      <w:r>
        <w:rPr>
          <w:rFonts w:hint="eastAsia"/>
          <w:sz w:val="24"/>
          <w:szCs w:val="24"/>
        </w:rPr>
        <w:t>)落实政府采购政策需满足的资格要求如下:</w:t>
      </w:r>
    </w:p>
    <w:p>
      <w:pPr>
        <w:pStyle w:val="6"/>
        <w:keepLines w:val="0"/>
        <w:pageBreakBefore w:val="0"/>
        <w:numPr>
          <w:ilvl w:val="0"/>
          <w:numId w:val="2"/>
        </w:numPr>
        <w:kinsoku/>
        <w:wordWrap/>
        <w:overflowPunct/>
        <w:topLinePunct w:val="0"/>
        <w:bidi w:val="0"/>
        <w:spacing w:beforeAutospacing="0" w:afterAutospacing="0" w:line="460" w:lineRule="exact"/>
        <w:ind w:firstLine="420"/>
        <w:textAlignment w:val="auto"/>
        <w:rPr>
          <w:rFonts w:hint="eastAsia"/>
          <w:sz w:val="24"/>
          <w:szCs w:val="24"/>
          <w:highlight w:val="none"/>
          <w:lang w:val="en-US" w:eastAsia="zh-CN"/>
        </w:rPr>
      </w:pPr>
      <w:r>
        <w:rPr>
          <w:rFonts w:hint="eastAsia"/>
          <w:sz w:val="24"/>
          <w:szCs w:val="24"/>
        </w:rPr>
        <w:t>《政府采购促进中小企业发展管理办法》（财库〔2020〕46号）；</w:t>
      </w: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《财政部、司法部关于政府采购支持监狱企业发展有关问题的通知》（财库〔2014〕68号）；</w:t>
      </w: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《民政部、财政部、中国残疾人联合会关于促进残疾人就业政府采购政策的通知》（财库〔2017〕141号）；</w:t>
      </w: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《国务院办公厅关于建立政府强制采购节能产品制度的通知》（国办发〔2007〕51号）；</w:t>
      </w: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《财政部、国家环保总局关于环境标志产品政府采购实施的意见》（财库[2006]90号）；</w:t>
      </w: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《财政部办公厅关于政府采购进口产品管理有关问题的通知》（财办库[2008]248号）；</w:t>
      </w: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陕西省财政厅关于印发《陕西省中小企业政府采购信用融资办法》（陕财办采〔2018〕23号）；</w:t>
      </w: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《关于运用政府采购政策支持乡村产业振兴的通知》（财库〔2021〕19号）；</w:t>
      </w: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其他需要落实的政府采购政</w:t>
      </w:r>
      <w:r>
        <w:rPr>
          <w:rFonts w:hint="eastAsia"/>
          <w:sz w:val="24"/>
          <w:szCs w:val="24"/>
          <w:highlight w:val="none"/>
        </w:rPr>
        <w:t>策</w:t>
      </w:r>
      <w:r>
        <w:rPr>
          <w:rFonts w:hint="eastAsia"/>
          <w:sz w:val="24"/>
          <w:szCs w:val="24"/>
          <w:highlight w:val="none"/>
          <w:lang w:val="en-US" w:eastAsia="zh-CN"/>
        </w:rPr>
        <w:t>。</w:t>
      </w:r>
    </w:p>
    <w:p>
      <w:pPr>
        <w:keepLines w:val="0"/>
        <w:pageBreakBefore w:val="0"/>
        <w:kinsoku/>
        <w:wordWrap/>
        <w:overflowPunct/>
        <w:topLinePunct w:val="0"/>
        <w:autoSpaceDE w:val="0"/>
        <w:autoSpaceDN w:val="0"/>
        <w:bidi w:val="0"/>
        <w:spacing w:line="460" w:lineRule="exact"/>
        <w:ind w:firstLine="480" w:firstLineChars="200"/>
        <w:jc w:val="left"/>
        <w:textAlignment w:val="auto"/>
        <w:rPr>
          <w:rFonts w:hint="eastAsia" w:ascii="宋体" w:hAnsi="宋体" w:cs="宋体"/>
          <w:kern w:val="0"/>
          <w:sz w:val="24"/>
          <w:szCs w:val="24"/>
        </w:rPr>
      </w:pPr>
      <w:r>
        <w:rPr>
          <w:rFonts w:hint="eastAsia" w:ascii="宋体" w:hAnsi="宋体" w:cs="宋体"/>
          <w:kern w:val="0"/>
          <w:sz w:val="24"/>
          <w:szCs w:val="24"/>
        </w:rPr>
        <w:t>3</w:t>
      </w:r>
      <w:r>
        <w:rPr>
          <w:rFonts w:hint="eastAsia" w:ascii="宋体" w:hAnsi="宋体" w:cs="宋体"/>
          <w:kern w:val="0"/>
          <w:sz w:val="24"/>
          <w:szCs w:val="24"/>
          <w:lang w:val="en-US" w:eastAsia="zh-CN"/>
        </w:rPr>
        <w:t>.</w:t>
      </w:r>
      <w:r>
        <w:rPr>
          <w:rFonts w:hint="eastAsia" w:ascii="宋体" w:hAnsi="宋体" w:cs="宋体"/>
          <w:kern w:val="0"/>
          <w:sz w:val="24"/>
          <w:szCs w:val="24"/>
        </w:rPr>
        <w:t>本项目的特定资格要求：</w:t>
      </w:r>
    </w:p>
    <w:p>
      <w:pPr>
        <w:keepLines w:val="0"/>
        <w:pageBreakBefore w:val="0"/>
        <w:numPr>
          <w:ilvl w:val="0"/>
          <w:numId w:val="0"/>
        </w:numPr>
        <w:kinsoku/>
        <w:wordWrap/>
        <w:overflowPunct/>
        <w:topLinePunct w:val="0"/>
        <w:autoSpaceDE w:val="0"/>
        <w:autoSpaceDN w:val="0"/>
        <w:bidi w:val="0"/>
        <w:spacing w:line="4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合同包</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(泾阳产业新城污水处理厂一期建设监理项目)特定资格要求如下:</w:t>
      </w:r>
    </w:p>
    <w:p>
      <w:pPr>
        <w:keepLines w:val="0"/>
        <w:pageBreakBefore w:val="0"/>
        <w:numPr>
          <w:ilvl w:val="0"/>
          <w:numId w:val="0"/>
        </w:numPr>
        <w:kinsoku/>
        <w:wordWrap/>
        <w:overflowPunct/>
        <w:topLinePunct w:val="0"/>
        <w:autoSpaceDE w:val="0"/>
        <w:autoSpaceDN w:val="0"/>
        <w:bidi w:val="0"/>
        <w:spacing w:line="460" w:lineRule="exact"/>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1）具有合格有效的企业法人营业执照、税务登记证、组织机构代码证（或三证合一营业执照）；（2）投标人应授权合法的人员参加开标全过程，其中法定代表人直接参加投标的，须出具法人身份证，并与营业执照上信息一致。法定代表人授权代表参加投标的，须出具法定代表人授权书及授权代表身份证</w:t>
      </w:r>
      <w:r>
        <w:rPr>
          <w:rFonts w:hint="eastAsia" w:ascii="宋体" w:hAnsi="宋体" w:eastAsia="宋体" w:cs="宋体"/>
          <w:sz w:val="24"/>
          <w:szCs w:val="24"/>
          <w:highlight w:val="none"/>
          <w:lang w:eastAsia="zh-CN"/>
        </w:rPr>
        <w:t>；（3）</w:t>
      </w:r>
      <w:r>
        <w:rPr>
          <w:rFonts w:hint="eastAsia" w:ascii="宋体" w:hAnsi="宋体" w:cs="宋体"/>
          <w:sz w:val="24"/>
          <w:szCs w:val="24"/>
          <w:highlight w:val="none"/>
          <w:lang w:val="en-US" w:eastAsia="zh-CN"/>
        </w:rPr>
        <w:t>投标人须申请人须具有工程监理综合资质或市政公用专业监理丙级（含丙级）以上资质；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拟派项目负责人具有市政公用工程专业注册监理工程师证书，在本单位注册；（5）投标人不得为“信用中国”网站（www.creditchina.gov.cn）（中国执行信息公开网）中列入失信被执行人和重大税收违法失信主体的投标人，不得为中国政府采购网（www.ccgp.</w:t>
      </w:r>
      <w:r>
        <w:rPr>
          <w:rFonts w:hint="eastAsia" w:ascii="宋体" w:hAnsi="宋体" w:eastAsia="宋体" w:cs="宋体"/>
          <w:sz w:val="24"/>
          <w:szCs w:val="24"/>
          <w:lang w:eastAsia="zh-CN"/>
        </w:rPr>
        <w:t>gov.cn）政府采购严重违法失信行为记录名单中被财政部门禁止参加政府采购活动的投标人；（6）税收缴纳证明：提供202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年1月至今已缴纳的至少一个月的纳税证明或完税证明（任意税种），依法免税的单位应提供相关证明材料；（7）社会保障资金缴纳证明：提供202</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年1月至今已缴存的至少一个月的社会保障资金缴存单据或社保机构开具的社会保险参保缴费情况证明，依法不需要缴纳社会保障资金的单位应提供相关证明材料；（8）财务状况报告：提供投标人202</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年经审计的财务报告或开标前三个月内开户银行开具的资信证明；（9）参加政府采购活动前三年内，在经营活动中没有重大违法记录的书面声明；（10）投标单位负责人不得为同一人或者存在控股、管理关系；（11）具有履行本合同所必需的设备和专业</w:t>
      </w:r>
      <w:r>
        <w:rPr>
          <w:rFonts w:hint="eastAsia" w:ascii="宋体" w:hAnsi="宋体" w:eastAsia="宋体" w:cs="宋体"/>
          <w:sz w:val="24"/>
          <w:szCs w:val="24"/>
          <w:highlight w:val="none"/>
          <w:lang w:eastAsia="zh-CN"/>
        </w:rPr>
        <w:t>技术能力；（12）本项目为专门面向中小企业项目，投标人须为中型企业或者小型、微型企业或监狱企业或残疾人福利性单位。</w:t>
      </w:r>
    </w:p>
    <w:p>
      <w:pPr>
        <w:pStyle w:val="6"/>
        <w:keepLines w:val="0"/>
        <w:pageBreakBefore w:val="0"/>
        <w:numPr>
          <w:ilvl w:val="0"/>
          <w:numId w:val="1"/>
        </w:numPr>
        <w:kinsoku/>
        <w:wordWrap/>
        <w:overflowPunct/>
        <w:topLinePunct w:val="0"/>
        <w:bidi w:val="0"/>
        <w:spacing w:beforeAutospacing="0" w:afterAutospacing="0" w:line="460" w:lineRule="exact"/>
        <w:textAlignment w:val="auto"/>
        <w:rPr>
          <w:sz w:val="24"/>
          <w:szCs w:val="24"/>
        </w:rPr>
      </w:pPr>
      <w:r>
        <w:rPr>
          <w:rFonts w:hint="eastAsia"/>
          <w:b/>
          <w:sz w:val="24"/>
          <w:szCs w:val="24"/>
        </w:rPr>
        <w:t>获取</w:t>
      </w:r>
      <w:r>
        <w:rPr>
          <w:rFonts w:hint="eastAsia"/>
          <w:b/>
          <w:sz w:val="24"/>
          <w:szCs w:val="24"/>
          <w:lang w:eastAsia="zh-CN"/>
        </w:rPr>
        <w:t>招标</w:t>
      </w:r>
      <w:r>
        <w:rPr>
          <w:rFonts w:hint="eastAsia"/>
          <w:b/>
          <w:sz w:val="24"/>
          <w:szCs w:val="24"/>
        </w:rPr>
        <w:t>文件</w:t>
      </w:r>
    </w:p>
    <w:p>
      <w:pPr>
        <w:pStyle w:val="6"/>
        <w:keepLines w:val="0"/>
        <w:pageBreakBefore w:val="0"/>
        <w:kinsoku/>
        <w:wordWrap/>
        <w:overflowPunct/>
        <w:topLinePunct w:val="0"/>
        <w:bidi w:val="0"/>
        <w:spacing w:beforeAutospacing="0" w:afterAutospacing="0" w:line="460" w:lineRule="exact"/>
        <w:ind w:firstLine="420"/>
        <w:textAlignment w:val="auto"/>
        <w:rPr>
          <w:rFonts w:hint="eastAsia"/>
          <w:sz w:val="24"/>
          <w:szCs w:val="24"/>
          <w:highlight w:val="none"/>
        </w:rPr>
      </w:pPr>
      <w:r>
        <w:rPr>
          <w:rFonts w:hint="eastAsia"/>
          <w:sz w:val="24"/>
          <w:szCs w:val="24"/>
        </w:rPr>
        <w:t>时间</w:t>
      </w:r>
      <w:r>
        <w:rPr>
          <w:rFonts w:hint="eastAsia"/>
          <w:sz w:val="24"/>
          <w:szCs w:val="24"/>
          <w:highlight w:val="none"/>
        </w:rPr>
        <w:t>：202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24</w:t>
      </w:r>
      <w:r>
        <w:rPr>
          <w:rFonts w:hint="eastAsia"/>
          <w:sz w:val="24"/>
          <w:szCs w:val="24"/>
          <w:highlight w:val="none"/>
        </w:rPr>
        <w:t>日 至 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10</w:t>
      </w:r>
      <w:r>
        <w:rPr>
          <w:rFonts w:hint="eastAsia"/>
          <w:sz w:val="24"/>
          <w:szCs w:val="24"/>
          <w:highlight w:val="none"/>
        </w:rPr>
        <w:t>月</w:t>
      </w:r>
      <w:r>
        <w:rPr>
          <w:rFonts w:hint="eastAsia"/>
          <w:sz w:val="24"/>
          <w:szCs w:val="24"/>
          <w:highlight w:val="none"/>
          <w:lang w:val="en-US" w:eastAsia="zh-CN"/>
        </w:rPr>
        <w:t>30</w:t>
      </w:r>
      <w:r>
        <w:rPr>
          <w:rFonts w:hint="eastAsia"/>
          <w:sz w:val="24"/>
          <w:szCs w:val="24"/>
          <w:highlight w:val="none"/>
        </w:rPr>
        <w:t>日 ，每天上午 09:00:00 至 12:00:00 ，下午 14:00:00 至 17:00:00 （北京时间,法定节假日除外）</w:t>
      </w:r>
    </w:p>
    <w:p>
      <w:pPr>
        <w:pStyle w:val="6"/>
        <w:keepLines w:val="0"/>
        <w:pageBreakBefore w:val="0"/>
        <w:kinsoku/>
        <w:wordWrap/>
        <w:overflowPunct/>
        <w:topLinePunct w:val="0"/>
        <w:bidi w:val="0"/>
        <w:spacing w:beforeAutospacing="0" w:afterAutospacing="0" w:line="460" w:lineRule="exact"/>
        <w:ind w:firstLine="420"/>
        <w:textAlignment w:val="auto"/>
        <w:rPr>
          <w:rFonts w:hint="eastAsia"/>
          <w:sz w:val="24"/>
          <w:szCs w:val="24"/>
          <w:highlight w:val="none"/>
        </w:rPr>
      </w:pPr>
      <w:r>
        <w:rPr>
          <w:rFonts w:hint="eastAsia"/>
          <w:sz w:val="24"/>
          <w:szCs w:val="24"/>
          <w:highlight w:val="none"/>
          <w:lang w:eastAsia="zh-CN"/>
        </w:rPr>
        <w:t>途径</w:t>
      </w:r>
      <w:r>
        <w:rPr>
          <w:rFonts w:hint="eastAsia"/>
          <w:sz w:val="24"/>
          <w:szCs w:val="24"/>
          <w:highlight w:val="none"/>
        </w:rPr>
        <w:t>：</w:t>
      </w:r>
      <w:r>
        <w:rPr>
          <w:rFonts w:hint="eastAsia" w:ascii="宋体" w:hAnsi="宋体" w:cs="宋体"/>
          <w:kern w:val="0"/>
          <w:sz w:val="24"/>
          <w:szCs w:val="24"/>
          <w:highlight w:val="none"/>
          <w:lang w:val="en-US" w:eastAsia="zh-CN" w:bidi="ar-SA"/>
        </w:rPr>
        <w:t>同正项目管理有限公司</w:t>
      </w:r>
      <w:r>
        <w:rPr>
          <w:rFonts w:hint="eastAsia" w:ascii="宋体" w:hAnsi="宋体" w:eastAsia="宋体" w:cs="宋体"/>
          <w:kern w:val="0"/>
          <w:sz w:val="24"/>
          <w:szCs w:val="24"/>
          <w:highlight w:val="none"/>
          <w:lang w:val="en-US" w:eastAsia="zh-CN" w:bidi="ar-SA"/>
        </w:rPr>
        <w:t>（</w:t>
      </w:r>
      <w:r>
        <w:rPr>
          <w:rFonts w:hint="eastAsia" w:cs="宋体"/>
          <w:kern w:val="0"/>
          <w:sz w:val="24"/>
          <w:szCs w:val="24"/>
          <w:highlight w:val="none"/>
          <w:lang w:val="en-US" w:eastAsia="zh-CN" w:bidi="ar-SA"/>
        </w:rPr>
        <w:t>陕西省西安市经济技术开发区凤城八路180号长和国际F座22层</w:t>
      </w:r>
      <w:r>
        <w:rPr>
          <w:rFonts w:hint="eastAsia" w:ascii="宋体" w:hAnsi="宋体" w:eastAsia="宋体" w:cs="宋体"/>
          <w:kern w:val="0"/>
          <w:sz w:val="24"/>
          <w:szCs w:val="24"/>
          <w:highlight w:val="none"/>
          <w:lang w:val="en-US" w:eastAsia="zh-CN" w:bidi="ar-SA"/>
        </w:rPr>
        <w:t>）</w:t>
      </w:r>
    </w:p>
    <w:p>
      <w:pPr>
        <w:pStyle w:val="6"/>
        <w:keepLines w:val="0"/>
        <w:pageBreakBefore w:val="0"/>
        <w:kinsoku/>
        <w:wordWrap/>
        <w:overflowPunct/>
        <w:topLinePunct w:val="0"/>
        <w:bidi w:val="0"/>
        <w:spacing w:beforeAutospacing="0" w:afterAutospacing="0" w:line="460" w:lineRule="exact"/>
        <w:ind w:firstLine="420"/>
        <w:textAlignment w:val="auto"/>
        <w:rPr>
          <w:sz w:val="24"/>
          <w:szCs w:val="24"/>
          <w:highlight w:val="none"/>
        </w:rPr>
      </w:pPr>
      <w:r>
        <w:rPr>
          <w:rFonts w:hint="eastAsia"/>
          <w:sz w:val="24"/>
          <w:szCs w:val="24"/>
          <w:highlight w:val="none"/>
        </w:rPr>
        <w:t>方式：现场</w:t>
      </w:r>
      <w:r>
        <w:rPr>
          <w:rFonts w:hint="eastAsia"/>
          <w:sz w:val="24"/>
          <w:szCs w:val="24"/>
          <w:highlight w:val="none"/>
          <w:lang w:eastAsia="zh-CN"/>
        </w:rPr>
        <w:t>获取</w:t>
      </w:r>
    </w:p>
    <w:p>
      <w:pPr>
        <w:pStyle w:val="6"/>
        <w:keepLines w:val="0"/>
        <w:pageBreakBefore w:val="0"/>
        <w:kinsoku/>
        <w:wordWrap/>
        <w:overflowPunct/>
        <w:topLinePunct w:val="0"/>
        <w:bidi w:val="0"/>
        <w:spacing w:beforeAutospacing="0" w:afterAutospacing="0" w:line="460" w:lineRule="exact"/>
        <w:ind w:firstLine="420"/>
        <w:textAlignment w:val="auto"/>
        <w:rPr>
          <w:sz w:val="24"/>
          <w:szCs w:val="24"/>
          <w:highlight w:val="none"/>
        </w:rPr>
      </w:pPr>
      <w:r>
        <w:rPr>
          <w:rFonts w:hint="eastAsia"/>
          <w:sz w:val="24"/>
          <w:szCs w:val="24"/>
          <w:highlight w:val="none"/>
        </w:rPr>
        <w:t>售价：</w:t>
      </w:r>
      <w:r>
        <w:rPr>
          <w:rFonts w:hint="eastAsia"/>
          <w:sz w:val="24"/>
          <w:szCs w:val="24"/>
          <w:highlight w:val="none"/>
          <w:lang w:val="en-US" w:eastAsia="zh-CN"/>
        </w:rPr>
        <w:t>0元</w:t>
      </w:r>
      <w:r>
        <w:rPr>
          <w:rFonts w:hint="eastAsia"/>
          <w:sz w:val="24"/>
          <w:szCs w:val="24"/>
          <w:highlight w:val="none"/>
        </w:rPr>
        <w:t xml:space="preserve"> </w:t>
      </w:r>
    </w:p>
    <w:p>
      <w:pPr>
        <w:pStyle w:val="6"/>
        <w:keepLines w:val="0"/>
        <w:pageBreakBefore w:val="0"/>
        <w:kinsoku/>
        <w:wordWrap/>
        <w:overflowPunct/>
        <w:topLinePunct w:val="0"/>
        <w:bidi w:val="0"/>
        <w:spacing w:beforeAutospacing="0" w:afterAutospacing="0" w:line="460" w:lineRule="exact"/>
        <w:textAlignment w:val="auto"/>
        <w:rPr>
          <w:b/>
          <w:sz w:val="24"/>
          <w:szCs w:val="24"/>
          <w:highlight w:val="none"/>
        </w:rPr>
      </w:pPr>
      <w:r>
        <w:rPr>
          <w:rFonts w:hint="eastAsia"/>
          <w:b/>
          <w:sz w:val="24"/>
          <w:szCs w:val="24"/>
          <w:highlight w:val="none"/>
        </w:rPr>
        <w:t xml:space="preserve">四、提交投标文件截止时间、开标时间和地点 </w:t>
      </w:r>
    </w:p>
    <w:p>
      <w:pPr>
        <w:pStyle w:val="6"/>
        <w:keepLines w:val="0"/>
        <w:pageBreakBefore w:val="0"/>
        <w:kinsoku/>
        <w:wordWrap/>
        <w:overflowPunct/>
        <w:topLinePunct w:val="0"/>
        <w:bidi w:val="0"/>
        <w:spacing w:beforeAutospacing="0" w:afterAutospacing="0" w:line="460" w:lineRule="exact"/>
        <w:ind w:firstLine="420"/>
        <w:textAlignment w:val="auto"/>
        <w:rPr>
          <w:rFonts w:hint="eastAsia"/>
          <w:sz w:val="24"/>
          <w:szCs w:val="24"/>
          <w:highlight w:val="none"/>
        </w:rPr>
      </w:pPr>
      <w:r>
        <w:rPr>
          <w:rFonts w:hint="eastAsia"/>
          <w:sz w:val="24"/>
          <w:szCs w:val="24"/>
          <w:highlight w:val="none"/>
        </w:rPr>
        <w:t>时间：202</w:t>
      </w:r>
      <w:r>
        <w:rPr>
          <w:rFonts w:hint="eastAsia"/>
          <w:sz w:val="24"/>
          <w:szCs w:val="24"/>
          <w:highlight w:val="none"/>
          <w:lang w:val="en-US" w:eastAsia="zh-CN"/>
        </w:rPr>
        <w:t>3</w:t>
      </w:r>
      <w:r>
        <w:rPr>
          <w:rFonts w:hint="eastAsia"/>
          <w:sz w:val="24"/>
          <w:szCs w:val="24"/>
          <w:highlight w:val="none"/>
        </w:rPr>
        <w:t>年</w:t>
      </w:r>
      <w:r>
        <w:rPr>
          <w:rFonts w:hint="eastAsia"/>
          <w:sz w:val="24"/>
          <w:szCs w:val="24"/>
          <w:highlight w:val="none"/>
          <w:lang w:val="en-US" w:eastAsia="zh-CN"/>
        </w:rPr>
        <w:t>11</w:t>
      </w:r>
      <w:r>
        <w:rPr>
          <w:rFonts w:hint="eastAsia"/>
          <w:sz w:val="24"/>
          <w:szCs w:val="24"/>
          <w:highlight w:val="none"/>
        </w:rPr>
        <w:t>月</w:t>
      </w:r>
      <w:r>
        <w:rPr>
          <w:rFonts w:hint="eastAsia"/>
          <w:sz w:val="24"/>
          <w:szCs w:val="24"/>
          <w:highlight w:val="none"/>
          <w:lang w:val="en-US" w:eastAsia="zh-CN"/>
        </w:rPr>
        <w:t>14</w:t>
      </w:r>
      <w:r>
        <w:rPr>
          <w:rFonts w:hint="eastAsia"/>
          <w:sz w:val="24"/>
          <w:szCs w:val="24"/>
          <w:highlight w:val="none"/>
        </w:rPr>
        <w:t>日</w:t>
      </w:r>
      <w:r>
        <w:rPr>
          <w:rFonts w:hint="eastAsia"/>
          <w:sz w:val="24"/>
          <w:szCs w:val="24"/>
          <w:highlight w:val="none"/>
          <w:lang w:val="en-US" w:eastAsia="zh-CN"/>
        </w:rPr>
        <w:t>14</w:t>
      </w:r>
      <w:r>
        <w:rPr>
          <w:rFonts w:hint="eastAsia"/>
          <w:sz w:val="24"/>
          <w:szCs w:val="24"/>
          <w:highlight w:val="none"/>
        </w:rPr>
        <w:t>时</w:t>
      </w:r>
      <w:r>
        <w:rPr>
          <w:rFonts w:hint="eastAsia"/>
          <w:sz w:val="24"/>
          <w:szCs w:val="24"/>
          <w:highlight w:val="none"/>
          <w:lang w:val="en-US" w:eastAsia="zh-CN"/>
        </w:rPr>
        <w:t>30</w:t>
      </w:r>
      <w:r>
        <w:rPr>
          <w:rFonts w:hint="eastAsia"/>
          <w:sz w:val="24"/>
          <w:szCs w:val="24"/>
          <w:highlight w:val="none"/>
        </w:rPr>
        <w:t>分00秒（北京时间）</w:t>
      </w:r>
    </w:p>
    <w:p>
      <w:pPr>
        <w:pStyle w:val="6"/>
        <w:keepLines w:val="0"/>
        <w:pageBreakBefore w:val="0"/>
        <w:kinsoku/>
        <w:wordWrap/>
        <w:overflowPunct/>
        <w:topLinePunct w:val="0"/>
        <w:bidi w:val="0"/>
        <w:spacing w:beforeAutospacing="0" w:afterAutospacing="0" w:line="460" w:lineRule="exact"/>
        <w:ind w:firstLine="420"/>
        <w:textAlignment w:val="auto"/>
        <w:rPr>
          <w:rFonts w:hint="eastAsia"/>
          <w:sz w:val="24"/>
          <w:szCs w:val="24"/>
          <w:highlight w:val="none"/>
          <w:lang w:eastAsia="zh-CN"/>
        </w:rPr>
      </w:pPr>
      <w:r>
        <w:rPr>
          <w:rFonts w:hint="eastAsia"/>
          <w:sz w:val="24"/>
          <w:szCs w:val="24"/>
          <w:highlight w:val="none"/>
        </w:rPr>
        <w:t>提交投标文件地点：</w:t>
      </w:r>
      <w:r>
        <w:rPr>
          <w:rFonts w:hint="eastAsia"/>
          <w:sz w:val="24"/>
          <w:szCs w:val="24"/>
          <w:highlight w:val="none"/>
          <w:lang w:eastAsia="zh-CN"/>
        </w:rPr>
        <w:t>同正项目管理有限公司（陕西省西安市经济技术开发区</w:t>
      </w:r>
      <w:bookmarkStart w:id="0" w:name="_GoBack"/>
      <w:bookmarkEnd w:id="0"/>
      <w:r>
        <w:rPr>
          <w:rFonts w:hint="eastAsia"/>
          <w:sz w:val="24"/>
          <w:szCs w:val="24"/>
          <w:highlight w:val="none"/>
          <w:lang w:eastAsia="zh-CN"/>
        </w:rPr>
        <w:t>凤城八路180号长和国际F座22层）</w:t>
      </w:r>
    </w:p>
    <w:p>
      <w:pPr>
        <w:pStyle w:val="6"/>
        <w:keepLines w:val="0"/>
        <w:pageBreakBefore w:val="0"/>
        <w:kinsoku/>
        <w:wordWrap/>
        <w:overflowPunct/>
        <w:topLinePunct w:val="0"/>
        <w:bidi w:val="0"/>
        <w:spacing w:beforeAutospacing="0" w:afterAutospacing="0" w:line="46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Times New Roman"/>
          <w:sz w:val="24"/>
          <w:szCs w:val="24"/>
          <w:highlight w:val="none"/>
          <w:lang w:eastAsia="zh-CN"/>
        </w:rPr>
        <w:t>开标地点：同正项目管理有限公司（陕西省西安市经济技术开发区凤城八路180号长和国际F座22层）</w:t>
      </w:r>
    </w:p>
    <w:p>
      <w:pPr>
        <w:pStyle w:val="6"/>
        <w:keepNext w:val="0"/>
        <w:keepLines w:val="0"/>
        <w:pageBreakBefore w:val="0"/>
        <w:kinsoku/>
        <w:wordWrap/>
        <w:overflowPunct/>
        <w:topLinePunct w:val="0"/>
        <w:autoSpaceDE/>
        <w:autoSpaceDN/>
        <w:bidi w:val="0"/>
        <w:adjustRightInd/>
        <w:spacing w:beforeAutospacing="0" w:afterAutospacing="0" w:line="460" w:lineRule="exact"/>
        <w:textAlignment w:val="auto"/>
        <w:rPr>
          <w:b/>
          <w:sz w:val="24"/>
          <w:szCs w:val="24"/>
        </w:rPr>
      </w:pPr>
      <w:r>
        <w:rPr>
          <w:rFonts w:hint="eastAsia"/>
          <w:b/>
          <w:sz w:val="24"/>
          <w:szCs w:val="24"/>
          <w:lang w:eastAsia="zh-CN"/>
        </w:rPr>
        <w:t>五、</w:t>
      </w:r>
      <w:r>
        <w:rPr>
          <w:rFonts w:hint="eastAsia"/>
          <w:b/>
          <w:sz w:val="24"/>
          <w:szCs w:val="24"/>
        </w:rPr>
        <w:t>公告期限</w:t>
      </w:r>
    </w:p>
    <w:p>
      <w:pPr>
        <w:pStyle w:val="6"/>
        <w:keepLines w:val="0"/>
        <w:pageBreakBefore w:val="0"/>
        <w:kinsoku/>
        <w:wordWrap/>
        <w:overflowPunct/>
        <w:topLinePunct w:val="0"/>
        <w:bidi w:val="0"/>
        <w:spacing w:beforeAutospacing="0" w:afterAutospacing="0" w:line="460" w:lineRule="exact"/>
        <w:ind w:firstLine="420"/>
        <w:textAlignment w:val="auto"/>
        <w:rPr>
          <w:sz w:val="24"/>
          <w:szCs w:val="24"/>
        </w:rPr>
      </w:pPr>
      <w:r>
        <w:rPr>
          <w:rFonts w:hint="eastAsia"/>
          <w:sz w:val="24"/>
          <w:szCs w:val="24"/>
        </w:rPr>
        <w:t>自本公告发布之日起</w:t>
      </w:r>
      <w:r>
        <w:rPr>
          <w:rFonts w:hint="eastAsia"/>
          <w:sz w:val="24"/>
          <w:szCs w:val="24"/>
          <w:lang w:val="en-US" w:eastAsia="zh-CN"/>
        </w:rPr>
        <w:t>5</w:t>
      </w:r>
      <w:r>
        <w:rPr>
          <w:rFonts w:hint="eastAsia"/>
          <w:sz w:val="24"/>
          <w:szCs w:val="24"/>
        </w:rPr>
        <w:t>个工作日。</w:t>
      </w:r>
    </w:p>
    <w:p>
      <w:pPr>
        <w:pStyle w:val="6"/>
        <w:keepLines w:val="0"/>
        <w:pageBreakBefore w:val="0"/>
        <w:numPr>
          <w:ilvl w:val="0"/>
          <w:numId w:val="0"/>
        </w:numPr>
        <w:kinsoku/>
        <w:wordWrap/>
        <w:overflowPunct/>
        <w:topLinePunct w:val="0"/>
        <w:bidi w:val="0"/>
        <w:spacing w:beforeAutospacing="0" w:afterAutospacing="0" w:line="460" w:lineRule="exact"/>
        <w:textAlignment w:val="auto"/>
        <w:rPr>
          <w:b/>
          <w:sz w:val="24"/>
          <w:szCs w:val="24"/>
        </w:rPr>
      </w:pPr>
      <w:r>
        <w:rPr>
          <w:rFonts w:hint="eastAsia"/>
          <w:b/>
          <w:sz w:val="24"/>
          <w:szCs w:val="24"/>
          <w:lang w:eastAsia="zh-CN"/>
        </w:rPr>
        <w:t>六、</w:t>
      </w:r>
      <w:r>
        <w:rPr>
          <w:rFonts w:hint="eastAsia"/>
          <w:b/>
          <w:sz w:val="24"/>
          <w:szCs w:val="24"/>
        </w:rPr>
        <w:t>其他补充事宜</w:t>
      </w:r>
    </w:p>
    <w:p>
      <w:pPr>
        <w:pStyle w:val="6"/>
        <w:keepLines w:val="0"/>
        <w:pageBreakBefore w:val="0"/>
        <w:kinsoku/>
        <w:wordWrap/>
        <w:overflowPunct/>
        <w:topLinePunct w:val="0"/>
        <w:bidi w:val="0"/>
        <w:spacing w:beforeAutospacing="0" w:afterAutospacing="0" w:line="460" w:lineRule="exact"/>
        <w:ind w:firstLine="420"/>
        <w:textAlignment w:val="auto"/>
        <w:rPr>
          <w:rFonts w:hint="eastAsia" w:eastAsia="宋体"/>
          <w:sz w:val="24"/>
          <w:szCs w:val="24"/>
          <w:lang w:eastAsia="zh-CN"/>
        </w:rPr>
      </w:pPr>
      <w:r>
        <w:rPr>
          <w:rStyle w:val="10"/>
          <w:rFonts w:hint="eastAsia"/>
          <w:b w:val="0"/>
          <w:sz w:val="24"/>
          <w:szCs w:val="24"/>
        </w:rPr>
        <w:t>注：获取采购文件时请携带单位介绍信和经办人身份证原件及加盖鲜章的复印件。</w:t>
      </w:r>
    </w:p>
    <w:p>
      <w:pPr>
        <w:pStyle w:val="6"/>
        <w:keepLines w:val="0"/>
        <w:pageBreakBefore w:val="0"/>
        <w:kinsoku/>
        <w:wordWrap/>
        <w:overflowPunct/>
        <w:topLinePunct w:val="0"/>
        <w:bidi w:val="0"/>
        <w:spacing w:beforeAutospacing="0" w:afterAutospacing="0" w:line="460" w:lineRule="exact"/>
        <w:textAlignment w:val="auto"/>
        <w:rPr>
          <w:b/>
          <w:sz w:val="24"/>
          <w:szCs w:val="24"/>
        </w:rPr>
      </w:pPr>
      <w:r>
        <w:rPr>
          <w:rFonts w:hint="eastAsia"/>
          <w:b/>
          <w:sz w:val="24"/>
          <w:szCs w:val="24"/>
          <w:lang w:eastAsia="zh-CN"/>
        </w:rPr>
        <w:t>七、</w:t>
      </w:r>
      <w:r>
        <w:rPr>
          <w:rFonts w:hint="eastAsia"/>
          <w:b/>
          <w:sz w:val="24"/>
          <w:szCs w:val="24"/>
        </w:rPr>
        <w:t>对本次</w:t>
      </w:r>
      <w:r>
        <w:rPr>
          <w:rFonts w:hint="eastAsia"/>
          <w:b/>
          <w:sz w:val="24"/>
          <w:szCs w:val="24"/>
          <w:lang w:eastAsia="zh-CN"/>
        </w:rPr>
        <w:t>招标</w:t>
      </w:r>
      <w:r>
        <w:rPr>
          <w:rFonts w:hint="eastAsia"/>
          <w:b/>
          <w:sz w:val="24"/>
          <w:szCs w:val="24"/>
        </w:rPr>
        <w:t>提出询问，请按以下方式联系</w:t>
      </w:r>
    </w:p>
    <w:p>
      <w:pPr>
        <w:pStyle w:val="6"/>
        <w:keepLines w:val="0"/>
        <w:pageBreakBefore w:val="0"/>
        <w:kinsoku/>
        <w:wordWrap/>
        <w:overflowPunct/>
        <w:topLinePunct w:val="0"/>
        <w:bidi w:val="0"/>
        <w:spacing w:beforeAutospacing="0" w:afterAutospacing="0" w:line="460" w:lineRule="exact"/>
        <w:ind w:firstLine="480" w:firstLineChars="200"/>
        <w:textAlignment w:val="auto"/>
        <w:rPr>
          <w:sz w:val="24"/>
          <w:szCs w:val="24"/>
        </w:rPr>
      </w:pPr>
      <w:r>
        <w:rPr>
          <w:rFonts w:hint="eastAsia"/>
          <w:sz w:val="24"/>
          <w:szCs w:val="24"/>
        </w:rPr>
        <w:t>1</w:t>
      </w:r>
      <w:r>
        <w:rPr>
          <w:rFonts w:hint="eastAsia"/>
          <w:sz w:val="24"/>
          <w:szCs w:val="24"/>
          <w:lang w:val="en-US" w:eastAsia="zh-CN"/>
        </w:rPr>
        <w:t>.</w:t>
      </w:r>
      <w:r>
        <w:rPr>
          <w:rFonts w:hint="eastAsia"/>
          <w:sz w:val="24"/>
          <w:szCs w:val="24"/>
        </w:rPr>
        <w:t>采购人信息</w:t>
      </w:r>
    </w:p>
    <w:p>
      <w:pPr>
        <w:pStyle w:val="6"/>
        <w:keepLines w:val="0"/>
        <w:pageBreakBefore w:val="0"/>
        <w:kinsoku/>
        <w:wordWrap/>
        <w:overflowPunct/>
        <w:topLinePunct w:val="0"/>
        <w:bidi w:val="0"/>
        <w:spacing w:beforeAutospacing="0" w:afterAutospacing="0" w:line="460" w:lineRule="exact"/>
        <w:ind w:firstLine="720" w:firstLineChars="300"/>
        <w:textAlignment w:val="auto"/>
        <w:rPr>
          <w:rFonts w:hint="eastAsia"/>
          <w:sz w:val="24"/>
          <w:szCs w:val="24"/>
          <w:highlight w:val="none"/>
        </w:rPr>
      </w:pPr>
      <w:r>
        <w:rPr>
          <w:rFonts w:hint="eastAsia"/>
          <w:sz w:val="24"/>
          <w:szCs w:val="24"/>
          <w:highlight w:val="none"/>
        </w:rPr>
        <w:t>名称：泾阳县产业新城开发建设管理委员会</w:t>
      </w:r>
    </w:p>
    <w:p>
      <w:pPr>
        <w:pStyle w:val="6"/>
        <w:keepLines w:val="0"/>
        <w:pageBreakBefore w:val="0"/>
        <w:kinsoku/>
        <w:wordWrap/>
        <w:overflowPunct/>
        <w:topLinePunct w:val="0"/>
        <w:bidi w:val="0"/>
        <w:spacing w:beforeAutospacing="0" w:afterAutospacing="0" w:line="460" w:lineRule="exact"/>
        <w:ind w:firstLine="720" w:firstLineChars="300"/>
        <w:textAlignment w:val="auto"/>
        <w:rPr>
          <w:rFonts w:hint="eastAsia"/>
          <w:sz w:val="24"/>
          <w:szCs w:val="24"/>
          <w:highlight w:val="none"/>
        </w:rPr>
      </w:pPr>
      <w:r>
        <w:rPr>
          <w:rFonts w:hint="eastAsia"/>
          <w:sz w:val="24"/>
          <w:szCs w:val="24"/>
          <w:highlight w:val="none"/>
        </w:rPr>
        <w:t>地址：泾阳县泾干大街东段77号</w:t>
      </w:r>
    </w:p>
    <w:p>
      <w:pPr>
        <w:pStyle w:val="6"/>
        <w:keepLines w:val="0"/>
        <w:pageBreakBefore w:val="0"/>
        <w:kinsoku/>
        <w:wordWrap/>
        <w:overflowPunct/>
        <w:topLinePunct w:val="0"/>
        <w:bidi w:val="0"/>
        <w:spacing w:beforeAutospacing="0" w:afterAutospacing="0" w:line="460" w:lineRule="exact"/>
        <w:ind w:firstLine="720" w:firstLineChars="300"/>
        <w:textAlignment w:val="auto"/>
        <w:rPr>
          <w:sz w:val="24"/>
          <w:szCs w:val="24"/>
          <w:highlight w:val="none"/>
        </w:rPr>
      </w:pPr>
      <w:r>
        <w:rPr>
          <w:rFonts w:hint="eastAsia"/>
          <w:sz w:val="24"/>
          <w:szCs w:val="24"/>
          <w:highlight w:val="none"/>
        </w:rPr>
        <w:t>联系方式：18191078100</w:t>
      </w:r>
    </w:p>
    <w:p>
      <w:pPr>
        <w:pStyle w:val="6"/>
        <w:keepLines w:val="0"/>
        <w:pageBreakBefore w:val="0"/>
        <w:kinsoku/>
        <w:wordWrap/>
        <w:overflowPunct/>
        <w:topLinePunct w:val="0"/>
        <w:bidi w:val="0"/>
        <w:spacing w:beforeAutospacing="0" w:afterAutospacing="0" w:line="460" w:lineRule="exact"/>
        <w:ind w:firstLine="480" w:firstLineChars="200"/>
        <w:textAlignment w:val="auto"/>
        <w:rPr>
          <w:rFonts w:hint="eastAsia"/>
          <w:sz w:val="24"/>
          <w:szCs w:val="24"/>
          <w:lang w:val="en-US" w:eastAsia="zh-CN"/>
        </w:rPr>
      </w:pPr>
      <w:r>
        <w:rPr>
          <w:rFonts w:hint="eastAsia"/>
          <w:sz w:val="24"/>
          <w:szCs w:val="24"/>
          <w:lang w:val="en-US" w:eastAsia="zh-CN"/>
        </w:rPr>
        <w:t>2.釆购代理机构信息</w:t>
      </w:r>
    </w:p>
    <w:p>
      <w:pPr>
        <w:pStyle w:val="6"/>
        <w:keepLines w:val="0"/>
        <w:pageBreakBefore w:val="0"/>
        <w:kinsoku/>
        <w:wordWrap/>
        <w:overflowPunct/>
        <w:topLinePunct w:val="0"/>
        <w:bidi w:val="0"/>
        <w:spacing w:beforeAutospacing="0" w:afterAutospacing="0" w:line="460" w:lineRule="exact"/>
        <w:ind w:firstLine="720" w:firstLineChars="300"/>
        <w:textAlignment w:val="auto"/>
        <w:rPr>
          <w:rFonts w:hint="eastAsia"/>
          <w:sz w:val="24"/>
          <w:szCs w:val="24"/>
          <w:lang w:val="en-US" w:eastAsia="zh-CN"/>
        </w:rPr>
      </w:pPr>
      <w:r>
        <w:rPr>
          <w:rFonts w:hint="eastAsia"/>
          <w:sz w:val="24"/>
          <w:szCs w:val="24"/>
          <w:lang w:val="en-US" w:eastAsia="zh-CN"/>
        </w:rPr>
        <w:t>名称：同正项目管理有限公司</w:t>
      </w:r>
    </w:p>
    <w:p>
      <w:pPr>
        <w:pStyle w:val="6"/>
        <w:keepLines w:val="0"/>
        <w:pageBreakBefore w:val="0"/>
        <w:kinsoku/>
        <w:wordWrap/>
        <w:overflowPunct/>
        <w:topLinePunct w:val="0"/>
        <w:bidi w:val="0"/>
        <w:spacing w:beforeAutospacing="0" w:afterAutospacing="0" w:line="460" w:lineRule="exact"/>
        <w:ind w:firstLine="720" w:firstLineChars="300"/>
        <w:textAlignment w:val="auto"/>
        <w:rPr>
          <w:rFonts w:hint="eastAsia"/>
          <w:sz w:val="24"/>
          <w:szCs w:val="24"/>
          <w:lang w:val="en-US" w:eastAsia="zh-CN"/>
        </w:rPr>
      </w:pPr>
      <w:r>
        <w:rPr>
          <w:rFonts w:hint="eastAsia"/>
          <w:sz w:val="24"/>
          <w:szCs w:val="24"/>
          <w:lang w:val="en-US" w:eastAsia="zh-CN"/>
        </w:rPr>
        <w:t>地址：</w:t>
      </w:r>
      <w:r>
        <w:rPr>
          <w:rFonts w:hint="eastAsia" w:cs="宋体"/>
          <w:kern w:val="0"/>
          <w:sz w:val="24"/>
          <w:szCs w:val="24"/>
          <w:lang w:val="en-US" w:eastAsia="zh-CN" w:bidi="ar-SA"/>
        </w:rPr>
        <w:t>陕西省西安市经济技术开发区凤城八路180号长和国际F座22层</w:t>
      </w:r>
    </w:p>
    <w:p>
      <w:pPr>
        <w:pStyle w:val="6"/>
        <w:keepLines w:val="0"/>
        <w:pageBreakBefore w:val="0"/>
        <w:kinsoku/>
        <w:wordWrap/>
        <w:overflowPunct/>
        <w:topLinePunct w:val="0"/>
        <w:bidi w:val="0"/>
        <w:spacing w:beforeAutospacing="0" w:afterAutospacing="0" w:line="460" w:lineRule="exact"/>
        <w:ind w:firstLine="720" w:firstLineChars="300"/>
        <w:textAlignment w:val="auto"/>
        <w:rPr>
          <w:rFonts w:hint="eastAsia"/>
          <w:sz w:val="24"/>
          <w:szCs w:val="24"/>
          <w:lang w:val="en-US" w:eastAsia="zh-CN"/>
        </w:rPr>
      </w:pPr>
      <w:r>
        <w:rPr>
          <w:rFonts w:hint="eastAsia"/>
          <w:sz w:val="24"/>
          <w:szCs w:val="24"/>
          <w:lang w:val="en-US" w:eastAsia="zh-CN"/>
        </w:rPr>
        <w:t>联系方式：029-86522030转806</w:t>
      </w:r>
    </w:p>
    <w:p>
      <w:pPr>
        <w:pStyle w:val="6"/>
        <w:keepLines w:val="0"/>
        <w:pageBreakBefore w:val="0"/>
        <w:kinsoku/>
        <w:wordWrap/>
        <w:overflowPunct/>
        <w:topLinePunct w:val="0"/>
        <w:bidi w:val="0"/>
        <w:spacing w:beforeAutospacing="0" w:afterAutospacing="0" w:line="460" w:lineRule="exact"/>
        <w:ind w:firstLine="480" w:firstLineChars="200"/>
        <w:textAlignment w:val="auto"/>
        <w:rPr>
          <w:sz w:val="24"/>
          <w:szCs w:val="24"/>
        </w:rPr>
      </w:pPr>
      <w:r>
        <w:rPr>
          <w:rFonts w:hint="eastAsia"/>
          <w:sz w:val="24"/>
          <w:szCs w:val="24"/>
        </w:rPr>
        <w:t>3</w:t>
      </w:r>
      <w:r>
        <w:rPr>
          <w:rFonts w:hint="eastAsia"/>
          <w:sz w:val="24"/>
          <w:szCs w:val="24"/>
          <w:lang w:val="en-US" w:eastAsia="zh-CN"/>
        </w:rPr>
        <w:t>.</w:t>
      </w:r>
      <w:r>
        <w:rPr>
          <w:rFonts w:hint="eastAsia"/>
          <w:sz w:val="24"/>
          <w:szCs w:val="24"/>
        </w:rPr>
        <w:t>项目联系方式</w:t>
      </w:r>
    </w:p>
    <w:p>
      <w:pPr>
        <w:pStyle w:val="6"/>
        <w:keepLines w:val="0"/>
        <w:pageBreakBefore w:val="0"/>
        <w:kinsoku/>
        <w:wordWrap/>
        <w:overflowPunct/>
        <w:topLinePunct w:val="0"/>
        <w:bidi w:val="0"/>
        <w:spacing w:beforeAutospacing="0" w:afterAutospacing="0" w:line="460" w:lineRule="exact"/>
        <w:ind w:firstLine="720" w:firstLineChars="300"/>
        <w:textAlignment w:val="auto"/>
        <w:rPr>
          <w:rFonts w:hint="eastAsia" w:eastAsia="宋体"/>
          <w:sz w:val="24"/>
          <w:szCs w:val="24"/>
          <w:lang w:val="en-US" w:eastAsia="zh-CN"/>
        </w:rPr>
      </w:pPr>
      <w:r>
        <w:rPr>
          <w:rFonts w:hint="eastAsia"/>
          <w:sz w:val="24"/>
          <w:szCs w:val="24"/>
        </w:rPr>
        <w:t>项目联系人：</w:t>
      </w:r>
      <w:r>
        <w:rPr>
          <w:rFonts w:hint="eastAsia"/>
          <w:sz w:val="24"/>
          <w:szCs w:val="24"/>
          <w:lang w:eastAsia="zh-CN"/>
        </w:rPr>
        <w:t>宁梦茹、程方园、陈丹</w:t>
      </w:r>
    </w:p>
    <w:p>
      <w:pPr>
        <w:pStyle w:val="6"/>
        <w:keepLines w:val="0"/>
        <w:pageBreakBefore w:val="0"/>
        <w:kinsoku/>
        <w:wordWrap/>
        <w:overflowPunct/>
        <w:topLinePunct w:val="0"/>
        <w:bidi w:val="0"/>
        <w:spacing w:beforeAutospacing="0" w:afterAutospacing="0" w:line="460" w:lineRule="exact"/>
        <w:ind w:firstLine="720" w:firstLineChars="300"/>
        <w:textAlignment w:val="auto"/>
        <w:rPr>
          <w:rFonts w:hint="eastAsia" w:eastAsia="宋体"/>
          <w:sz w:val="24"/>
          <w:szCs w:val="24"/>
          <w:lang w:eastAsia="zh-CN"/>
        </w:rPr>
      </w:pPr>
      <w:r>
        <w:rPr>
          <w:rFonts w:hint="eastAsia"/>
          <w:sz w:val="24"/>
          <w:szCs w:val="24"/>
        </w:rPr>
        <w:t>电话：</w:t>
      </w:r>
      <w:r>
        <w:rPr>
          <w:rFonts w:hint="eastAsia"/>
          <w:sz w:val="24"/>
          <w:szCs w:val="24"/>
          <w:lang w:eastAsia="zh-CN"/>
        </w:rPr>
        <w:t>029-86522030转806</w:t>
      </w:r>
    </w:p>
    <w:p>
      <w:pPr>
        <w:keepLines w:val="0"/>
        <w:pageBreakBefore w:val="0"/>
        <w:kinsoku/>
        <w:wordWrap/>
        <w:overflowPunct/>
        <w:topLinePunct w:val="0"/>
        <w:bidi w:val="0"/>
        <w:spacing w:line="460" w:lineRule="exact"/>
        <w:textAlignment w:val="auto"/>
        <w:rPr>
          <w:sz w:val="24"/>
          <w:szCs w:val="24"/>
        </w:rPr>
      </w:pPr>
    </w:p>
    <w:p>
      <w:pPr>
        <w:pStyle w:val="7"/>
        <w:keepLines w:val="0"/>
        <w:pageBreakBefore w:val="0"/>
        <w:kinsoku/>
        <w:wordWrap/>
        <w:overflowPunct/>
        <w:topLinePunct w:val="0"/>
        <w:bidi w:val="0"/>
        <w:spacing w:line="460" w:lineRule="exact"/>
        <w:ind w:left="0" w:leftChars="0" w:firstLine="0" w:firstLineChars="0"/>
        <w:textAlignment w:val="auto"/>
        <w:rPr>
          <w:rFonts w:ascii="宋体" w:hAnsi="宋体" w:cs="宋体"/>
          <w:kern w:val="0"/>
          <w:sz w:val="24"/>
          <w:szCs w:val="24"/>
          <w:highlight w:val="none"/>
        </w:rPr>
      </w:pPr>
    </w:p>
    <w:p>
      <w:pPr>
        <w:pStyle w:val="7"/>
        <w:keepLines w:val="0"/>
        <w:pageBreakBefore w:val="0"/>
        <w:kinsoku/>
        <w:wordWrap/>
        <w:overflowPunct/>
        <w:topLinePunct w:val="0"/>
        <w:bidi w:val="0"/>
        <w:spacing w:line="460" w:lineRule="exact"/>
        <w:ind w:firstLine="480"/>
        <w:jc w:val="right"/>
        <w:textAlignment w:val="auto"/>
      </w:pPr>
      <w:r>
        <w:rPr>
          <w:rFonts w:hint="eastAsia" w:ascii="宋体" w:hAnsi="宋体" w:cs="宋体"/>
          <w:kern w:val="0"/>
          <w:sz w:val="24"/>
          <w:szCs w:val="24"/>
          <w:highlight w:val="none"/>
        </w:rPr>
        <w:t>202</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年</w:t>
      </w:r>
      <w:r>
        <w:rPr>
          <w:rFonts w:hint="eastAsia" w:ascii="宋体" w:hAnsi="宋体" w:cs="宋体"/>
          <w:kern w:val="0"/>
          <w:sz w:val="24"/>
          <w:szCs w:val="24"/>
          <w:highlight w:val="none"/>
          <w:lang w:val="en-US" w:eastAsia="zh-CN"/>
        </w:rPr>
        <w:t>10</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24</w:t>
      </w:r>
      <w:r>
        <w:rPr>
          <w:rFonts w:hint="eastAsia" w:ascii="宋体" w:hAnsi="宋体" w:cs="宋体"/>
          <w:kern w:val="0"/>
          <w:sz w:val="24"/>
          <w:szCs w:val="24"/>
          <w:highlight w:val="none"/>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yieVGs0BAACnAwAADgAAAAAAAAABACAAAAAeAQAAZHJzL2Uy&#10;b0RvYy54bWxQSwUGAAAAAAYABgBZAQAAXQ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932E0"/>
    <w:multiLevelType w:val="singleLevel"/>
    <w:tmpl w:val="8C8932E0"/>
    <w:lvl w:ilvl="0" w:tentative="0">
      <w:start w:val="1"/>
      <w:numFmt w:val="decimal"/>
      <w:suff w:val="nothing"/>
      <w:lvlText w:val="（%1）"/>
      <w:lvlJc w:val="left"/>
    </w:lvl>
  </w:abstractNum>
  <w:abstractNum w:abstractNumId="1">
    <w:nsid w:val="29B50080"/>
    <w:multiLevelType w:val="singleLevel"/>
    <w:tmpl w:val="29B5008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xMTlmMzEyMDU2NmFkMTQ1MjlmMGNkZTAxMTQ1YzcifQ=="/>
  </w:docVars>
  <w:rsids>
    <w:rsidRoot w:val="35774D88"/>
    <w:rsid w:val="35774D88"/>
    <w:rsid w:val="4C2B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color w:val="000000"/>
      <w:sz w:val="24"/>
      <w:lang w:val="en-US" w:eastAsia="zh-CN" w:bidi="ar-SA"/>
    </w:rPr>
  </w:style>
  <w:style w:type="paragraph" w:styleId="3">
    <w:name w:val="Body Text"/>
    <w:basedOn w:val="1"/>
    <w:next w:val="1"/>
    <w:qFormat/>
    <w:uiPriority w:val="0"/>
    <w:pPr>
      <w:spacing w:after="120"/>
    </w:pPr>
    <w:rPr>
      <w:rFonts w:asciiTheme="minorHAnsi" w:hAnsiTheme="minorHAnsi" w:eastAsiaTheme="minorEastAsia" w:cstheme="minorBidi"/>
      <w:kern w:val="2"/>
      <w:sz w:val="21"/>
      <w:szCs w:val="22"/>
    </w:rPr>
  </w:style>
  <w:style w:type="paragraph" w:styleId="4">
    <w:name w:val="Body Text Indent"/>
    <w:basedOn w:val="1"/>
    <w:qFormat/>
    <w:uiPriority w:val="0"/>
    <w:pPr>
      <w:ind w:firstLine="630"/>
    </w:pPr>
    <w:rPr>
      <w:sz w:val="32"/>
      <w:szCs w:val="20"/>
    </w:rPr>
  </w:style>
  <w:style w:type="paragraph" w:styleId="5">
    <w:name w:val="footer"/>
    <w:basedOn w:val="1"/>
    <w:next w:val="3"/>
    <w:qFormat/>
    <w:uiPriority w:val="99"/>
    <w:pPr>
      <w:tabs>
        <w:tab w:val="center" w:pos="4153"/>
        <w:tab w:val="right" w:pos="8306"/>
      </w:tabs>
      <w:snapToGrid w:val="0"/>
      <w:jc w:val="left"/>
    </w:pPr>
    <w:rPr>
      <w:sz w:val="18"/>
      <w:szCs w:val="20"/>
    </w:rPr>
  </w:style>
  <w:style w:type="paragraph" w:styleId="6">
    <w:name w:val="Normal (Web)"/>
    <w:basedOn w:val="1"/>
    <w:next w:val="5"/>
    <w:qFormat/>
    <w:uiPriority w:val="99"/>
    <w:pPr>
      <w:widowControl/>
      <w:spacing w:before="100" w:beforeAutospacing="1" w:after="100" w:afterAutospacing="1"/>
      <w:jc w:val="left"/>
    </w:pPr>
    <w:rPr>
      <w:rFonts w:ascii="宋体" w:hAnsi="宋体"/>
      <w:kern w:val="0"/>
      <w:sz w:val="18"/>
      <w:szCs w:val="18"/>
    </w:rPr>
  </w:style>
  <w:style w:type="paragraph" w:styleId="7">
    <w:name w:val="Body Text First Indent 2"/>
    <w:basedOn w:val="4"/>
    <w:unhideWhenUsed/>
    <w:qFormat/>
    <w:uiPriority w:val="99"/>
    <w:pPr>
      <w:ind w:firstLine="420" w:firstLineChars="20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金山软件</Company>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2023-10-23T01:05:00Z</dcterms:created>
  <dc:creator>WPS_1469699478</dc:creator>
  <cp:lastModifiedBy>WPS_1469699478</cp:lastModifiedBy>
  <dcterms:modified xsi:type="dcterms:W3CDTF">2023-10-23T01:08:37Z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FFDD1EBE5059417E8569DE29FBA6125C_11</vt:lpwstr>
  </property>
</Properties>
</file>