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line="276" w:lineRule="auto"/>
        <w:ind w:firstLine="2530" w:firstLineChars="900"/>
        <w:jc w:val="both"/>
        <w:outlineLvl w:val="0"/>
        <w:rPr>
          <w:b/>
          <w:bCs/>
          <w:color w:val="333333"/>
          <w:kern w:val="36"/>
          <w:sz w:val="28"/>
        </w:rPr>
      </w:pPr>
      <w:bookmarkStart w:id="0" w:name="_Toc2011"/>
      <w:r>
        <w:rPr>
          <w:b/>
          <w:bCs/>
          <w:color w:val="333333"/>
          <w:kern w:val="36"/>
          <w:sz w:val="28"/>
        </w:rPr>
        <w:t>第一章  竞争性磋商公告</w:t>
      </w:r>
      <w:bookmarkEnd w:id="0"/>
    </w:p>
    <w:p>
      <w:pPr>
        <w:pStyle w:val="5"/>
        <w:spacing w:before="0" w:beforeAutospacing="0" w:after="0" w:afterAutospacing="0" w:line="500" w:lineRule="exact"/>
        <w:ind w:right="-92" w:rightChars="-44" w:firstLine="480" w:firstLineChars="200"/>
        <w:rPr>
          <w:rFonts w:hint="eastAsia"/>
        </w:rPr>
      </w:pPr>
      <w:bookmarkStart w:id="1" w:name="OLE_LINK1"/>
      <w:r>
        <w:rPr>
          <w:rFonts w:hint="eastAsia"/>
          <w:shd w:val="clear" w:color="auto" w:fill="FFFFFF"/>
        </w:rPr>
        <w:t>乾县政府采购中心依据采购计划单编号：</w:t>
      </w:r>
      <w:r>
        <w:rPr>
          <w:rFonts w:ascii="微软雅黑" w:hAnsi="微软雅黑" w:eastAsia="微软雅黑" w:cs="微软雅黑"/>
          <w:i w:val="0"/>
          <w:iCs w:val="0"/>
          <w:caps w:val="0"/>
          <w:color w:val="222222"/>
          <w:spacing w:val="0"/>
          <w:sz w:val="21"/>
          <w:szCs w:val="21"/>
          <w:shd w:val="clear" w:color="auto" w:fill="FFFFFF"/>
        </w:rPr>
        <w:t>ZCSP-乾县-202</w:t>
      </w:r>
      <w:r>
        <w:rPr>
          <w:rFonts w:hint="eastAsia" w:ascii="微软雅黑" w:hAnsi="微软雅黑" w:eastAsia="微软雅黑" w:cs="微软雅黑"/>
          <w:i w:val="0"/>
          <w:iCs w:val="0"/>
          <w:caps w:val="0"/>
          <w:color w:val="222222"/>
          <w:spacing w:val="0"/>
          <w:sz w:val="21"/>
          <w:szCs w:val="21"/>
          <w:shd w:val="clear" w:color="auto" w:fill="FFFFFF"/>
          <w:lang w:val="en-US" w:eastAsia="zh-CN"/>
        </w:rPr>
        <w:t>3</w:t>
      </w:r>
      <w:r>
        <w:rPr>
          <w:rFonts w:ascii="微软雅黑" w:hAnsi="微软雅黑" w:eastAsia="微软雅黑" w:cs="微软雅黑"/>
          <w:i w:val="0"/>
          <w:iCs w:val="0"/>
          <w:caps w:val="0"/>
          <w:color w:val="222222"/>
          <w:spacing w:val="0"/>
          <w:sz w:val="21"/>
          <w:szCs w:val="21"/>
          <w:shd w:val="clear" w:color="auto" w:fill="FFFFFF"/>
        </w:rPr>
        <w:t>-00</w:t>
      </w:r>
      <w:r>
        <w:rPr>
          <w:rFonts w:hint="eastAsia" w:ascii="微软雅黑" w:hAnsi="微软雅黑" w:eastAsia="微软雅黑" w:cs="微软雅黑"/>
          <w:i w:val="0"/>
          <w:iCs w:val="0"/>
          <w:caps w:val="0"/>
          <w:color w:val="222222"/>
          <w:spacing w:val="0"/>
          <w:sz w:val="21"/>
          <w:szCs w:val="21"/>
          <w:shd w:val="clear" w:color="auto" w:fill="FFFFFF"/>
          <w:lang w:val="en-US" w:eastAsia="zh-CN"/>
        </w:rPr>
        <w:t>489</w:t>
      </w:r>
      <w:r>
        <w:rPr>
          <w:rFonts w:hint="eastAsia"/>
          <w:shd w:val="clear" w:color="auto" w:fill="FFFFFF"/>
        </w:rPr>
        <w:t>按照政府采购程序，对</w:t>
      </w:r>
      <w:r>
        <w:rPr>
          <w:rFonts w:hint="eastAsia"/>
          <w:shd w:val="clear" w:color="auto" w:fill="FFFFFF"/>
          <w:lang w:val="en-US" w:eastAsia="zh-CN"/>
        </w:rPr>
        <w:t>乾县公安局交警大队办案中心维修改造项目</w:t>
      </w:r>
      <w:r>
        <w:rPr>
          <w:rFonts w:hint="eastAsia"/>
          <w:shd w:val="clear" w:color="auto" w:fill="FFFFFF"/>
        </w:rPr>
        <w:t>进行竞争性磋商。欢迎符合资格条件的、有能力承担本项目工程建设的供应商参与磋商。</w:t>
      </w:r>
      <w:r>
        <w:rPr>
          <w:rFonts w:hint="eastAsia"/>
        </w:rPr>
        <w:t xml:space="preserve"> </w:t>
      </w:r>
    </w:p>
    <w:p>
      <w:pPr>
        <w:pStyle w:val="12"/>
        <w:widowControl/>
        <w:numPr>
          <w:ilvl w:val="0"/>
          <w:numId w:val="1"/>
        </w:numPr>
        <w:spacing w:before="0" w:line="500" w:lineRule="exact"/>
        <w:rPr>
          <w:rFonts w:hint="default" w:ascii="宋体" w:hAnsi="宋体" w:cs="宋体"/>
          <w:b w:val="0"/>
          <w:sz w:val="24"/>
          <w:szCs w:val="24"/>
          <w:lang w:val="en-US"/>
        </w:rPr>
      </w:pPr>
      <w:r>
        <w:rPr>
          <w:rFonts w:hint="eastAsia" w:ascii="宋体" w:hAnsi="宋体" w:cs="宋体"/>
          <w:b w:val="0"/>
          <w:sz w:val="24"/>
          <w:szCs w:val="24"/>
        </w:rPr>
        <w:t>采购项目名称：</w:t>
      </w:r>
      <w:r>
        <w:rPr>
          <w:rFonts w:hint="eastAsia" w:ascii="宋体" w:hAnsi="宋体" w:eastAsia="宋体" w:cs="宋体"/>
          <w:b w:val="0"/>
          <w:kern w:val="0"/>
          <w:sz w:val="24"/>
          <w:szCs w:val="24"/>
          <w:shd w:val="clear" w:color="auto" w:fill="FFFFFF"/>
          <w:lang w:val="en-US" w:eastAsia="zh-CN" w:bidi="ar-SA"/>
        </w:rPr>
        <w:t>乾县公安局交警大队办案中心维修改造项目</w:t>
      </w:r>
    </w:p>
    <w:p>
      <w:pPr>
        <w:pStyle w:val="12"/>
        <w:widowControl/>
        <w:spacing w:before="0" w:line="500" w:lineRule="exact"/>
        <w:rPr>
          <w:rFonts w:hint="eastAsia" w:ascii="宋体" w:hAnsi="宋体" w:cs="宋体"/>
          <w:b w:val="0"/>
          <w:sz w:val="24"/>
          <w:szCs w:val="24"/>
        </w:rPr>
      </w:pPr>
      <w:r>
        <w:rPr>
          <w:rFonts w:hint="eastAsia" w:ascii="宋体" w:hAnsi="宋体" w:cs="宋体"/>
          <w:b w:val="0"/>
          <w:sz w:val="24"/>
          <w:szCs w:val="24"/>
        </w:rPr>
        <w:t>二、采购项目编号：QXZC-CS202</w:t>
      </w:r>
      <w:r>
        <w:rPr>
          <w:rFonts w:hint="eastAsia" w:ascii="宋体" w:hAnsi="宋体" w:cs="宋体"/>
          <w:b w:val="0"/>
          <w:sz w:val="24"/>
          <w:szCs w:val="24"/>
          <w:lang w:val="en-US" w:eastAsia="zh-CN"/>
        </w:rPr>
        <w:t>3</w:t>
      </w:r>
      <w:r>
        <w:rPr>
          <w:rFonts w:hint="eastAsia" w:ascii="宋体" w:hAnsi="宋体" w:cs="宋体"/>
          <w:b w:val="0"/>
          <w:sz w:val="24"/>
          <w:szCs w:val="24"/>
        </w:rPr>
        <w:t>B00</w:t>
      </w:r>
      <w:r>
        <w:rPr>
          <w:rFonts w:hint="eastAsia" w:ascii="宋体" w:hAnsi="宋体" w:cs="宋体"/>
          <w:b w:val="0"/>
          <w:sz w:val="24"/>
          <w:szCs w:val="24"/>
          <w:lang w:val="en-US" w:eastAsia="zh-CN"/>
        </w:rPr>
        <w:t>6</w:t>
      </w:r>
      <w:r>
        <w:rPr>
          <w:rFonts w:hint="eastAsia" w:ascii="宋体" w:hAnsi="宋体" w:cs="宋体"/>
          <w:b w:val="0"/>
          <w:sz w:val="24"/>
          <w:szCs w:val="24"/>
        </w:rPr>
        <w:t>J</w:t>
      </w:r>
    </w:p>
    <w:p>
      <w:pPr>
        <w:pStyle w:val="12"/>
        <w:widowControl/>
        <w:spacing w:before="0" w:line="500" w:lineRule="exact"/>
        <w:rPr>
          <w:rFonts w:hint="default" w:ascii="宋体" w:hAnsi="宋体" w:eastAsia="宋体" w:cs="宋体"/>
          <w:b w:val="0"/>
          <w:sz w:val="24"/>
          <w:szCs w:val="24"/>
          <w:lang w:val="en-US" w:eastAsia="zh-CN"/>
        </w:rPr>
      </w:pPr>
      <w:r>
        <w:rPr>
          <w:rFonts w:hint="eastAsia" w:ascii="宋体" w:hAnsi="宋体" w:cs="宋体"/>
          <w:b w:val="0"/>
          <w:sz w:val="24"/>
          <w:szCs w:val="24"/>
        </w:rPr>
        <w:t>三、采购人名称：</w:t>
      </w:r>
      <w:r>
        <w:rPr>
          <w:rFonts w:hint="eastAsia" w:ascii="宋体" w:hAnsi="宋体" w:eastAsia="宋体" w:cs="宋体"/>
          <w:b w:val="0"/>
          <w:bCs/>
          <w:sz w:val="24"/>
          <w:szCs w:val="24"/>
          <w:lang w:val="en-US" w:eastAsia="zh-CN"/>
        </w:rPr>
        <w:t>乾县公安局交通警察大队</w:t>
      </w:r>
      <w:r>
        <w:rPr>
          <w:rFonts w:hint="eastAsia" w:ascii="宋体" w:hAnsi="宋体" w:eastAsia="宋体" w:cs="宋体"/>
          <w:b/>
          <w:sz w:val="24"/>
          <w:szCs w:val="24"/>
        </w:rPr>
        <w:t xml:space="preserve"> </w:t>
      </w:r>
    </w:p>
    <w:p>
      <w:pPr>
        <w:pStyle w:val="5"/>
        <w:spacing w:before="0" w:beforeAutospacing="0" w:after="0" w:afterAutospacing="0" w:line="500" w:lineRule="exact"/>
        <w:ind w:firstLine="420"/>
        <w:rPr>
          <w:rFonts w:hint="eastAsia"/>
          <w:lang w:val="en-US" w:eastAsia="zh-CN"/>
        </w:rPr>
      </w:pPr>
      <w:r>
        <w:rPr>
          <w:rFonts w:hint="eastAsia"/>
        </w:rPr>
        <w:t>地  址</w:t>
      </w:r>
      <w:r>
        <w:rPr>
          <w:rFonts w:hint="eastAsia"/>
          <w:lang w:eastAsia="zh-CN"/>
        </w:rPr>
        <w:t>：</w:t>
      </w:r>
      <w:r>
        <w:rPr>
          <w:rFonts w:hint="eastAsia"/>
          <w:lang w:val="en-US" w:eastAsia="zh-CN"/>
        </w:rPr>
        <w:t>乾县交警大队院内</w:t>
      </w:r>
    </w:p>
    <w:p>
      <w:pPr>
        <w:pStyle w:val="5"/>
        <w:spacing w:before="0" w:beforeAutospacing="0" w:after="0" w:afterAutospacing="0" w:line="500" w:lineRule="exact"/>
        <w:ind w:firstLine="420"/>
        <w:rPr>
          <w:rFonts w:hint="default" w:eastAsia="宋体"/>
          <w:lang w:val="en-US" w:eastAsia="zh-CN"/>
        </w:rPr>
      </w:pPr>
      <w:r>
        <w:rPr>
          <w:rFonts w:hint="eastAsia"/>
        </w:rPr>
        <w:t>联系人：</w:t>
      </w:r>
      <w:r>
        <w:rPr>
          <w:rFonts w:hint="eastAsia"/>
          <w:lang w:val="en-US" w:eastAsia="zh-CN"/>
        </w:rPr>
        <w:t xml:space="preserve">王先生          </w:t>
      </w:r>
      <w:r>
        <w:rPr>
          <w:rFonts w:hint="eastAsia"/>
        </w:rPr>
        <w:t>电  话：</w:t>
      </w:r>
      <w:r>
        <w:rPr>
          <w:rFonts w:hint="eastAsia"/>
          <w:lang w:val="en-US" w:eastAsia="zh-CN"/>
        </w:rPr>
        <w:t>13335438695</w:t>
      </w:r>
    </w:p>
    <w:p>
      <w:pPr>
        <w:pStyle w:val="12"/>
        <w:widowControl/>
        <w:spacing w:before="0" w:line="500" w:lineRule="exact"/>
        <w:rPr>
          <w:rFonts w:hint="eastAsia" w:ascii="宋体" w:hAnsi="宋体" w:cs="宋体"/>
          <w:b w:val="0"/>
          <w:sz w:val="24"/>
          <w:szCs w:val="24"/>
        </w:rPr>
      </w:pPr>
      <w:r>
        <w:rPr>
          <w:rFonts w:hint="eastAsia" w:ascii="宋体" w:hAnsi="宋体" w:cs="宋体"/>
          <w:b w:val="0"/>
          <w:sz w:val="24"/>
          <w:szCs w:val="24"/>
        </w:rPr>
        <w:t>四、采购代理机构名称：乾县政府采购中心</w:t>
      </w:r>
    </w:p>
    <w:p>
      <w:pPr>
        <w:pStyle w:val="5"/>
        <w:spacing w:before="0" w:beforeAutospacing="0" w:after="0" w:afterAutospacing="0" w:line="500" w:lineRule="exact"/>
        <w:ind w:firstLine="420"/>
        <w:rPr>
          <w:rFonts w:hint="eastAsia"/>
        </w:rPr>
      </w:pPr>
      <w:r>
        <w:rPr>
          <w:rFonts w:hint="eastAsia"/>
        </w:rPr>
        <w:t>地  址：乾县东新街财政局院内</w:t>
      </w:r>
    </w:p>
    <w:p>
      <w:pPr>
        <w:pStyle w:val="5"/>
        <w:spacing w:before="0" w:beforeAutospacing="0" w:after="0" w:afterAutospacing="0" w:line="500" w:lineRule="exact"/>
        <w:ind w:firstLine="420"/>
        <w:rPr>
          <w:rFonts w:hint="eastAsia"/>
          <w:lang w:val="en-US" w:eastAsia="zh-CN"/>
        </w:rPr>
      </w:pPr>
      <w:r>
        <w:rPr>
          <w:rFonts w:hint="eastAsia"/>
        </w:rPr>
        <w:t>联系人：</w:t>
      </w:r>
      <w:r>
        <w:rPr>
          <w:rFonts w:hint="eastAsia"/>
          <w:lang w:val="en-US" w:eastAsia="zh-CN"/>
        </w:rPr>
        <w:t>许先生</w:t>
      </w:r>
    </w:p>
    <w:p>
      <w:pPr>
        <w:pStyle w:val="5"/>
        <w:spacing w:before="0" w:beforeAutospacing="0" w:after="0" w:afterAutospacing="0" w:line="500" w:lineRule="exact"/>
        <w:ind w:firstLine="420"/>
        <w:rPr>
          <w:rFonts w:hint="eastAsia"/>
        </w:rPr>
      </w:pPr>
      <w:r>
        <w:rPr>
          <w:rFonts w:hint="eastAsia"/>
        </w:rPr>
        <w:t>电  话：029-35521143</w:t>
      </w:r>
    </w:p>
    <w:p>
      <w:pPr>
        <w:pStyle w:val="13"/>
        <w:numPr>
          <w:ilvl w:val="0"/>
          <w:numId w:val="2"/>
        </w:numPr>
        <w:spacing w:line="360" w:lineRule="auto"/>
        <w:rPr>
          <w:rFonts w:hint="eastAsia" w:ascii="宋体" w:hAnsi="宋体" w:cs="宋体"/>
          <w:b/>
          <w:sz w:val="24"/>
          <w:szCs w:val="24"/>
        </w:rPr>
      </w:pPr>
      <w:r>
        <w:rPr>
          <w:rFonts w:hint="eastAsia" w:ascii="宋体" w:hAnsi="宋体" w:cs="宋体"/>
          <w:sz w:val="24"/>
        </w:rPr>
        <w:t>采购内容和需求：</w:t>
      </w:r>
      <w:r>
        <w:rPr>
          <w:rFonts w:hint="eastAsia" w:ascii="宋体" w:hAnsi="宋体" w:cs="宋体"/>
          <w:sz w:val="24"/>
          <w:lang w:val="en-US" w:eastAsia="zh-CN"/>
        </w:rPr>
        <w:t>保温隔热墙560平方米、墙面真石漆560平方米、型材屋面300平方米、金属平开窗139平方米大理石台阶面14.4平方米、钢架铁皮水槽73米、屋面钢柱基础12个、露台屋面卷材防水55平方米、原墙面抹灰层铲除1003平方米、砖墙面水泥砂浆抹灰1003平方米、墙面抹灰面乳胶漆536平方米、装饰板墙面201平方米、门窗拆除25樘、拆除踢脚线270米、钢木防盗门12樘、电路综合布置580平方米、普通吸顶灯及其他灯具67套等</w:t>
      </w:r>
      <w:r>
        <w:rPr>
          <w:rFonts w:hint="eastAsia" w:ascii="宋体" w:hAnsi="宋体" w:cs="宋体"/>
          <w:kern w:val="0"/>
          <w:sz w:val="24"/>
          <w:szCs w:val="24"/>
          <w:lang w:bidi="ar"/>
        </w:rPr>
        <w:t>（</w:t>
      </w:r>
      <w:r>
        <w:rPr>
          <w:rFonts w:hint="eastAsia" w:ascii="宋体" w:hAnsi="宋体" w:cs="宋体"/>
          <w:b/>
          <w:sz w:val="24"/>
          <w:szCs w:val="24"/>
        </w:rPr>
        <w:t>详见磋商文件）</w:t>
      </w:r>
    </w:p>
    <w:p>
      <w:pPr>
        <w:pStyle w:val="12"/>
        <w:widowControl/>
        <w:spacing w:before="0" w:line="500" w:lineRule="exact"/>
        <w:ind w:firstLine="480" w:firstLineChars="200"/>
        <w:rPr>
          <w:rFonts w:hint="eastAsia" w:ascii="宋体" w:hAnsi="宋体" w:eastAsia="宋体" w:cs="宋体"/>
          <w:b w:val="0"/>
          <w:sz w:val="24"/>
          <w:szCs w:val="24"/>
          <w:lang w:val="en-US" w:eastAsia="zh-CN"/>
        </w:rPr>
      </w:pPr>
      <w:r>
        <w:rPr>
          <w:rFonts w:hint="eastAsia" w:ascii="宋体" w:hAnsi="宋体" w:cs="宋体"/>
          <w:b w:val="0"/>
          <w:sz w:val="24"/>
          <w:szCs w:val="24"/>
        </w:rPr>
        <w:t>项目用途：</w:t>
      </w:r>
      <w:r>
        <w:rPr>
          <w:rFonts w:hint="eastAsia" w:ascii="宋体" w:hAnsi="宋体" w:cs="宋体"/>
          <w:b w:val="0"/>
          <w:sz w:val="24"/>
          <w:szCs w:val="24"/>
          <w:lang w:val="en-US" w:eastAsia="zh-CN"/>
        </w:rPr>
        <w:t>改善办公环境</w:t>
      </w:r>
    </w:p>
    <w:p>
      <w:pPr>
        <w:pStyle w:val="5"/>
        <w:spacing w:before="0" w:beforeAutospacing="0" w:after="0" w:afterAutospacing="0" w:line="500" w:lineRule="exact"/>
        <w:ind w:firstLine="420"/>
        <w:rPr>
          <w:rFonts w:hint="eastAsia"/>
        </w:rPr>
      </w:pPr>
      <w:r>
        <w:rPr>
          <w:rFonts w:hint="eastAsia"/>
        </w:rPr>
        <w:t>采购预算：</w:t>
      </w:r>
      <w:r>
        <w:rPr>
          <w:rFonts w:hint="eastAsia"/>
          <w:lang w:val="en-US" w:eastAsia="zh-CN"/>
        </w:rPr>
        <w:t>1217258.06</w:t>
      </w:r>
      <w:r>
        <w:rPr>
          <w:rFonts w:hint="eastAsia"/>
        </w:rPr>
        <w:t>元</w:t>
      </w:r>
    </w:p>
    <w:p>
      <w:pPr>
        <w:pStyle w:val="12"/>
        <w:widowControl/>
        <w:spacing w:before="0" w:line="500" w:lineRule="exact"/>
        <w:rPr>
          <w:rFonts w:hint="eastAsia" w:ascii="宋体" w:hAnsi="宋体" w:cs="宋体"/>
          <w:b w:val="0"/>
          <w:sz w:val="24"/>
          <w:szCs w:val="24"/>
        </w:rPr>
      </w:pPr>
      <w:r>
        <w:rPr>
          <w:rFonts w:hint="eastAsia" w:ascii="宋体" w:hAnsi="宋体" w:cs="宋体"/>
          <w:b w:val="0"/>
          <w:sz w:val="24"/>
          <w:szCs w:val="24"/>
        </w:rPr>
        <w:t>六、投标供应商资格要求：</w:t>
      </w:r>
    </w:p>
    <w:p>
      <w:pPr>
        <w:pStyle w:val="13"/>
        <w:spacing w:line="360" w:lineRule="auto"/>
        <w:ind w:firstLine="480" w:firstLineChars="200"/>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符合政府采购法第二十二条规定条件，并提供以下资料；</w:t>
      </w:r>
    </w:p>
    <w:p>
      <w:pPr>
        <w:pStyle w:val="13"/>
        <w:spacing w:line="36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1、营业执照等主体资格证明文件：提供有效存续的企业营业执照（副本）/事业单位法人证书/专业服务机构执业许可证/民办非企业单位登记证书；经营范围必须符合本项目要求；</w:t>
      </w:r>
    </w:p>
    <w:p>
      <w:pPr>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2、财务状况报告：提供 202</w:t>
      </w:r>
      <w:r>
        <w:rPr>
          <w:rFonts w:hint="eastAsia" w:ascii="宋体" w:hAnsi="宋体" w:cs="宋体"/>
          <w:sz w:val="24"/>
          <w:shd w:val="clear" w:color="auto" w:fill="FFFFFF"/>
          <w:lang w:val="en-US" w:eastAsia="zh-CN"/>
        </w:rPr>
        <w:t>2</w:t>
      </w:r>
      <w:r>
        <w:rPr>
          <w:rFonts w:hint="eastAsia" w:ascii="宋体" w:hAnsi="宋体" w:cs="宋体"/>
          <w:sz w:val="24"/>
          <w:shd w:val="clear" w:color="auto" w:fill="FFFFFF"/>
        </w:rPr>
        <w:t>年度经审计的财务会计报告（至少包括资产负债表和利润表，成立时间至提交投标文件截止时间不足一年的可提供成立后任意时段的资产负债表）；</w:t>
      </w:r>
    </w:p>
    <w:p>
      <w:pPr>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3、税收缴纳证明：提供202</w:t>
      </w: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第三季度任意一个月</w:t>
      </w:r>
      <w:r>
        <w:rPr>
          <w:rFonts w:hint="eastAsia" w:ascii="宋体" w:hAnsi="宋体" w:cs="宋体"/>
          <w:sz w:val="24"/>
          <w:shd w:val="clear" w:color="auto" w:fill="FFFFFF"/>
        </w:rPr>
        <w:t>缴纳纳税证明或完税证明，纳税证明或完税证明上应有代收机构或税务机关的公章或业务专用章。依法免税的供应商应提供相关文件证明；</w:t>
      </w:r>
    </w:p>
    <w:p>
      <w:pPr>
        <w:pStyle w:val="13"/>
        <w:spacing w:line="36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4、社保缴纳证明：</w:t>
      </w:r>
      <w:r>
        <w:rPr>
          <w:rFonts w:hint="eastAsia" w:ascii="宋体" w:hAnsi="宋体" w:cs="宋体"/>
          <w:sz w:val="24"/>
          <w:shd w:val="clear" w:color="auto" w:fill="FFFFFF"/>
        </w:rPr>
        <w:t>提供202</w:t>
      </w: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第三季度任意一个月</w:t>
      </w:r>
      <w:r>
        <w:rPr>
          <w:rFonts w:hint="eastAsia" w:ascii="宋体" w:hAnsi="宋体" w:cs="宋体"/>
          <w:sz w:val="24"/>
          <w:szCs w:val="24"/>
          <w:shd w:val="clear" w:color="auto" w:fill="FFFFFF"/>
        </w:rPr>
        <w:t>社会保障资金缴存单据或社保机构开具的社会保险参保缴费情况证明。依法不需要缴纳社会保障资金的供应商应提供相关文件证明；</w:t>
      </w:r>
    </w:p>
    <w:p>
      <w:pPr>
        <w:pStyle w:val="13"/>
        <w:spacing w:line="36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5、书面声明：参加本次政府采购活动前3年内在经营活动中没有重大违纪的书面声明；</w:t>
      </w:r>
    </w:p>
    <w:p>
      <w:pPr>
        <w:spacing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6、法定代表人授权委托书：法定代表人参加投标的，须提供本人身份证复印件（附在资格证明文件中）并出示身份证原件；法定代表人授权他人参加投标的，须提供法定代表人授权委托书并出示授权代表的身份证原件。招标文件中凡是需要法定代表人盖章之处，非法人单位的负责人均参照执行；</w:t>
      </w:r>
    </w:p>
    <w:p>
      <w:pPr>
        <w:pStyle w:val="2"/>
        <w:rPr>
          <w:rFonts w:eastAsia="微软雅黑"/>
        </w:rPr>
      </w:pPr>
      <w:r>
        <w:rPr>
          <w:rFonts w:hint="eastAsia" w:ascii="宋体" w:hAnsi="宋体" w:cs="宋体"/>
          <w:shd w:val="clear" w:color="auto" w:fill="FFFFFF"/>
        </w:rPr>
        <w:t xml:space="preserve">    7、具有建筑</w:t>
      </w:r>
      <w:r>
        <w:rPr>
          <w:rFonts w:hint="eastAsia" w:ascii="宋体" w:hAnsi="宋体" w:cs="宋体"/>
          <w:shd w:val="clear" w:color="auto" w:fill="FFFFFF"/>
          <w:lang w:val="en-US" w:eastAsia="zh-CN"/>
        </w:rPr>
        <w:t>装饰装修</w:t>
      </w:r>
      <w:r>
        <w:rPr>
          <w:rFonts w:hint="eastAsia" w:ascii="宋体" w:hAnsi="宋体" w:cs="宋体"/>
          <w:shd w:val="clear" w:color="auto" w:fill="FFFFFF"/>
        </w:rPr>
        <w:t>三级及以上资质，安全生产许可证、安全合格B证，开户行许可证。</w:t>
      </w:r>
    </w:p>
    <w:p>
      <w:pPr>
        <w:pStyle w:val="6"/>
        <w:spacing w:line="360" w:lineRule="auto"/>
        <w:ind w:firstLine="480" w:firstLineChars="200"/>
        <w:rPr>
          <w:rFonts w:ascii="宋体" w:hAnsi="宋体" w:cs="宋体"/>
          <w:sz w:val="24"/>
          <w:szCs w:val="24"/>
          <w:shd w:val="clear" w:color="auto" w:fill="FFFFFF"/>
        </w:rPr>
      </w:pPr>
      <w:r>
        <w:rPr>
          <w:rFonts w:hint="eastAsia" w:ascii="宋体" w:hAnsi="宋体" w:cs="宋体"/>
          <w:kern w:val="2"/>
          <w:sz w:val="24"/>
          <w:szCs w:val="24"/>
          <w:shd w:val="clear" w:color="auto" w:fill="FFFFFF"/>
        </w:rPr>
        <w:t>8、符合</w:t>
      </w:r>
      <w:r>
        <w:rPr>
          <w:rFonts w:hint="eastAsia" w:ascii="宋体" w:hAnsi="宋体" w:cs="宋体"/>
          <w:sz w:val="24"/>
          <w:szCs w:val="24"/>
          <w:shd w:val="clear" w:color="auto" w:fill="FFFFFF"/>
        </w:rPr>
        <w:t>信用中国及</w:t>
      </w:r>
      <w:r>
        <w:rPr>
          <w:rFonts w:hint="eastAsia" w:ascii="宋体" w:hAnsi="宋体" w:cs="宋体"/>
          <w:kern w:val="2"/>
          <w:sz w:val="24"/>
          <w:szCs w:val="24"/>
          <w:shd w:val="clear" w:color="auto" w:fill="FFFFFF"/>
        </w:rPr>
        <w:t>《财政部关于在政府采购活动中查询及使用信用记录有关问题的通知》（财库&lt;2016&gt;125号）文件中信用查询的要求</w:t>
      </w:r>
      <w:r>
        <w:rPr>
          <w:rFonts w:hint="eastAsia" w:ascii="宋体" w:hAnsi="宋体" w:cs="宋体"/>
          <w:sz w:val="24"/>
          <w:szCs w:val="24"/>
          <w:shd w:val="clear" w:color="auto" w:fill="FFFFFF"/>
        </w:rPr>
        <w:t>；</w:t>
      </w:r>
    </w:p>
    <w:p>
      <w:pPr>
        <w:pStyle w:val="13"/>
        <w:spacing w:line="360" w:lineRule="auto"/>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9、本项目要求独立法人，不接受联合体投标。</w:t>
      </w:r>
    </w:p>
    <w:p>
      <w:pPr>
        <w:pStyle w:val="12"/>
        <w:widowControl/>
        <w:spacing w:before="0" w:line="500" w:lineRule="exact"/>
        <w:rPr>
          <w:rFonts w:hint="eastAsia" w:ascii="宋体" w:hAnsi="宋体" w:cs="宋体"/>
          <w:b w:val="0"/>
          <w:sz w:val="24"/>
          <w:szCs w:val="24"/>
        </w:rPr>
      </w:pPr>
      <w:r>
        <w:rPr>
          <w:rFonts w:hint="eastAsia" w:ascii="宋体" w:hAnsi="宋体" w:cs="宋体"/>
          <w:b w:val="0"/>
          <w:sz w:val="24"/>
          <w:szCs w:val="24"/>
        </w:rPr>
        <w:t>七、采购项目需要落实的政府采购政策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（1）《政府采购促进中小企业发展管理办法》（财库〔2020〕46号）；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（2）《财政部司法部关于政府采购支持监狱企业发展有关问题的通知》（财库〔2014〕68 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（3）《国务院办公厅关于建立政府强制采购节能产品制度的通知》（国发办〔2007〕51号）；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（4）《节能产品政府采购实施意见》（财库〔2004〕185号）；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（5）《环境标志产品政府采购实施的意见》（财库〔2006〕90号）；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（6）《三部门联合发布关于促进残疾人就业政府采购政策的通知》（财库〔2017〕141号）；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（7）《财政部发展改革委生态环境部市场监管总局关于调整优化节能产品、环境标志产品政府采购执行机制的通知》（财库〔2019〕9号）；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（8）陕西省财政厅关于印发《陕西省中小企业政府采购信用融资办法》（陕财办采〔2018〕23号）；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（9）《财政部农业农村部国家乡村振兴局关于运用政府采购政策支持乡村产业振兴的通知》（财库〔2021〕19号）；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（10）《财政部农业农村部国家 乡村振兴局 中华全国供销合作总社关于印发&lt;关于深入开展政府采购脱贫地区农副产品工作推进乡村产业振兴的实施意见&gt;的通知》（财库〔2021〕20号）；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（11）《陕西省财政厅关于进一步加强政府绿色采购有关问题的通知》（陕财办采〔2021〕29 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（12）《财政部关于在政府采购活动中落实平等对待内外资企业有关政策的通知》（财 库〔2021〕35号）；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（13）陕西省财政厅《关于加快推进我省中小企业政府采购信用融资工作的通知》（陕财办采〔2020〕15号）；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（14）《关于进一步加大政府采购支持中小企业力度的通知》（财库〔2022〕19号）；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（15）其他需要落实的政府采购政策，详见详见招标文件。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本项目专门面向中小企业采购（残疾人福利性单位及监狱企业视同小型、微型企业）</w:t>
      </w:r>
    </w:p>
    <w:p>
      <w:pPr>
        <w:pStyle w:val="12"/>
        <w:widowControl/>
        <w:spacing w:before="0" w:line="500" w:lineRule="exact"/>
        <w:rPr>
          <w:rFonts w:hint="eastAsia" w:ascii="宋体" w:hAnsi="宋体" w:cs="宋体"/>
          <w:b w:val="0"/>
          <w:sz w:val="24"/>
          <w:szCs w:val="24"/>
        </w:rPr>
      </w:pPr>
      <w:r>
        <w:rPr>
          <w:rFonts w:hint="eastAsia" w:ascii="宋体" w:hAnsi="宋体" w:cs="宋体"/>
          <w:b w:val="0"/>
          <w:sz w:val="24"/>
          <w:szCs w:val="24"/>
        </w:rPr>
        <w:t>八、磋商文件 发售时间、地点</w:t>
      </w:r>
    </w:p>
    <w:p>
      <w:pPr>
        <w:pStyle w:val="5"/>
        <w:spacing w:before="0" w:beforeAutospacing="0" w:after="0" w:afterAutospacing="0" w:line="500" w:lineRule="exact"/>
        <w:ind w:firstLine="420"/>
        <w:rPr>
          <w:rFonts w:hint="eastAsia"/>
        </w:rPr>
      </w:pPr>
      <w:r>
        <w:rPr>
          <w:rFonts w:hint="eastAsia"/>
        </w:rPr>
        <w:t>1、发售时间：202</w:t>
      </w:r>
      <w:r>
        <w:rPr>
          <w:rFonts w:hint="eastAsia"/>
          <w:lang w:val="en-US" w:eastAsia="zh-CN"/>
        </w:rPr>
        <w:t>3</w:t>
      </w:r>
      <w:r>
        <w:rPr>
          <w:rFonts w:hint="eastAsia"/>
        </w:rPr>
        <w:t>年</w:t>
      </w:r>
      <w:r>
        <w:rPr>
          <w:rFonts w:hint="eastAsia"/>
          <w:lang w:val="en-US" w:eastAsia="zh-CN"/>
        </w:rPr>
        <w:t>11</w:t>
      </w:r>
      <w:r>
        <w:rPr>
          <w:rFonts w:hint="eastAsia"/>
        </w:rPr>
        <w:t>月</w:t>
      </w:r>
      <w:r>
        <w:rPr>
          <w:rFonts w:hint="eastAsia"/>
          <w:lang w:val="en-US" w:eastAsia="zh-CN"/>
        </w:rPr>
        <w:t>16</w:t>
      </w:r>
      <w:r>
        <w:rPr>
          <w:rFonts w:hint="eastAsia"/>
        </w:rPr>
        <w:t>日 08:30:00至202</w:t>
      </w:r>
      <w:r>
        <w:rPr>
          <w:rFonts w:hint="eastAsia"/>
          <w:lang w:val="en-US" w:eastAsia="zh-CN"/>
        </w:rPr>
        <w:t>3</w:t>
      </w:r>
      <w:r>
        <w:rPr>
          <w:rFonts w:hint="eastAsia"/>
        </w:rPr>
        <w:t>年</w:t>
      </w:r>
      <w:r>
        <w:rPr>
          <w:rFonts w:hint="eastAsia"/>
          <w:lang w:val="en-US" w:eastAsia="zh-CN"/>
        </w:rPr>
        <w:t>11</w:t>
      </w:r>
      <w:r>
        <w:rPr>
          <w:rFonts w:hint="eastAsia"/>
        </w:rPr>
        <w:t>月</w:t>
      </w:r>
      <w:r>
        <w:rPr>
          <w:rFonts w:hint="eastAsia"/>
          <w:lang w:val="en-US" w:eastAsia="zh-CN"/>
        </w:rPr>
        <w:t>22</w:t>
      </w:r>
      <w:r>
        <w:rPr>
          <w:rFonts w:hint="eastAsia"/>
        </w:rPr>
        <w:t>日 18:00:00（双休日及法定节假日除外）</w:t>
      </w:r>
    </w:p>
    <w:p>
      <w:pPr>
        <w:pStyle w:val="5"/>
        <w:spacing w:before="0" w:beforeAutospacing="0" w:after="0" w:afterAutospacing="0" w:line="500" w:lineRule="exact"/>
        <w:ind w:firstLine="420"/>
        <w:rPr>
          <w:rFonts w:hint="eastAsia"/>
        </w:rPr>
      </w:pPr>
      <w:r>
        <w:rPr>
          <w:rFonts w:hint="eastAsia"/>
        </w:rPr>
        <w:t>2、发售地点：乾县东新街财政局院内南一楼</w:t>
      </w:r>
    </w:p>
    <w:p>
      <w:pPr>
        <w:pStyle w:val="5"/>
        <w:spacing w:before="0" w:beforeAutospacing="0" w:after="0" w:afterAutospacing="0" w:line="500" w:lineRule="exact"/>
        <w:ind w:firstLine="420"/>
        <w:rPr>
          <w:rFonts w:hint="eastAsia" w:eastAsia="宋体"/>
          <w:lang w:eastAsia="zh-CN"/>
        </w:rPr>
      </w:pPr>
      <w:r>
        <w:rPr>
          <w:rStyle w:val="10"/>
          <w:rFonts w:hint="eastAsia"/>
          <w:b w:val="0"/>
          <w:bCs w:val="0"/>
        </w:rPr>
        <w:t>注：</w:t>
      </w:r>
      <w:r>
        <w:rPr>
          <w:rFonts w:hint="eastAsia" w:eastAsia="宋体"/>
        </w:rPr>
        <w:t>在乾县政府采购中心购买磋商文件，报名时提供第六条1-</w:t>
      </w:r>
      <w:r>
        <w:rPr>
          <w:rFonts w:hint="eastAsia" w:eastAsia="宋体"/>
          <w:lang w:val="en-US" w:eastAsia="zh-CN"/>
        </w:rPr>
        <w:t>9</w:t>
      </w:r>
      <w:r>
        <w:rPr>
          <w:rFonts w:hint="eastAsia" w:eastAsia="宋体"/>
        </w:rPr>
        <w:t>项文件复印件并加盖公章，开标现场提供原件备查。请供应商按照陕西省财政厅关于政府采购供应商注册登记有关事项的通知中的要求，通过陕西省政府采购网注册登记加入陕西省政府采购供应商库</w:t>
      </w:r>
      <w:r>
        <w:rPr>
          <w:rFonts w:hint="eastAsia" w:eastAsia="宋体"/>
          <w:lang w:eastAsia="zh-CN"/>
        </w:rPr>
        <w:t>。</w:t>
      </w:r>
    </w:p>
    <w:p>
      <w:pPr>
        <w:pStyle w:val="12"/>
        <w:widowControl/>
        <w:spacing w:before="0" w:line="500" w:lineRule="exact"/>
        <w:rPr>
          <w:rFonts w:hint="eastAsia" w:ascii="宋体" w:hAnsi="宋体" w:cs="宋体"/>
          <w:b w:val="0"/>
          <w:sz w:val="24"/>
          <w:szCs w:val="24"/>
        </w:rPr>
      </w:pPr>
      <w:r>
        <w:rPr>
          <w:rFonts w:hint="eastAsia"/>
        </w:rPr>
        <w:t xml:space="preserve"> </w:t>
      </w:r>
      <w:r>
        <w:rPr>
          <w:rFonts w:hint="eastAsia" w:ascii="宋体" w:hAnsi="宋体" w:cs="宋体"/>
          <w:b w:val="0"/>
          <w:sz w:val="24"/>
          <w:szCs w:val="24"/>
        </w:rPr>
        <w:t>九、磋商文件递交截止时间及开标时间和地点</w:t>
      </w:r>
    </w:p>
    <w:p>
      <w:pPr>
        <w:pStyle w:val="5"/>
        <w:spacing w:before="0" w:beforeAutospacing="0" w:after="0" w:afterAutospacing="0" w:line="500" w:lineRule="exact"/>
        <w:ind w:firstLine="420"/>
        <w:rPr>
          <w:rFonts w:hint="eastAsia"/>
        </w:rPr>
      </w:pPr>
      <w:r>
        <w:rPr>
          <w:rFonts w:hint="eastAsia"/>
        </w:rPr>
        <w:t>1、文件递交截止时间：202</w:t>
      </w:r>
      <w:r>
        <w:rPr>
          <w:rFonts w:hint="eastAsia"/>
          <w:lang w:val="en-US" w:eastAsia="zh-CN"/>
        </w:rPr>
        <w:t>3</w:t>
      </w:r>
      <w:r>
        <w:rPr>
          <w:rFonts w:hint="eastAsia"/>
        </w:rPr>
        <w:t>年</w:t>
      </w:r>
      <w:r>
        <w:rPr>
          <w:rFonts w:hint="eastAsia"/>
          <w:lang w:val="en-US" w:eastAsia="zh-CN"/>
        </w:rPr>
        <w:t>11</w:t>
      </w:r>
      <w:r>
        <w:rPr>
          <w:rFonts w:hint="eastAsia"/>
        </w:rPr>
        <w:t>月</w:t>
      </w:r>
      <w:r>
        <w:rPr>
          <w:rFonts w:hint="eastAsia"/>
          <w:lang w:val="en-US" w:eastAsia="zh-CN"/>
        </w:rPr>
        <w:t>30</w:t>
      </w:r>
      <w:r>
        <w:rPr>
          <w:rFonts w:hint="eastAsia"/>
        </w:rPr>
        <w:t>日</w:t>
      </w:r>
      <w:r>
        <w:rPr>
          <w:rFonts w:hint="eastAsia"/>
          <w:lang w:val="en-US" w:eastAsia="zh-CN"/>
        </w:rPr>
        <w:t xml:space="preserve"> 下午15</w:t>
      </w:r>
      <w:r>
        <w:rPr>
          <w:rFonts w:hint="eastAsia"/>
        </w:rPr>
        <w:t>:</w:t>
      </w:r>
      <w:r>
        <w:rPr>
          <w:rFonts w:hint="eastAsia"/>
          <w:lang w:val="en-US" w:eastAsia="zh-CN"/>
        </w:rPr>
        <w:t>0</w:t>
      </w:r>
      <w:r>
        <w:rPr>
          <w:rFonts w:hint="eastAsia"/>
        </w:rPr>
        <w:t>0</w:t>
      </w:r>
    </w:p>
    <w:p>
      <w:pPr>
        <w:pStyle w:val="5"/>
        <w:spacing w:before="0" w:beforeAutospacing="0" w:after="0" w:afterAutospacing="0" w:line="500" w:lineRule="exact"/>
        <w:ind w:firstLine="420"/>
        <w:rPr>
          <w:rFonts w:hint="eastAsia"/>
        </w:rPr>
      </w:pPr>
      <w:r>
        <w:rPr>
          <w:rFonts w:hint="eastAsia"/>
        </w:rPr>
        <w:t>2、开标时间：20</w:t>
      </w:r>
      <w:r>
        <w:rPr>
          <w:rFonts w:hint="eastAsia"/>
          <w:lang w:val="en-US" w:eastAsia="zh-CN"/>
        </w:rPr>
        <w:t>23</w:t>
      </w:r>
      <w:r>
        <w:rPr>
          <w:rFonts w:hint="eastAsia"/>
        </w:rPr>
        <w:t>年</w:t>
      </w:r>
      <w:r>
        <w:rPr>
          <w:rFonts w:hint="eastAsia"/>
          <w:lang w:val="en-US" w:eastAsia="zh-CN"/>
        </w:rPr>
        <w:t>11</w:t>
      </w:r>
      <w:r>
        <w:rPr>
          <w:rFonts w:hint="eastAsia"/>
        </w:rPr>
        <w:t>月</w:t>
      </w:r>
      <w:r>
        <w:rPr>
          <w:rFonts w:hint="eastAsia"/>
          <w:lang w:val="en-US" w:eastAsia="zh-CN"/>
        </w:rPr>
        <w:t>30</w:t>
      </w:r>
      <w:r>
        <w:rPr>
          <w:rFonts w:hint="eastAsia"/>
        </w:rPr>
        <w:t>日</w:t>
      </w:r>
      <w:r>
        <w:rPr>
          <w:rFonts w:hint="eastAsia"/>
          <w:lang w:val="en-US" w:eastAsia="zh-CN"/>
        </w:rPr>
        <w:t xml:space="preserve"> 下午15</w:t>
      </w:r>
      <w:r>
        <w:rPr>
          <w:rFonts w:hint="eastAsia"/>
        </w:rPr>
        <w:t>:</w:t>
      </w:r>
      <w:r>
        <w:rPr>
          <w:rFonts w:hint="eastAsia"/>
          <w:lang w:val="en-US" w:eastAsia="zh-CN"/>
        </w:rPr>
        <w:t>0</w:t>
      </w:r>
      <w:r>
        <w:rPr>
          <w:rFonts w:hint="eastAsia"/>
        </w:rPr>
        <w:t>0</w:t>
      </w:r>
    </w:p>
    <w:p>
      <w:pPr>
        <w:pStyle w:val="5"/>
        <w:spacing w:before="0" w:beforeAutospacing="0" w:after="0" w:afterAutospacing="0" w:line="500" w:lineRule="exact"/>
        <w:ind w:firstLine="420"/>
        <w:rPr>
          <w:rFonts w:hint="eastAsia"/>
        </w:rPr>
      </w:pPr>
      <w:r>
        <w:rPr>
          <w:rFonts w:hint="eastAsia"/>
        </w:rPr>
        <w:t>3、开标地点：乾县翰丰酒店九楼会议室（县人民医院斜对面东）</w:t>
      </w:r>
    </w:p>
    <w:p>
      <w:pPr>
        <w:pStyle w:val="12"/>
        <w:widowControl/>
        <w:spacing w:before="0" w:line="500" w:lineRule="exact"/>
        <w:rPr>
          <w:rFonts w:hint="eastAsia" w:ascii="宋体" w:hAnsi="宋体" w:cs="宋体"/>
          <w:b w:val="0"/>
          <w:sz w:val="24"/>
          <w:szCs w:val="24"/>
        </w:rPr>
      </w:pPr>
      <w:r>
        <w:rPr>
          <w:rFonts w:hint="eastAsia" w:ascii="宋体" w:hAnsi="宋体" w:cs="宋体"/>
          <w:b w:val="0"/>
          <w:sz w:val="24"/>
          <w:szCs w:val="24"/>
        </w:rPr>
        <w:t>十、其他应说明的事项</w:t>
      </w:r>
    </w:p>
    <w:p>
      <w:pPr>
        <w:pStyle w:val="12"/>
        <w:widowControl/>
        <w:spacing w:before="0" w:line="500" w:lineRule="exact"/>
        <w:ind w:firstLine="480" w:firstLineChars="200"/>
        <w:rPr>
          <w:rFonts w:hint="eastAsia" w:ascii="宋体" w:hAnsi="宋体" w:cs="宋体"/>
          <w:b w:val="0"/>
          <w:sz w:val="24"/>
          <w:szCs w:val="24"/>
        </w:rPr>
      </w:pPr>
      <w:r>
        <w:rPr>
          <w:rFonts w:hint="eastAsia" w:ascii="宋体" w:hAnsi="宋体" w:cs="宋体"/>
          <w:b w:val="0"/>
          <w:sz w:val="24"/>
          <w:szCs w:val="24"/>
        </w:rPr>
        <w:t>根据咸财采购【2021】9号文件精神及规定，为促进政府采购公平竞争、优化营商环境、降低供应商参与政府采购交易成本，本项目不收取文件工本费及投标保证金。</w:t>
      </w:r>
    </w:p>
    <w:p>
      <w:pPr>
        <w:pStyle w:val="13"/>
        <w:spacing w:line="360" w:lineRule="auto"/>
        <w:jc w:val="left"/>
        <w:rPr>
          <w:rFonts w:hint="eastAsia" w:ascii="宋体" w:hAnsi="宋体" w:cs="宋体"/>
          <w:sz w:val="24"/>
          <w:szCs w:val="24"/>
          <w:shd w:val="clear" w:color="auto" w:fill="FFFFFF"/>
        </w:rPr>
      </w:pPr>
      <w:r>
        <w:rPr>
          <w:rFonts w:hint="eastAsia"/>
        </w:rPr>
        <w:t xml:space="preserve"> </w:t>
      </w:r>
      <w:r>
        <w:rPr>
          <w:rFonts w:hint="eastAsia" w:ascii="宋体" w:hAnsi="宋体" w:cs="宋体"/>
          <w:sz w:val="24"/>
          <w:szCs w:val="24"/>
          <w:shd w:val="clear" w:color="auto" w:fill="FFFFFF"/>
        </w:rPr>
        <w:t>十一、本项目相关信息均在“陕西省政府采购网”、“陕西咸阳乾县政府网”等媒体上发布。</w:t>
      </w:r>
    </w:p>
    <w:p>
      <w:pPr>
        <w:pStyle w:val="13"/>
        <w:spacing w:line="36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十二、公告期限：本招标公告自发布之日起公告期限为5个工作日                                                       </w:t>
      </w:r>
    </w:p>
    <w:p>
      <w:pPr>
        <w:pStyle w:val="13"/>
        <w:spacing w:line="36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w:t>
      </w:r>
    </w:p>
    <w:p>
      <w:pPr>
        <w:pStyle w:val="13"/>
        <w:spacing w:line="360" w:lineRule="auto"/>
        <w:jc w:val="left"/>
        <w:rPr>
          <w:rFonts w:hint="eastAsia" w:ascii="宋体" w:hAnsi="宋体" w:cs="宋体"/>
          <w:sz w:val="24"/>
          <w:szCs w:val="24"/>
          <w:shd w:val="clear" w:color="auto" w:fill="FFFFFF"/>
        </w:rPr>
      </w:pPr>
    </w:p>
    <w:p>
      <w:pPr>
        <w:pStyle w:val="13"/>
        <w:spacing w:line="360" w:lineRule="auto"/>
        <w:jc w:val="left"/>
        <w:rPr>
          <w:rFonts w:hint="eastAsia" w:ascii="宋体" w:hAnsi="宋体" w:cs="宋体"/>
          <w:sz w:val="24"/>
          <w:szCs w:val="24"/>
          <w:shd w:val="clear" w:color="auto" w:fill="FFFFFF"/>
        </w:rPr>
      </w:pPr>
    </w:p>
    <w:p>
      <w:pPr>
        <w:pStyle w:val="13"/>
        <w:spacing w:line="360" w:lineRule="auto"/>
        <w:ind w:firstLine="6240" w:firstLineChars="2600"/>
        <w:jc w:val="left"/>
        <w:rPr>
          <w:rFonts w:hint="eastAsia" w:ascii="宋体" w:hAnsi="宋体" w:cs="宋体"/>
          <w:sz w:val="24"/>
          <w:szCs w:val="24"/>
          <w:shd w:val="clear" w:color="auto" w:fill="FFFFFF"/>
        </w:rPr>
      </w:pPr>
    </w:p>
    <w:p>
      <w:pPr>
        <w:pStyle w:val="13"/>
        <w:spacing w:line="360" w:lineRule="auto"/>
        <w:ind w:firstLine="6240" w:firstLineChars="2600"/>
        <w:jc w:val="left"/>
        <w:rPr>
          <w:rFonts w:hint="eastAsia" w:ascii="宋体" w:hAnsi="宋体" w:cs="宋体"/>
          <w:sz w:val="24"/>
          <w:szCs w:val="24"/>
          <w:shd w:val="clear" w:color="auto" w:fill="FFFFFF"/>
        </w:rPr>
      </w:pPr>
    </w:p>
    <w:p>
      <w:pPr>
        <w:pStyle w:val="13"/>
        <w:spacing w:line="360" w:lineRule="auto"/>
        <w:ind w:firstLine="6240" w:firstLineChars="2600"/>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乾县政府采购中心</w:t>
      </w:r>
    </w:p>
    <w:p>
      <w:pPr>
        <w:pStyle w:val="13"/>
        <w:spacing w:line="360" w:lineRule="auto"/>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 xml:space="preserve">                                                    202</w:t>
      </w:r>
      <w:r>
        <w:rPr>
          <w:rFonts w:hint="eastAsia" w:ascii="宋体" w:hAnsi="宋体" w:cs="宋体"/>
          <w:sz w:val="24"/>
          <w:szCs w:val="24"/>
          <w:shd w:val="clear" w:color="auto" w:fill="FFFFFF"/>
          <w:lang w:val="en-US" w:eastAsia="zh-CN"/>
        </w:rPr>
        <w:t>3</w:t>
      </w:r>
      <w:r>
        <w:rPr>
          <w:rFonts w:hint="eastAsia" w:ascii="宋体" w:hAnsi="宋体" w:cs="宋体"/>
          <w:sz w:val="24"/>
          <w:szCs w:val="24"/>
          <w:shd w:val="clear" w:color="auto" w:fill="FFFFFF"/>
        </w:rPr>
        <w:t>年</w:t>
      </w:r>
      <w:r>
        <w:rPr>
          <w:rFonts w:hint="eastAsia" w:ascii="宋体" w:hAnsi="宋体" w:cs="宋体"/>
          <w:sz w:val="24"/>
          <w:szCs w:val="24"/>
          <w:shd w:val="clear" w:color="auto" w:fill="FFFFFF"/>
          <w:lang w:val="en-US" w:eastAsia="zh-CN"/>
        </w:rPr>
        <w:t>11</w:t>
      </w:r>
      <w:r>
        <w:rPr>
          <w:rFonts w:hint="eastAsia" w:ascii="宋体" w:hAnsi="宋体" w:cs="宋体"/>
          <w:sz w:val="24"/>
          <w:szCs w:val="24"/>
          <w:shd w:val="clear" w:color="auto" w:fill="FFFFFF"/>
        </w:rPr>
        <w:t>月</w:t>
      </w:r>
      <w:r>
        <w:rPr>
          <w:rFonts w:hint="eastAsia" w:ascii="宋体" w:hAnsi="宋体" w:cs="宋体"/>
          <w:sz w:val="24"/>
          <w:szCs w:val="24"/>
          <w:shd w:val="clear" w:color="auto" w:fill="FFFFFF"/>
          <w:lang w:val="en-US" w:eastAsia="zh-CN"/>
        </w:rPr>
        <w:t>15</w:t>
      </w:r>
      <w:r>
        <w:rPr>
          <w:rFonts w:hint="eastAsia" w:ascii="宋体" w:hAnsi="宋体" w:cs="宋体"/>
          <w:sz w:val="24"/>
          <w:szCs w:val="24"/>
          <w:shd w:val="clear" w:color="auto" w:fill="FFFFFF"/>
        </w:rPr>
        <w:t>日</w:t>
      </w:r>
    </w:p>
    <w:bookmarkEnd w:id="1"/>
    <w:p>
      <w:pPr>
        <w:rPr>
          <w:rFonts w:hint="default" w:eastAsiaTheme="minorEastAsia"/>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1D32D"/>
    <w:multiLevelType w:val="singleLevel"/>
    <w:tmpl w:val="9061D32D"/>
    <w:lvl w:ilvl="0" w:tentative="0">
      <w:start w:val="1"/>
      <w:numFmt w:val="chineseCounting"/>
      <w:suff w:val="nothing"/>
      <w:lvlText w:val="%1、"/>
      <w:lvlJc w:val="left"/>
      <w:rPr>
        <w:rFonts w:hint="eastAsia"/>
      </w:rPr>
    </w:lvl>
  </w:abstractNum>
  <w:abstractNum w:abstractNumId="1">
    <w:nsid w:val="11A3B9E5"/>
    <w:multiLevelType w:val="singleLevel"/>
    <w:tmpl w:val="11A3B9E5"/>
    <w:lvl w:ilvl="0" w:tentative="0">
      <w:start w:val="5"/>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WVlOWQ3OTNiNGU3ZjdiNWZiYWNhNDM3MGJkZGEifQ=="/>
  </w:docVars>
  <w:rsids>
    <w:rsidRoot w:val="00000000"/>
    <w:rsid w:val="04361F65"/>
    <w:rsid w:val="11616760"/>
    <w:rsid w:val="11883FAA"/>
    <w:rsid w:val="123D74E1"/>
    <w:rsid w:val="18A551D0"/>
    <w:rsid w:val="18E074E7"/>
    <w:rsid w:val="1B745518"/>
    <w:rsid w:val="1ED14AD6"/>
    <w:rsid w:val="20684CAB"/>
    <w:rsid w:val="25E2503C"/>
    <w:rsid w:val="28B82A9D"/>
    <w:rsid w:val="29826940"/>
    <w:rsid w:val="306A79DC"/>
    <w:rsid w:val="3775563C"/>
    <w:rsid w:val="39F339A4"/>
    <w:rsid w:val="3B316919"/>
    <w:rsid w:val="3D4831D4"/>
    <w:rsid w:val="3E432BBA"/>
    <w:rsid w:val="445355F5"/>
    <w:rsid w:val="448B519D"/>
    <w:rsid w:val="4A09762B"/>
    <w:rsid w:val="4BA249B8"/>
    <w:rsid w:val="502E3BAC"/>
    <w:rsid w:val="53F740B6"/>
    <w:rsid w:val="55A90FF1"/>
    <w:rsid w:val="58C56600"/>
    <w:rsid w:val="64BE7057"/>
    <w:rsid w:val="658660AB"/>
    <w:rsid w:val="68CF0E36"/>
    <w:rsid w:val="69B75E40"/>
    <w:rsid w:val="7408088D"/>
    <w:rsid w:val="778F5783"/>
    <w:rsid w:val="79203DC5"/>
    <w:rsid w:val="7CC2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120" w:afterLines="0" w:line="360" w:lineRule="atLeast"/>
      <w:jc w:val="left"/>
      <w:textAlignment w:val="baseline"/>
    </w:pPr>
    <w:rPr>
      <w:kern w:val="0"/>
      <w:sz w:val="24"/>
      <w:szCs w:val="20"/>
    </w:rPr>
  </w:style>
  <w:style w:type="paragraph" w:styleId="3">
    <w:name w:val="footer"/>
    <w:basedOn w:val="1"/>
    <w:qFormat/>
    <w:uiPriority w:val="99"/>
    <w:pPr>
      <w:tabs>
        <w:tab w:val="center" w:pos="4153"/>
        <w:tab w:val="right" w:pos="8306"/>
      </w:tabs>
      <w:snapToGrid w:val="0"/>
      <w:jc w:val="left"/>
    </w:pPr>
    <w:rPr>
      <w:rFonts w:eastAsia="宋体"/>
      <w:kern w:val="2"/>
      <w:sz w:val="18"/>
      <w:lang w:val="en-US" w:eastAsia="zh-CN" w:bidi="ar-SA"/>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bidi="ar-SA"/>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6">
    <w:name w:val="Body Text First Indent"/>
    <w:basedOn w:val="2"/>
    <w:qFormat/>
    <w:uiPriority w:val="0"/>
    <w:pPr>
      <w:autoSpaceDE w:val="0"/>
      <w:autoSpaceDN w:val="0"/>
      <w:adjustRightInd w:val="0"/>
      <w:ind w:firstLine="420" w:firstLineChars="100"/>
      <w:jc w:val="left"/>
    </w:pPr>
    <w:rPr>
      <w:rFonts w:ascii="Copperplate Gothic Bold" w:hAnsi="Copperplate Gothic Bold"/>
      <w:kern w:val="0"/>
      <w:sz w:val="28"/>
      <w:szCs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page number"/>
    <w:qFormat/>
    <w:uiPriority w:val="0"/>
  </w:style>
  <w:style w:type="paragraph" w:customStyle="1" w:styleId="12">
    <w:name w:val="title11"/>
    <w:basedOn w:val="1"/>
    <w:qFormat/>
    <w:uiPriority w:val="0"/>
    <w:pPr>
      <w:spacing w:before="136" w:beforeAutospacing="0" w:after="0" w:afterAutospacing="0"/>
      <w:ind w:left="0" w:right="0" w:firstLine="0"/>
      <w:jc w:val="left"/>
    </w:pPr>
    <w:rPr>
      <w:b/>
      <w:kern w:val="0"/>
      <w:sz w:val="20"/>
      <w:szCs w:val="20"/>
      <w:lang w:val="en-US" w:eastAsia="zh-CN" w:bidi="ar"/>
    </w:rPr>
  </w:style>
  <w:style w:type="paragraph" w:customStyle="1" w:styleId="13">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130</Words>
  <Characters>130</Characters>
  <Lines>0</Lines>
  <Paragraphs>0</Paragraphs>
  <TotalTime>2</TotalTime>
  <ScaleCrop>false</ScaleCrop>
  <LinksUpToDate>false</LinksUpToDate>
  <CharactersWithSpaces>304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lx</cp:lastModifiedBy>
  <cp:lastPrinted>2023-11-14T01:52:00Z</cp:lastPrinted>
  <dcterms:modified xsi:type="dcterms:W3CDTF">2023-11-15T01:29:53Z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A63C77EF62CD44DFB89E4A4121E5679F</vt:lpwstr>
  </property>
</Properties>
</file>