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乾县发展和改革局乾县智慧城市建设项目监理招标公告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乾县智慧城市建设项目监理</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西安市高新区汇鑫中心B座605室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2024年01月04日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项目编号：ZCSP-乾县-2023-00540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项目名称：乾县智慧城市建设项目监理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预算金额：2,150,000.00元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合同包1(乾县智慧城市建设项目监理):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合同包预算金额：2,150,000.00元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合同包最高限价：2,150,000.00元</w:t>
      </w:r>
    </w:p>
    <w:tbl>
      <w:tblPr>
        <w:tblW w:w="1819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193"/>
        <w:gridCol w:w="4466"/>
        <w:gridCol w:w="4466"/>
        <w:gridCol w:w="1493"/>
        <w:gridCol w:w="2981"/>
        <w:gridCol w:w="1798"/>
        <w:gridCol w:w="17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工程监理服务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运营指挥中心的监理</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2,150,000.00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2,150,000.00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合同履行期限：自合同签订之日起270日历天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合同包1(乾县智慧城市建设项目监理)落实政府采购政策需满足的资格要求如下: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（3）《民政部、财政部、中国残疾人联合会关于促进残疾人就业政府采购政策的通知》（财库〔2017〕141号）；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（4）《财政部办公厅关于政府采购进口产品管理有关问题的通知》（财办库[2008]248号）；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（5）《关于印发环境标志产品政府采购品目清单的通知》（财库〔2019〕18号）；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（6）《关于印发节能产品政府采购品目清单的通知》（财库〔2019〕19号）；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（7）《关于进一步加强政府绿色采购有关问题的通知》（陕财办采〔2021〕29号）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（9）《陕西省财政厅关于加快推进我省中小企业政府采购信用融资工作的通知》（陕财办采〔2020〕15号）；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（10）《关于运用政府采购政策支持乡村产业振兴的通知》（财库〔2021〕19号）；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（11）《关于深入开展政府采购脱贫地区农副产品工作推进乡村产业振兴的实施意见》的通知（财库〔2021〕20号）；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（12）《财政部关于进一步加大政府采购支持中小企业力度的通知》（财库〔2022〕19号）；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（13）其他需要落实的政府采购政策（如有最新颁布的政府采购政策，按最新的文件执行）；</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注：本项目专门面向中小企业采购（残疾人福利性单位及监狱企业视同小型、微型企业）。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合同包1(乾县智慧城市建设项目监理)特定资格要求如下: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（1）投标人具有独立承担民事责任能力的法人或其他组织。企业法人应提供合法有效的标识有统一社会信用代码的营业执照；事业法人应提供事业单位法人证书；其他组织应提供合法登记证明文件；</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（2）投标人须具有建设行政主管部门颁发的工程监理综合甲级资质，或同时具备机电安装工程监理甲级及通信工程监理乙级及以上资质；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（3）项目总监：拟派总监理工程师具有机电安装工程专业国家级注册监理工程师资质且在本单位注册，拟派总监</w:t>
      </w:r>
      <w:bookmarkStart w:id="0" w:name="_GoBack"/>
      <w:bookmarkEnd w:id="0"/>
      <w:r>
        <w:rPr>
          <w:rFonts w:hint="eastAsia" w:ascii="微软雅黑" w:hAnsi="微软雅黑" w:eastAsia="微软雅黑" w:cs="微软雅黑"/>
          <w:i w:val="0"/>
          <w:iCs w:val="0"/>
          <w:caps w:val="0"/>
          <w:color w:val="333333"/>
          <w:spacing w:val="0"/>
          <w:sz w:val="21"/>
          <w:szCs w:val="21"/>
          <w:bdr w:val="none" w:color="auto" w:sz="0" w:space="0"/>
          <w:shd w:val="clear" w:fill="FFFFFF"/>
        </w:rPr>
        <w:t>理工程师如有担任其他在监工程的总监理工程师，则在监工程不得超过2个（含2个），同时需提供在监项目建设单位的同意意见书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（4）财务状况报告：提供2022年经审计的财务报告或开标前三个月内开户银行开具的资信证明；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（5）税收缴纳证明：提供2023年1月至今已缴纳的至少一个月的纳税证明或完税证明（任意税种），依法免税的单位应提供相关证明材料；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（6）社会保障资金缴纳证明：提供2023年1月至今已缴存的至少一个月的社会保障资金缴存单据或社保机构开具的社会保险参保缴费情况证明，依法不需要缴纳社会保障资金的单位应提供相关证明材料；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（7）提供具有履行本合同所必需的设备和专业技术能力的声明；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（8）参加本次政府采购活动前3年内在经营活动中没有重大违纪，以及未被列入失信被执行人、重大税收违法案件当事人名单、政府采购严重违法失信行为记录名单的书面声明；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（9）供应商应授权合法的人员参加投标全过程，其中法定代表人直接参加投标的，须出具法人身份证，并与营业执照上信息一致。法定代表人授权代表参加投标的，须出具法定代表人授权书及授权代表身份证；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（10）供应商负责人不得为同一人或者存在控股、管理关系；</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（11）本项目为专门面向中小企业项目，供应商须为中型企业或者小型、微型企业或监狱企业或残疾人福利性单位。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2023年12月15日 至 2023年12月21日 ，每天上午 09:00:00 至 12:00:00 ，下午 14:00:00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西安市高新区汇鑫中心B座605室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2024年01月04日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西安市高新区汇鑫中心B座605室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西安市高新区汇鑫中心B座605室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kern w:val="0"/>
          <w:sz w:val="21"/>
          <w:szCs w:val="21"/>
          <w:bdr w:val="none" w:color="auto" w:sz="0" w:space="0"/>
          <w:shd w:val="clear" w:fill="FFFFFF"/>
          <w:lang w:val="en-US" w:eastAsia="zh-CN" w:bidi="ar"/>
        </w:rPr>
        <w:t>（1）报名时请携带：单位介绍信和经办人身份证原件及加盖公章的复印件，工作时间：上午08:30:00至12:00:00，下午14:00:00至18:00:00；（2）招标文件售价0元（人民币）/套，售后不退，谢绝邮寄；（3）为本项目提供过整体设计、规范编制或者项目管理、监理、检测等服务的供应商，不得再参加本项目采购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乾县发展和改革局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咸阳市乾县城关街道文前巷1号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029-35521855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东辉国际项目管理有限公司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陕西省西安市高新区丈八一路汇鑫中心B座605室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029-81130306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师工、李工、韩工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029-81130306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NTFlYzJiMWE0ZTlkOTdjYmViYWEwMTg4OTI5ZWUifQ=="/>
  </w:docVars>
  <w:rsids>
    <w:rsidRoot w:val="68F72EFE"/>
    <w:rsid w:val="20187034"/>
    <w:rsid w:val="68F72EFE"/>
    <w:rsid w:val="70867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2023-12-14T08:13:00Z</dcterms:created>
  <dc:creator>HUI</dc:creator>
  <cp:lastModifiedBy>HUI</cp:lastModifiedBy>
  <dcterms:modified xsi:type="dcterms:W3CDTF">2023-12-14T08:50:55Z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942C4B740CF04E769A4141914D5B9E7A_13</vt:lpwstr>
  </property>
</Properties>
</file>