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乾县发展和改革局乾县智慧城市建设项目设备采购及运营维护</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招标公告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乾县智慧城市建设项目设备采购及运营维护</w:t>
      </w:r>
      <w:r>
        <w:rPr>
          <w:rFonts w:hint="eastAsia" w:ascii="宋体" w:hAnsi="宋体" w:eastAsia="宋体" w:cs="宋体"/>
          <w:sz w:val="24"/>
          <w:szCs w:val="24"/>
        </w:rPr>
        <w:t>招标项目的潜在投标人应在</w:t>
      </w:r>
      <w:r>
        <w:rPr>
          <w:rFonts w:hint="eastAsia" w:ascii="宋体" w:hAnsi="宋体" w:eastAsia="宋体" w:cs="宋体"/>
          <w:sz w:val="24"/>
          <w:szCs w:val="24"/>
        </w:rPr>
        <w:t>陕西省西安市高新区锦业路125号西安半导体产业园A座15楼</w:t>
      </w:r>
      <w:r>
        <w:rPr>
          <w:rFonts w:hint="eastAsia" w:ascii="宋体" w:hAnsi="宋体" w:eastAsia="宋体" w:cs="宋体"/>
          <w:sz w:val="24"/>
          <w:szCs w:val="24"/>
        </w:rPr>
        <w:t>获取招标文件，并于</w:t>
      </w:r>
      <w:r>
        <w:rPr>
          <w:rFonts w:hint="eastAsia" w:ascii="宋体" w:hAnsi="宋体" w:eastAsia="宋体" w:cs="宋体"/>
          <w:sz w:val="24"/>
          <w:szCs w:val="24"/>
        </w:rPr>
        <w:t> 2023年09月07日 09时30分 </w:t>
      </w:r>
      <w:r>
        <w:rPr>
          <w:rFonts w:hint="eastAsia" w:ascii="宋体" w:hAnsi="宋体" w:eastAsia="宋体" w:cs="宋体"/>
          <w:sz w:val="24"/>
          <w:szCs w:val="24"/>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项目编号：ZCSP-乾县-2023-00360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项目名称：乾县智慧城市建设项目设备采购及运营维护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预算金额：103,000,000.00元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合同包1(乾县智慧城市建设项目设备采购及运营维护):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合同包预算金额：103,000,000.00元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合同包最高限价：103,000,000.00元</w:t>
      </w:r>
    </w:p>
    <w:tbl>
      <w:tblPr>
        <w:tblW w:w="102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71"/>
        <w:gridCol w:w="970"/>
        <w:gridCol w:w="2854"/>
        <w:gridCol w:w="916"/>
        <w:gridCol w:w="1319"/>
        <w:gridCol w:w="1780"/>
        <w:gridCol w:w="16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16" w:hRule="atLeast"/>
          <w:tblHeader/>
          <w:jc w:val="center"/>
        </w:trPr>
        <w:tc>
          <w:tcPr>
            <w:tcW w:w="7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品目号</w:t>
            </w:r>
          </w:p>
        </w:tc>
        <w:tc>
          <w:tcPr>
            <w:tcW w:w="9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28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采购标的</w:t>
            </w:r>
          </w:p>
        </w:tc>
        <w:tc>
          <w:tcPr>
            <w:tcW w:w="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数量（单位）</w:t>
            </w:r>
          </w:p>
        </w:tc>
        <w:tc>
          <w:tcPr>
            <w:tcW w:w="1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技术规格、参数及要求</w:t>
            </w:r>
          </w:p>
        </w:tc>
        <w:tc>
          <w:tcPr>
            <w:tcW w:w="1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品目预算(元)</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696" w:hRule="atLeast"/>
          <w:jc w:val="center"/>
        </w:trPr>
        <w:tc>
          <w:tcPr>
            <w:tcW w:w="7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9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其他信息化设备</w:t>
            </w:r>
          </w:p>
        </w:tc>
        <w:tc>
          <w:tcPr>
            <w:tcW w:w="28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数据中心机房、云资源建设、文化展厅、乾县智慧城市数字支撑底座建设、城市运营指挥中心管理平台的硬件及软件采购及运营维护服务。</w:t>
            </w:r>
          </w:p>
        </w:tc>
        <w:tc>
          <w:tcPr>
            <w:tcW w:w="9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1(批)</w:t>
            </w:r>
          </w:p>
        </w:tc>
        <w:tc>
          <w:tcPr>
            <w:tcW w:w="13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1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103,000,000.00</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103,000,000.00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合同履行期限：供货期：合同签订后10个月内完成所有工作；运维服务期：项目验收合格后12个月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合同包1(乾县智慧城市建设项目设备采购及运营维护)落实政府采购政策需满足的资格要求如下: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财政部国家发展改革委关于印发〈节能产品政府采购实施意见〉的通知》（财库〔2004〕185号）；（2）《国务院办公厅关于建立政府强制采购节能产品制度的通知》（国办发〔2007〕51号）；（3）《关于环境标志产品政府采购实施的意见》（财库〔2006〕90号）；（4）本项目专门面向中小企业采购，仅限符合《政府采购促进中小企业发展管理办法》（财库〔2020〕46号）条件的中小企业参与，供应商应填写中小企业声明函并对真实性负责（残疾人福利性单位及监狱企业视同为小型、微型企业）；（5）《财政部关于进一步加大政府采购支持中小企业力度的通知》（财库〔2022〕19号）;（6）《财政部司法部关于政府采购支持监狱企业发展有关问题的通知》（财库〔2014〕68号）；（7）《关于促进残疾人就业政府采购政策的通知》（财库〔2017〕141号）；（8）《财政部发展改革委生态环境部市场监管总局关于调整优化节能产品、环境标志产品政府采购执行机制的通知》（财库〔2019〕9号）；（9）《关于运用政府采购政策支持脱贫攻坚的通知》（财库〔2019〕27号）；（10）《陕西省中小企业政府采购信用融资办法》（陕财办采〔2018〕23号）；（11）《陕西省财政厅关于加快推进我省中小企业政府采购信用融资工作的通知》（陕财办采〔2020〕15号）；（12）《财政部农业农村部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合同包1(乾县智慧城市建设项目设备采购及运营维护)特定资格要求如下: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通过本项目资格预审的合格申请人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rPr>
        <w:t> 2023年08月18日 至 2023年08月24日 ，每天上午 08:30:00 至 12:00:00 ，下午 14:00:00 至 17:30:00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w:t>
      </w:r>
      <w:r>
        <w:rPr>
          <w:rFonts w:hint="eastAsia" w:ascii="宋体" w:hAnsi="宋体" w:eastAsia="宋体" w:cs="宋体"/>
          <w:sz w:val="24"/>
          <w:szCs w:val="24"/>
        </w:rPr>
        <w:t>陕西省西安市高新区锦业路125号西安半导体产业园A座15楼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rPr>
        <w:t>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rPr>
        <w:t> 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rPr>
        <w:t> 2023年09月07日 09时30分00秒 </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w:t>
      </w:r>
      <w:r>
        <w:rPr>
          <w:rFonts w:hint="eastAsia" w:ascii="宋体" w:hAnsi="宋体" w:eastAsia="宋体" w:cs="宋体"/>
          <w:sz w:val="24"/>
          <w:szCs w:val="24"/>
        </w:rPr>
        <w:t>陕西省西安市高新区锦业路125号西安半导体产业园A座15楼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w:t>
      </w:r>
      <w:r>
        <w:rPr>
          <w:rFonts w:hint="eastAsia" w:ascii="宋体" w:hAnsi="宋体" w:eastAsia="宋体" w:cs="宋体"/>
          <w:sz w:val="24"/>
          <w:szCs w:val="24"/>
        </w:rPr>
        <w:t>陕西省西安市高新区锦业路125号西安半导体产业园A座15楼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rPr>
        <w:t>5</w:t>
      </w:r>
      <w:r>
        <w:rPr>
          <w:rFonts w:hint="eastAsia" w:ascii="宋体" w:hAnsi="宋体" w:eastAsia="宋体" w:cs="宋体"/>
          <w:sz w:val="24"/>
          <w:szCs w:val="24"/>
        </w:rPr>
        <w:t>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rPr>
        <w:t>乾县发展和改革局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陕西省咸阳市乾县城关镇文前巷1号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029-35521855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rPr>
        <w:t>陕西金咨工程咨询有限责任公司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陕西省西安市雁塔区陕西省西安市高新区锦业路125号半导体产业园A座15楼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029-81116859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rPr>
        <w:t>张工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029-81116859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陕西金咨工程咨询有限责任公司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Tg2ZmVlZmQ2NDk2NDRhMTljMWJkNGY5Njg4MjUifQ=="/>
  </w:docVars>
  <w:rsids>
    <w:rsidRoot w:val="00000000"/>
    <w:rsid w:val="4278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2023-08-17T07:54:51Z</dcterms:created>
  <dc:creator>jie</dc:creator>
  <cp:lastModifiedBy>刘云龙</cp:lastModifiedBy>
  <dcterms:modified xsi:type="dcterms:W3CDTF">2023-08-17T08:00:03Z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8312EEBB1BAA46EC8D09F6EC894C3F36_12</vt:lpwstr>
  </property>
</Properties>
</file>