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360" w:lineRule="auto"/>
        <w:ind w:left="0" w:firstLine="0"/>
        <w:jc w:val="center"/>
        <w:textAlignment w:val="auto"/>
        <w:rPr>
          <w:rFonts w:hint="eastAsia" w:asciiTheme="minorEastAsia" w:hAnsiTheme="minorEastAsia" w:eastAsiaTheme="minorEastAsia" w:cstheme="minorEastAsia"/>
          <w:b/>
          <w:bCs/>
          <w:i w:val="0"/>
          <w:iCs w:val="0"/>
          <w:caps w:val="0"/>
          <w:color w:val="auto"/>
          <w:spacing w:val="0"/>
          <w:kern w:val="0"/>
          <w:sz w:val="32"/>
          <w:szCs w:val="32"/>
          <w:shd w:val="clear" w:fill="FFFFFF"/>
          <w:lang w:val="en-US" w:eastAsia="zh-CN" w:bidi="ar"/>
        </w:rPr>
      </w:pPr>
      <w:r>
        <w:rPr>
          <w:rFonts w:hint="eastAsia" w:asciiTheme="minorEastAsia" w:hAnsiTheme="minorEastAsia" w:cstheme="minorEastAsia"/>
          <w:b/>
          <w:bCs/>
          <w:i w:val="0"/>
          <w:iCs w:val="0"/>
          <w:caps w:val="0"/>
          <w:color w:val="auto"/>
          <w:spacing w:val="0"/>
          <w:kern w:val="0"/>
          <w:sz w:val="32"/>
          <w:szCs w:val="32"/>
          <w:shd w:val="clear" w:fill="FFFFFF"/>
          <w:lang w:val="en-US" w:eastAsia="zh-CN" w:bidi="ar"/>
        </w:rPr>
        <w:t>礼泉县公安局“一村一辅警”警务室及警务站建设装修改造工程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360" w:lineRule="auto"/>
        <w:ind w:left="0" w:firstLine="0"/>
        <w:jc w:val="center"/>
        <w:textAlignment w:val="auto"/>
        <w:rPr>
          <w:rFonts w:hint="eastAsia" w:asciiTheme="minorEastAsia" w:hAnsiTheme="minorEastAsia" w:eastAsiaTheme="minorEastAsia" w:cstheme="minorEastAsia"/>
          <w:b/>
          <w:bCs/>
          <w:i w:val="0"/>
          <w:iCs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bCs/>
          <w:i w:val="0"/>
          <w:iCs w:val="0"/>
          <w:caps w:val="0"/>
          <w:color w:val="auto"/>
          <w:spacing w:val="0"/>
          <w:kern w:val="0"/>
          <w:sz w:val="32"/>
          <w:szCs w:val="32"/>
          <w:shd w:val="clear" w:fill="FFFFFF"/>
          <w:lang w:val="en-US" w:eastAsia="zh-CN" w:bidi="ar"/>
        </w:rPr>
        <w:t>竞争性磋商公告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Style w:val="7"/>
          <w:rFonts w:hint="eastAsia" w:asciiTheme="minorEastAsia" w:hAnsiTheme="minorEastAsia" w:eastAsiaTheme="minorEastAsia" w:cstheme="minorEastAsia"/>
          <w:b/>
          <w:bCs/>
          <w:i w:val="0"/>
          <w:iCs w:val="0"/>
          <w:caps w:val="0"/>
          <w:color w:val="auto"/>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bCs w:val="0"/>
          <w:color w:val="auto"/>
          <w:sz w:val="21"/>
          <w:szCs w:val="21"/>
        </w:rPr>
      </w:pPr>
      <w:r>
        <w:rPr>
          <w:rStyle w:val="7"/>
          <w:rFonts w:hint="eastAsia" w:asciiTheme="minorEastAsia" w:hAnsiTheme="minorEastAsia" w:eastAsiaTheme="minorEastAsia" w:cstheme="minorEastAsia"/>
          <w:b/>
          <w:bCs/>
          <w:i w:val="0"/>
          <w:iCs w:val="0"/>
          <w:caps w:val="0"/>
          <w:color w:val="auto"/>
          <w:spacing w:val="0"/>
          <w:sz w:val="21"/>
          <w:szCs w:val="21"/>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i w:val="0"/>
          <w:iCs w:val="0"/>
          <w:caps w:val="0"/>
          <w:color w:val="auto"/>
          <w:spacing w:val="0"/>
          <w:sz w:val="21"/>
          <w:szCs w:val="21"/>
          <w:shd w:val="clear" w:fill="FFFFFF"/>
          <w:lang w:val="en-US" w:eastAsia="zh-CN"/>
        </w:rPr>
        <w:t>礼泉县公安局“一村一辅警”警务室及警务站建设装修改造工程</w:t>
      </w:r>
      <w:r>
        <w:rPr>
          <w:rFonts w:hint="eastAsia" w:asciiTheme="minorEastAsia" w:hAnsiTheme="minorEastAsia" w:eastAsiaTheme="minorEastAsia" w:cstheme="minorEastAsia"/>
          <w:i w:val="0"/>
          <w:iCs w:val="0"/>
          <w:caps w:val="0"/>
          <w:color w:val="auto"/>
          <w:spacing w:val="0"/>
          <w:sz w:val="21"/>
          <w:szCs w:val="21"/>
          <w:shd w:val="clear" w:fill="FFFFFF"/>
        </w:rPr>
        <w:t>采购项目的潜在供应商应在西咸新区沣西新城西部云谷二期1号楼1102室获取采购文件，并于</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202</w:t>
      </w:r>
      <w:r>
        <w:rPr>
          <w:rFonts w:hint="eastAsia" w:asciiTheme="minorEastAsia" w:hAnsiTheme="minorEastAsia" w:cstheme="minorEastAsia"/>
          <w:i w:val="0"/>
          <w:iCs w:val="0"/>
          <w:caps w:val="0"/>
          <w:color w:val="auto"/>
          <w:spacing w:val="0"/>
          <w:sz w:val="21"/>
          <w:szCs w:val="21"/>
          <w:shd w:val="clear" w:fill="FFFFFF"/>
          <w:lang w:val="en-US" w:eastAsia="zh-CN"/>
        </w:rPr>
        <w:t>3</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年</w:t>
      </w:r>
      <w:r>
        <w:rPr>
          <w:rFonts w:hint="eastAsia" w:asciiTheme="minorEastAsia" w:hAnsiTheme="minorEastAsia" w:cstheme="minorEastAsia"/>
          <w:i w:val="0"/>
          <w:iCs w:val="0"/>
          <w:caps w:val="0"/>
          <w:color w:val="auto"/>
          <w:spacing w:val="0"/>
          <w:sz w:val="21"/>
          <w:szCs w:val="21"/>
          <w:shd w:val="clear" w:fill="FFFFFF"/>
          <w:lang w:val="en-US" w:eastAsia="zh-CN"/>
        </w:rPr>
        <w:t>03</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月</w:t>
      </w:r>
      <w:r>
        <w:rPr>
          <w:rFonts w:hint="eastAsia" w:asciiTheme="minorEastAsia" w:hAnsiTheme="minorEastAsia" w:cstheme="minorEastAsia"/>
          <w:i w:val="0"/>
          <w:iCs w:val="0"/>
          <w:caps w:val="0"/>
          <w:color w:val="auto"/>
          <w:spacing w:val="0"/>
          <w:sz w:val="21"/>
          <w:szCs w:val="21"/>
          <w:shd w:val="clear" w:fill="FFFFFF"/>
          <w:lang w:val="en-US" w:eastAsia="zh-CN"/>
        </w:rPr>
        <w:t>23</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日 14时30分</w:t>
      </w:r>
      <w:r>
        <w:rPr>
          <w:rFonts w:hint="eastAsia" w:asciiTheme="minorEastAsia" w:hAnsiTheme="minorEastAsia" w:eastAsiaTheme="minorEastAsia" w:cstheme="minorEastAsia"/>
          <w:i w:val="0"/>
          <w:iCs w:val="0"/>
          <w:caps w:val="0"/>
          <w:color w:val="auto"/>
          <w:spacing w:val="0"/>
          <w:sz w:val="21"/>
          <w:szCs w:val="21"/>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bCs w:val="0"/>
          <w:color w:val="auto"/>
          <w:sz w:val="21"/>
          <w:szCs w:val="21"/>
        </w:rPr>
      </w:pPr>
      <w:r>
        <w:rPr>
          <w:rStyle w:val="7"/>
          <w:rFonts w:hint="eastAsia" w:asciiTheme="minorEastAsia" w:hAnsiTheme="minorEastAsia" w:eastAsiaTheme="minorEastAsia" w:cstheme="minorEastAsia"/>
          <w:b/>
          <w:bCs/>
          <w:i w:val="0"/>
          <w:iCs w:val="0"/>
          <w:caps w:val="0"/>
          <w:color w:val="auto"/>
          <w:spacing w:val="0"/>
          <w:sz w:val="21"/>
          <w:szCs w:val="21"/>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aps w:val="0"/>
          <w:color w:val="auto"/>
          <w:spacing w:val="0"/>
          <w:sz w:val="21"/>
          <w:szCs w:val="21"/>
          <w:shd w:val="clear" w:fill="FFFFFF"/>
        </w:rPr>
        <w:t>项目编号：</w:t>
      </w:r>
      <w:r>
        <w:rPr>
          <w:rFonts w:hint="eastAsia" w:asciiTheme="minorEastAsia" w:hAnsiTheme="minorEastAsia" w:cstheme="minorEastAsia"/>
          <w:i w:val="0"/>
          <w:iCs w:val="0"/>
          <w:caps w:val="0"/>
          <w:color w:val="auto"/>
          <w:spacing w:val="0"/>
          <w:sz w:val="21"/>
          <w:szCs w:val="21"/>
          <w:shd w:val="clear" w:fill="FFFFFF"/>
          <w:lang w:val="en-US" w:eastAsia="zh-CN"/>
        </w:rPr>
        <w:t>lcbg-23-02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i w:val="0"/>
          <w:iCs w:val="0"/>
          <w:caps w:val="0"/>
          <w:color w:val="auto"/>
          <w:spacing w:val="0"/>
          <w:sz w:val="21"/>
          <w:szCs w:val="21"/>
          <w:shd w:val="clear" w:fill="FFFFFF"/>
        </w:rPr>
        <w:t>项目名称：</w:t>
      </w:r>
      <w:r>
        <w:rPr>
          <w:rFonts w:hint="eastAsia" w:asciiTheme="minorEastAsia" w:hAnsiTheme="minorEastAsia" w:cstheme="minorEastAsia"/>
          <w:i w:val="0"/>
          <w:iCs w:val="0"/>
          <w:caps w:val="0"/>
          <w:color w:val="auto"/>
          <w:spacing w:val="0"/>
          <w:sz w:val="21"/>
          <w:szCs w:val="21"/>
          <w:shd w:val="clear" w:fill="FFFFFF"/>
          <w:lang w:eastAsia="zh-CN"/>
        </w:rPr>
        <w:t>礼泉县公安局“一村一辅警”警务室及警务站建设装修改造工程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采购方式：竞争性磋商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预算金额：</w:t>
      </w:r>
      <w:r>
        <w:rPr>
          <w:rFonts w:hint="eastAsia" w:asciiTheme="minorEastAsia" w:hAnsiTheme="minorEastAsia" w:cstheme="minorEastAsia"/>
          <w:i w:val="0"/>
          <w:iCs w:val="0"/>
          <w:caps w:val="0"/>
          <w:color w:val="auto"/>
          <w:spacing w:val="0"/>
          <w:sz w:val="21"/>
          <w:szCs w:val="21"/>
          <w:shd w:val="clear" w:fill="FFFFFF"/>
          <w:lang w:val="en-US" w:eastAsia="zh-CN"/>
        </w:rPr>
        <w:t>1310729.13</w:t>
      </w:r>
      <w:r>
        <w:rPr>
          <w:rFonts w:hint="eastAsia" w:asciiTheme="minorEastAsia" w:hAnsiTheme="minorEastAsia" w:eastAsiaTheme="minorEastAsia" w:cstheme="minorEastAsia"/>
          <w:i w:val="0"/>
          <w:iCs w:val="0"/>
          <w:caps w:val="0"/>
          <w:color w:val="auto"/>
          <w:spacing w:val="0"/>
          <w:sz w:val="21"/>
          <w:szCs w:val="21"/>
          <w:shd w:val="clear" w:fill="FFFFFF"/>
        </w:rPr>
        <w:t>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合同包1(</w:t>
      </w:r>
      <w:r>
        <w:rPr>
          <w:rFonts w:hint="eastAsia" w:asciiTheme="minorEastAsia" w:hAnsiTheme="minorEastAsia" w:cstheme="minorEastAsia"/>
          <w:i w:val="0"/>
          <w:iCs w:val="0"/>
          <w:caps w:val="0"/>
          <w:color w:val="auto"/>
          <w:spacing w:val="0"/>
          <w:sz w:val="21"/>
          <w:szCs w:val="21"/>
          <w:shd w:val="clear" w:fill="FFFFFF"/>
          <w:lang w:eastAsia="zh-CN"/>
        </w:rPr>
        <w:t>礼泉县公安局“一村一辅警”警务室及警务站建设装修改造工程</w:t>
      </w:r>
      <w:r>
        <w:rPr>
          <w:rFonts w:hint="eastAsia" w:asciiTheme="minorEastAsia" w:hAnsiTheme="minorEastAsia" w:eastAsiaTheme="minorEastAsia" w:cstheme="minorEastAsia"/>
          <w:i w:val="0"/>
          <w:iCs w:val="0"/>
          <w:caps w:val="0"/>
          <w:color w:val="auto"/>
          <w:spacing w:val="0"/>
          <w:sz w:val="21"/>
          <w:szCs w:val="21"/>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aps w:val="0"/>
          <w:color w:val="auto"/>
          <w:spacing w:val="0"/>
          <w:sz w:val="21"/>
          <w:szCs w:val="21"/>
          <w:shd w:val="clear" w:fill="FFFFFF"/>
        </w:rPr>
        <w:t>合同包预算金额：</w:t>
      </w:r>
      <w:r>
        <w:rPr>
          <w:rFonts w:hint="eastAsia" w:asciiTheme="minorEastAsia" w:hAnsiTheme="minorEastAsia" w:cstheme="minorEastAsia"/>
          <w:i w:val="0"/>
          <w:iCs w:val="0"/>
          <w:caps w:val="0"/>
          <w:color w:val="auto"/>
          <w:spacing w:val="0"/>
          <w:sz w:val="21"/>
          <w:szCs w:val="21"/>
          <w:shd w:val="clear" w:fill="FFFFFF"/>
          <w:lang w:val="en-US" w:eastAsia="zh-CN"/>
        </w:rPr>
        <w:t>1310729.13</w:t>
      </w:r>
      <w:r>
        <w:rPr>
          <w:rFonts w:hint="eastAsia" w:asciiTheme="minorEastAsia" w:hAnsiTheme="minorEastAsia" w:eastAsiaTheme="minorEastAsia" w:cstheme="minorEastAsia"/>
          <w:i w:val="0"/>
          <w:iCs w:val="0"/>
          <w:caps w:val="0"/>
          <w:color w:val="auto"/>
          <w:spacing w:val="0"/>
          <w:sz w:val="21"/>
          <w:szCs w:val="21"/>
          <w:shd w:val="clear" w:fill="FFFFFF"/>
        </w:rPr>
        <w:t>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Theme="minorEastAsia" w:hAnsiTheme="minorEastAsia" w:eastAsiaTheme="minorEastAsia" w:cstheme="minorEastAsia"/>
          <w:i w:val="0"/>
          <w:iCs w:val="0"/>
          <w:caps w:val="0"/>
          <w:color w:val="auto"/>
          <w:spacing w:val="0"/>
          <w:sz w:val="21"/>
          <w:szCs w:val="21"/>
          <w:shd w:val="clear" w:fill="FFFFFF"/>
        </w:rPr>
      </w:pPr>
      <w:r>
        <w:rPr>
          <w:rFonts w:hint="eastAsia" w:asciiTheme="minorEastAsia" w:hAnsiTheme="minorEastAsia" w:eastAsiaTheme="minorEastAsia" w:cstheme="minorEastAsia"/>
          <w:i w:val="0"/>
          <w:iCs w:val="0"/>
          <w:caps w:val="0"/>
          <w:color w:val="auto"/>
          <w:spacing w:val="0"/>
          <w:sz w:val="21"/>
          <w:szCs w:val="21"/>
          <w:shd w:val="clear" w:fill="FFFFFF"/>
        </w:rPr>
        <w:t>合同包最高限价：</w:t>
      </w:r>
      <w:r>
        <w:rPr>
          <w:rFonts w:hint="eastAsia" w:asciiTheme="minorEastAsia" w:hAnsiTheme="minorEastAsia" w:cstheme="minorEastAsia"/>
          <w:i w:val="0"/>
          <w:iCs w:val="0"/>
          <w:caps w:val="0"/>
          <w:color w:val="auto"/>
          <w:spacing w:val="0"/>
          <w:sz w:val="21"/>
          <w:szCs w:val="21"/>
          <w:shd w:val="clear" w:fill="FFFFFF"/>
          <w:lang w:val="en-US" w:eastAsia="zh-CN"/>
        </w:rPr>
        <w:t>1310729.13</w:t>
      </w:r>
      <w:r>
        <w:rPr>
          <w:rFonts w:hint="eastAsia" w:asciiTheme="minorEastAsia" w:hAnsiTheme="minorEastAsia" w:eastAsiaTheme="minorEastAsia" w:cstheme="minorEastAsia"/>
          <w:i w:val="0"/>
          <w:iCs w:val="0"/>
          <w:caps w:val="0"/>
          <w:color w:val="auto"/>
          <w:spacing w:val="0"/>
          <w:sz w:val="21"/>
          <w:szCs w:val="21"/>
          <w:shd w:val="clear" w:fill="FFFFFF"/>
        </w:rPr>
        <w:t>元</w:t>
      </w:r>
    </w:p>
    <w:tbl>
      <w:tblPr>
        <w:tblStyle w:val="5"/>
        <w:tblW w:w="9276" w:type="dxa"/>
        <w:tblInd w:w="10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12"/>
        <w:gridCol w:w="1541"/>
        <w:gridCol w:w="1091"/>
        <w:gridCol w:w="1096"/>
        <w:gridCol w:w="1546"/>
        <w:gridCol w:w="1523"/>
        <w:gridCol w:w="15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7" w:hRule="atLeast"/>
          <w:tblHeader/>
        </w:trPr>
        <w:tc>
          <w:tcPr>
            <w:tcW w:w="91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tLeast"/>
              <w:ind w:left="0" w:leftChars="0" w:right="0"/>
              <w:jc w:val="center"/>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lang w:val="en-US" w:eastAsia="zh-CN" w:bidi="ar"/>
              </w:rPr>
              <w:t>品目号</w:t>
            </w:r>
          </w:p>
        </w:tc>
        <w:tc>
          <w:tcPr>
            <w:tcW w:w="154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tLeast"/>
              <w:ind w:left="0" w:leftChars="0" w:right="0"/>
              <w:jc w:val="center"/>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lang w:val="en-US" w:eastAsia="zh-CN" w:bidi="ar"/>
              </w:rPr>
              <w:t>品目名称</w:t>
            </w:r>
          </w:p>
        </w:tc>
        <w:tc>
          <w:tcPr>
            <w:tcW w:w="10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tLeast"/>
              <w:ind w:left="0" w:leftChars="0" w:right="0"/>
              <w:jc w:val="center"/>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lang w:val="en-US" w:eastAsia="zh-CN" w:bidi="ar"/>
              </w:rPr>
              <w:t>采购标的</w:t>
            </w:r>
          </w:p>
        </w:tc>
        <w:tc>
          <w:tcPr>
            <w:tcW w:w="1096"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tLeast"/>
              <w:ind w:left="0" w:leftChars="0" w:right="0"/>
              <w:jc w:val="center"/>
              <w:rPr>
                <w:rFonts w:hint="eastAsia" w:ascii="宋体" w:hAnsi="宋体" w:eastAsia="宋体" w:cs="宋体"/>
                <w:b/>
                <w:bCs/>
                <w:i w:val="0"/>
                <w:iCs w:val="0"/>
                <w:caps w:val="0"/>
                <w:color w:val="auto"/>
                <w:spacing w:val="0"/>
                <w:kern w:val="0"/>
                <w:sz w:val="21"/>
                <w:szCs w:val="21"/>
                <w:lang w:val="en-US" w:eastAsia="zh-CN" w:bidi="ar"/>
              </w:rPr>
            </w:pPr>
            <w:r>
              <w:rPr>
                <w:rFonts w:hint="eastAsia" w:ascii="宋体" w:hAnsi="宋体" w:eastAsia="宋体" w:cs="宋体"/>
                <w:b/>
                <w:bCs/>
                <w:i w:val="0"/>
                <w:iCs w:val="0"/>
                <w:caps w:val="0"/>
                <w:color w:val="auto"/>
                <w:spacing w:val="0"/>
                <w:kern w:val="0"/>
                <w:sz w:val="21"/>
                <w:szCs w:val="21"/>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tLeast"/>
              <w:ind w:left="0" w:leftChars="0" w:right="0"/>
              <w:jc w:val="center"/>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lang w:val="en-US" w:eastAsia="zh-CN" w:bidi="ar"/>
              </w:rPr>
              <w:t>（单位）</w:t>
            </w:r>
          </w:p>
        </w:tc>
        <w:tc>
          <w:tcPr>
            <w:tcW w:w="1546"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tLeast"/>
              <w:ind w:left="0" w:leftChars="0" w:right="0"/>
              <w:jc w:val="center"/>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lang w:val="en-US" w:eastAsia="zh-CN" w:bidi="ar"/>
              </w:rPr>
              <w:t>技术规格、参数及要求</w:t>
            </w:r>
          </w:p>
        </w:tc>
        <w:tc>
          <w:tcPr>
            <w:tcW w:w="152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tLeast"/>
              <w:ind w:left="0" w:leftChars="0" w:right="0"/>
              <w:jc w:val="center"/>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lang w:val="en-US" w:eastAsia="zh-CN" w:bidi="ar"/>
              </w:rPr>
              <w:t>品目预算(元)</w:t>
            </w:r>
          </w:p>
        </w:tc>
        <w:tc>
          <w:tcPr>
            <w:tcW w:w="1567"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tLeast"/>
              <w:ind w:left="0" w:leftChars="0" w:right="0"/>
              <w:jc w:val="center"/>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8" w:hRule="atLeast"/>
        </w:trPr>
        <w:tc>
          <w:tcPr>
            <w:tcW w:w="91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tLeast"/>
              <w:ind w:left="0" w:leftChars="0" w:right="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1-1</w:t>
            </w:r>
          </w:p>
        </w:tc>
        <w:tc>
          <w:tcPr>
            <w:tcW w:w="154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tLeast"/>
              <w:ind w:left="0" w:leftChars="0" w:right="0"/>
              <w:jc w:val="center"/>
              <w:rPr>
                <w:rFonts w:hint="default" w:ascii="宋体" w:hAnsi="宋体" w:eastAsia="宋体" w:cs="宋体"/>
                <w:i w:val="0"/>
                <w:iCs w:val="0"/>
                <w:caps w:val="0"/>
                <w:color w:val="auto"/>
                <w:spacing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bidi="ar"/>
              </w:rPr>
              <w:t>装修工程</w:t>
            </w:r>
          </w:p>
        </w:tc>
        <w:tc>
          <w:tcPr>
            <w:tcW w:w="10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tLeast"/>
              <w:ind w:left="0" w:leftChars="0" w:right="0"/>
              <w:jc w:val="center"/>
              <w:rPr>
                <w:rFonts w:hint="default" w:ascii="宋体" w:hAnsi="宋体" w:eastAsia="宋体" w:cs="宋体"/>
                <w:i w:val="0"/>
                <w:iCs w:val="0"/>
                <w:caps w:val="0"/>
                <w:color w:val="auto"/>
                <w:spacing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bidi="ar"/>
              </w:rPr>
              <w:t>装修改造</w:t>
            </w:r>
          </w:p>
        </w:tc>
        <w:tc>
          <w:tcPr>
            <w:tcW w:w="1096"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tLeast"/>
              <w:ind w:left="0" w:leftChars="0" w:right="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1(</w:t>
            </w:r>
            <w:r>
              <w:rPr>
                <w:rFonts w:hint="eastAsia" w:ascii="宋体" w:hAnsi="宋体" w:cs="宋体"/>
                <w:i w:val="0"/>
                <w:iCs w:val="0"/>
                <w:caps w:val="0"/>
                <w:color w:val="auto"/>
                <w:spacing w:val="0"/>
                <w:kern w:val="0"/>
                <w:sz w:val="21"/>
                <w:szCs w:val="21"/>
                <w:lang w:val="en-US" w:eastAsia="zh-CN" w:bidi="ar"/>
              </w:rPr>
              <w:t>项</w:t>
            </w:r>
            <w:r>
              <w:rPr>
                <w:rFonts w:hint="eastAsia" w:ascii="宋体" w:hAnsi="宋体" w:eastAsia="宋体" w:cs="宋体"/>
                <w:i w:val="0"/>
                <w:iCs w:val="0"/>
                <w:caps w:val="0"/>
                <w:color w:val="auto"/>
                <w:spacing w:val="0"/>
                <w:kern w:val="0"/>
                <w:sz w:val="21"/>
                <w:szCs w:val="21"/>
                <w:lang w:val="en-US" w:eastAsia="zh-CN" w:bidi="ar"/>
              </w:rPr>
              <w:t>)</w:t>
            </w:r>
          </w:p>
        </w:tc>
        <w:tc>
          <w:tcPr>
            <w:tcW w:w="1546"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tLeast"/>
              <w:ind w:left="0" w:leftChars="0" w:right="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详见采购文件</w:t>
            </w:r>
          </w:p>
        </w:tc>
        <w:tc>
          <w:tcPr>
            <w:tcW w:w="152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tLeast"/>
              <w:ind w:left="0" w:leftChars="0" w:right="0"/>
              <w:jc w:val="center"/>
              <w:rPr>
                <w:rFonts w:hint="default" w:ascii="宋体" w:hAnsi="宋体" w:eastAsia="宋体" w:cs="宋体"/>
                <w:i w:val="0"/>
                <w:iCs w:val="0"/>
                <w:caps w:val="0"/>
                <w:color w:val="auto"/>
                <w:spacing w:val="0"/>
                <w:kern w:val="0"/>
                <w:sz w:val="21"/>
                <w:szCs w:val="21"/>
                <w:lang w:val="en-US" w:eastAsia="zh-CN" w:bidi="ar"/>
              </w:rPr>
            </w:pPr>
            <w:r>
              <w:rPr>
                <w:rFonts w:hint="eastAsia" w:asciiTheme="minorEastAsia" w:hAnsiTheme="minorEastAsia" w:cstheme="minorEastAsia"/>
                <w:i w:val="0"/>
                <w:iCs w:val="0"/>
                <w:caps w:val="0"/>
                <w:color w:val="auto"/>
                <w:spacing w:val="0"/>
                <w:sz w:val="21"/>
                <w:szCs w:val="21"/>
                <w:shd w:val="clear" w:fill="FFFFFF"/>
                <w:lang w:val="en-US" w:eastAsia="zh-CN"/>
              </w:rPr>
              <w:t>1310729.13</w:t>
            </w:r>
          </w:p>
        </w:tc>
        <w:tc>
          <w:tcPr>
            <w:tcW w:w="1567"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tLeast"/>
              <w:ind w:left="0" w:leftChars="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Theme="minorEastAsia" w:hAnsiTheme="minorEastAsia" w:cstheme="minorEastAsia"/>
                <w:i w:val="0"/>
                <w:iCs w:val="0"/>
                <w:caps w:val="0"/>
                <w:color w:val="auto"/>
                <w:spacing w:val="0"/>
                <w:sz w:val="21"/>
                <w:szCs w:val="21"/>
                <w:shd w:val="clear" w:fill="FFFFFF"/>
                <w:lang w:val="en-US" w:eastAsia="zh-CN"/>
              </w:rPr>
              <w:t>1310729.13</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Theme="minorEastAsia" w:hAnsiTheme="minorEastAsia" w:eastAsiaTheme="minorEastAsia" w:cstheme="minorEastAsia"/>
          <w:i w:val="0"/>
          <w:iCs w:val="0"/>
          <w:caps w:val="0"/>
          <w:color w:val="auto"/>
          <w:spacing w:val="0"/>
          <w:sz w:val="21"/>
          <w:szCs w:val="21"/>
          <w:shd w:val="clear" w:fill="FFFFFF"/>
          <w:lang w:val="en-US" w:eastAsia="zh-CN"/>
        </w:rPr>
      </w:pPr>
      <w:r>
        <w:rPr>
          <w:rFonts w:hint="eastAsia" w:asciiTheme="minorEastAsia" w:hAnsiTheme="minorEastAsia" w:eastAsiaTheme="minorEastAsia" w:cstheme="minorEastAsia"/>
          <w:i w:val="0"/>
          <w:iCs w:val="0"/>
          <w:caps w:val="0"/>
          <w:color w:val="auto"/>
          <w:spacing w:val="0"/>
          <w:sz w:val="21"/>
          <w:szCs w:val="21"/>
          <w:shd w:val="clear" w:fill="FFFFFF"/>
        </w:rPr>
        <w:t>合同履行期限：</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自合同签订后</w:t>
      </w:r>
      <w:r>
        <w:rPr>
          <w:rFonts w:hint="eastAsia" w:asciiTheme="minorEastAsia" w:hAnsiTheme="minorEastAsia" w:cstheme="minorEastAsia"/>
          <w:i w:val="0"/>
          <w:iCs w:val="0"/>
          <w:caps w:val="0"/>
          <w:color w:val="auto"/>
          <w:spacing w:val="0"/>
          <w:sz w:val="21"/>
          <w:szCs w:val="21"/>
          <w:shd w:val="clear" w:fill="FFFFFF"/>
          <w:lang w:val="en-US" w:eastAsia="zh-CN"/>
        </w:rPr>
        <w:t>120</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日历天</w:t>
      </w:r>
      <w:r>
        <w:rPr>
          <w:rFonts w:hint="eastAsia" w:asciiTheme="minorEastAsia" w:hAnsiTheme="minorEastAsia" w:cstheme="minorEastAsia"/>
          <w:i w:val="0"/>
          <w:iCs w:val="0"/>
          <w:caps w:val="0"/>
          <w:color w:val="auto"/>
          <w:spacing w:val="0"/>
          <w:sz w:val="21"/>
          <w:szCs w:val="21"/>
          <w:shd w:val="clear" w:fill="FFFFFF"/>
          <w:lang w:val="en-US" w:eastAsia="zh-CN"/>
        </w:rPr>
        <w:t>内完工</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bCs w:val="0"/>
          <w:color w:val="auto"/>
          <w:sz w:val="21"/>
          <w:szCs w:val="21"/>
        </w:rPr>
      </w:pPr>
      <w:r>
        <w:rPr>
          <w:rStyle w:val="7"/>
          <w:rFonts w:hint="eastAsia" w:asciiTheme="minorEastAsia" w:hAnsiTheme="minorEastAsia" w:eastAsiaTheme="minorEastAsia" w:cstheme="minorEastAsia"/>
          <w:b/>
          <w:bCs/>
          <w:i w:val="0"/>
          <w:iCs w:val="0"/>
          <w:caps w:val="0"/>
          <w:color w:val="auto"/>
          <w:spacing w:val="0"/>
          <w:sz w:val="21"/>
          <w:szCs w:val="21"/>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2.落实政府采购政策需满足的资格要求：本项目专门面向中小企业采购；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合同包1(</w:t>
      </w:r>
      <w:r>
        <w:rPr>
          <w:rFonts w:hint="eastAsia" w:asciiTheme="minorEastAsia" w:hAnsiTheme="minorEastAsia" w:cstheme="minorEastAsia"/>
          <w:i w:val="0"/>
          <w:iCs w:val="0"/>
          <w:caps w:val="0"/>
          <w:color w:val="auto"/>
          <w:spacing w:val="0"/>
          <w:sz w:val="21"/>
          <w:szCs w:val="21"/>
          <w:shd w:val="clear" w:fill="FFFFFF"/>
          <w:lang w:eastAsia="zh-CN"/>
        </w:rPr>
        <w:t>礼泉县公安局“一村一辅警”警务室及警务站建设装修改造工程</w:t>
      </w:r>
      <w:r>
        <w:rPr>
          <w:rFonts w:hint="eastAsia" w:asciiTheme="minorEastAsia" w:hAnsiTheme="minorEastAsia" w:eastAsiaTheme="minorEastAsia" w:cstheme="minorEastAsia"/>
          <w:i w:val="0"/>
          <w:iCs w:val="0"/>
          <w:caps w:val="0"/>
          <w:color w:val="auto"/>
          <w:spacing w:val="0"/>
          <w:sz w:val="21"/>
          <w:szCs w:val="21"/>
          <w:shd w:val="clear" w:fill="FFFFFF"/>
        </w:rPr>
        <w:t>)特定资格要求如下: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3.1法定代表人授权书（附法定代表人、被授权人身份证复印件）及被授权人身份证原件（法定代表人直接参加磋商，须提供法定代表人身份证明、身份证原件及身份证复印件）；</w:t>
      </w:r>
      <w:r>
        <w:rPr>
          <w:rFonts w:hint="eastAsia" w:asciiTheme="minorEastAsia" w:hAnsiTheme="minorEastAsia" w:eastAsiaTheme="minorEastAsia" w:cstheme="minorEastAsia"/>
          <w:i w:val="0"/>
          <w:iCs w:val="0"/>
          <w:caps w:val="0"/>
          <w:color w:val="auto"/>
          <w:spacing w:val="0"/>
          <w:sz w:val="21"/>
          <w:szCs w:val="21"/>
          <w:shd w:val="clear" w:fill="FFFFFF"/>
        </w:rPr>
        <w:br w:type="textWrapping"/>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1"/>
          <w:szCs w:val="21"/>
          <w:shd w:val="clear" w:fill="FFFFFF"/>
        </w:rPr>
        <w:t>3.2供应商须具备建设行政主管部门核发的建筑工程施工总承包三级及以上资质，且具有合格有效的安全生产许可证；</w:t>
      </w:r>
      <w:r>
        <w:rPr>
          <w:rFonts w:hint="eastAsia" w:asciiTheme="minorEastAsia" w:hAnsiTheme="minorEastAsia" w:eastAsiaTheme="minorEastAsia" w:cstheme="minorEastAsia"/>
          <w:i w:val="0"/>
          <w:iCs w:val="0"/>
          <w:caps w:val="0"/>
          <w:color w:val="auto"/>
          <w:spacing w:val="0"/>
          <w:sz w:val="21"/>
          <w:szCs w:val="21"/>
          <w:shd w:val="clear" w:fill="FFFFFF"/>
        </w:rPr>
        <w:br w:type="textWrapping"/>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1"/>
          <w:szCs w:val="21"/>
          <w:shd w:val="clear" w:fill="FFFFFF"/>
        </w:rPr>
        <w:t>3.3拟派项目经理须具备建筑工程专业二级及以上注册建造师资格，具有合法有效的安全生产考核合格证（建安B证），且无在建项目；</w:t>
      </w:r>
      <w:r>
        <w:rPr>
          <w:rFonts w:hint="eastAsia" w:asciiTheme="minorEastAsia" w:hAnsiTheme="minorEastAsia" w:eastAsiaTheme="minorEastAsia" w:cstheme="minorEastAsia"/>
          <w:i w:val="0"/>
          <w:iCs w:val="0"/>
          <w:caps w:val="0"/>
          <w:color w:val="auto"/>
          <w:spacing w:val="0"/>
          <w:sz w:val="21"/>
          <w:szCs w:val="21"/>
          <w:shd w:val="clear" w:fill="FFFFFF"/>
        </w:rPr>
        <w:br w:type="textWrapping"/>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1"/>
          <w:szCs w:val="21"/>
          <w:shd w:val="clear" w:fill="FFFFFF"/>
        </w:rPr>
        <w:t>3.4供应商不得为“中国执行信息公开网”（zxgk.court.gov.cn/shixin/）中列入失信被执行人和“信用中国”（www.creditchina.gov.cn/）列入重大税收违法失信主体的供应商，不得为“中国政府采购网”（www.ccgp.gov.cn）政府采购严重违法失信行为记录名单中被财政部门禁止参加政府采购活动的供应商；</w:t>
      </w:r>
      <w:r>
        <w:rPr>
          <w:rFonts w:hint="eastAsia" w:asciiTheme="minorEastAsia" w:hAnsiTheme="minorEastAsia" w:eastAsiaTheme="minorEastAsia" w:cstheme="minorEastAsia"/>
          <w:i w:val="0"/>
          <w:iCs w:val="0"/>
          <w:caps w:val="0"/>
          <w:color w:val="auto"/>
          <w:spacing w:val="0"/>
          <w:sz w:val="21"/>
          <w:szCs w:val="21"/>
          <w:shd w:val="clear" w:fill="FFFFFF"/>
        </w:rPr>
        <w:br w:type="textWrapping"/>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1"/>
          <w:szCs w:val="21"/>
          <w:shd w:val="clear" w:fill="FFFFFF"/>
        </w:rPr>
        <w:t>3.5单位负责人为同一人或者存在直接控股、管理关系的不同供应商，不得参加同一合同项下的政府采购活动；</w:t>
      </w:r>
      <w:r>
        <w:rPr>
          <w:rFonts w:hint="eastAsia" w:asciiTheme="minorEastAsia" w:hAnsiTheme="minorEastAsia" w:eastAsiaTheme="minorEastAsia" w:cstheme="minorEastAsia"/>
          <w:i w:val="0"/>
          <w:iCs w:val="0"/>
          <w:caps w:val="0"/>
          <w:color w:val="auto"/>
          <w:spacing w:val="0"/>
          <w:sz w:val="21"/>
          <w:szCs w:val="21"/>
          <w:shd w:val="clear" w:fill="FFFFFF"/>
        </w:rPr>
        <w:br w:type="textWrapping"/>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1"/>
          <w:szCs w:val="21"/>
          <w:shd w:val="clear" w:fill="FFFFFF"/>
        </w:rPr>
        <w:t>3.6本采购项目不接受联合体投标； </w:t>
      </w:r>
      <w:r>
        <w:rPr>
          <w:rFonts w:hint="eastAsia" w:asciiTheme="minorEastAsia" w:hAnsiTheme="minorEastAsia" w:eastAsiaTheme="minorEastAsia" w:cstheme="minorEastAsia"/>
          <w:i w:val="0"/>
          <w:iCs w:val="0"/>
          <w:caps w:val="0"/>
          <w:color w:val="auto"/>
          <w:spacing w:val="0"/>
          <w:sz w:val="21"/>
          <w:szCs w:val="21"/>
          <w:shd w:val="clear" w:fill="FFFFFF"/>
        </w:rPr>
        <w:br w:type="textWrapping"/>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1"/>
          <w:szCs w:val="21"/>
          <w:shd w:val="clear" w:fill="FFFFFF"/>
        </w:rPr>
        <w:t>*供应商需保证所提供资质文件的真实、合法、有效。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bCs w:val="0"/>
          <w:color w:val="auto"/>
          <w:sz w:val="21"/>
          <w:szCs w:val="21"/>
        </w:rPr>
      </w:pPr>
      <w:r>
        <w:rPr>
          <w:rStyle w:val="7"/>
          <w:rFonts w:hint="eastAsia" w:asciiTheme="minorEastAsia" w:hAnsiTheme="minorEastAsia" w:eastAsiaTheme="minorEastAsia" w:cstheme="minorEastAsia"/>
          <w:b/>
          <w:bCs/>
          <w:i w:val="0"/>
          <w:iCs w:val="0"/>
          <w:caps w:val="0"/>
          <w:color w:val="auto"/>
          <w:spacing w:val="0"/>
          <w:sz w:val="21"/>
          <w:szCs w:val="21"/>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时间：202</w:t>
      </w:r>
      <w:r>
        <w:rPr>
          <w:rFonts w:hint="eastAsia" w:asciiTheme="minorEastAsia" w:hAnsiTheme="minorEastAsia" w:cstheme="minorEastAsia"/>
          <w:i w:val="0"/>
          <w:iCs w:val="0"/>
          <w:caps w:val="0"/>
          <w:color w:val="auto"/>
          <w:spacing w:val="0"/>
          <w:sz w:val="21"/>
          <w:szCs w:val="21"/>
          <w:shd w:val="clear" w:fill="FFFFFF"/>
          <w:lang w:val="en-US" w:eastAsia="zh-CN"/>
        </w:rPr>
        <w:t>3</w:t>
      </w:r>
      <w:r>
        <w:rPr>
          <w:rFonts w:hint="eastAsia" w:asciiTheme="minorEastAsia" w:hAnsiTheme="minorEastAsia" w:eastAsiaTheme="minorEastAsia" w:cstheme="minorEastAsia"/>
          <w:i w:val="0"/>
          <w:iCs w:val="0"/>
          <w:caps w:val="0"/>
          <w:color w:val="auto"/>
          <w:spacing w:val="0"/>
          <w:sz w:val="21"/>
          <w:szCs w:val="21"/>
          <w:shd w:val="clear" w:fill="FFFFFF"/>
        </w:rPr>
        <w:t>年0</w:t>
      </w:r>
      <w:r>
        <w:rPr>
          <w:rFonts w:hint="eastAsia" w:asciiTheme="minorEastAsia" w:hAnsiTheme="minorEastAsia" w:cstheme="minorEastAsia"/>
          <w:i w:val="0"/>
          <w:iCs w:val="0"/>
          <w:caps w:val="0"/>
          <w:color w:val="auto"/>
          <w:spacing w:val="0"/>
          <w:sz w:val="21"/>
          <w:szCs w:val="21"/>
          <w:shd w:val="clear" w:fill="FFFFFF"/>
          <w:lang w:val="en-US" w:eastAsia="zh-CN"/>
        </w:rPr>
        <w:t>3</w:t>
      </w:r>
      <w:r>
        <w:rPr>
          <w:rFonts w:hint="eastAsia" w:asciiTheme="minorEastAsia" w:hAnsiTheme="minorEastAsia" w:eastAsiaTheme="minorEastAsia" w:cstheme="minorEastAsia"/>
          <w:i w:val="0"/>
          <w:iCs w:val="0"/>
          <w:caps w:val="0"/>
          <w:color w:val="auto"/>
          <w:spacing w:val="0"/>
          <w:sz w:val="21"/>
          <w:szCs w:val="21"/>
          <w:shd w:val="clear" w:fill="FFFFFF"/>
        </w:rPr>
        <w:t>月</w:t>
      </w:r>
      <w:r>
        <w:rPr>
          <w:rFonts w:hint="eastAsia" w:asciiTheme="minorEastAsia" w:hAnsiTheme="minorEastAsia" w:cstheme="minorEastAsia"/>
          <w:i w:val="0"/>
          <w:iCs w:val="0"/>
          <w:caps w:val="0"/>
          <w:color w:val="auto"/>
          <w:spacing w:val="0"/>
          <w:sz w:val="21"/>
          <w:szCs w:val="21"/>
          <w:shd w:val="clear" w:fill="FFFFFF"/>
          <w:lang w:val="en-US" w:eastAsia="zh-CN"/>
        </w:rPr>
        <w:t>09</w:t>
      </w:r>
      <w:r>
        <w:rPr>
          <w:rFonts w:hint="eastAsia" w:asciiTheme="minorEastAsia" w:hAnsiTheme="minorEastAsia" w:eastAsiaTheme="minorEastAsia" w:cstheme="minorEastAsia"/>
          <w:i w:val="0"/>
          <w:iCs w:val="0"/>
          <w:caps w:val="0"/>
          <w:color w:val="auto"/>
          <w:spacing w:val="0"/>
          <w:sz w:val="21"/>
          <w:szCs w:val="21"/>
          <w:shd w:val="clear" w:fill="FFFFFF"/>
        </w:rPr>
        <w:t>日至202</w:t>
      </w:r>
      <w:r>
        <w:rPr>
          <w:rFonts w:hint="eastAsia" w:asciiTheme="minorEastAsia" w:hAnsiTheme="minorEastAsia" w:cstheme="minorEastAsia"/>
          <w:i w:val="0"/>
          <w:iCs w:val="0"/>
          <w:caps w:val="0"/>
          <w:color w:val="auto"/>
          <w:spacing w:val="0"/>
          <w:sz w:val="21"/>
          <w:szCs w:val="21"/>
          <w:shd w:val="clear" w:fill="FFFFFF"/>
          <w:lang w:val="en-US" w:eastAsia="zh-CN"/>
        </w:rPr>
        <w:t>3</w:t>
      </w:r>
      <w:r>
        <w:rPr>
          <w:rFonts w:hint="eastAsia" w:asciiTheme="minorEastAsia" w:hAnsiTheme="minorEastAsia" w:eastAsiaTheme="minorEastAsia" w:cstheme="minorEastAsia"/>
          <w:i w:val="0"/>
          <w:iCs w:val="0"/>
          <w:caps w:val="0"/>
          <w:color w:val="auto"/>
          <w:spacing w:val="0"/>
          <w:sz w:val="21"/>
          <w:szCs w:val="21"/>
          <w:shd w:val="clear" w:fill="FFFFFF"/>
        </w:rPr>
        <w:t>年0</w:t>
      </w:r>
      <w:r>
        <w:rPr>
          <w:rFonts w:hint="eastAsia" w:asciiTheme="minorEastAsia" w:hAnsiTheme="minorEastAsia" w:cstheme="minorEastAsia"/>
          <w:i w:val="0"/>
          <w:iCs w:val="0"/>
          <w:caps w:val="0"/>
          <w:color w:val="auto"/>
          <w:spacing w:val="0"/>
          <w:sz w:val="21"/>
          <w:szCs w:val="21"/>
          <w:shd w:val="clear" w:fill="FFFFFF"/>
          <w:lang w:val="en-US" w:eastAsia="zh-CN"/>
        </w:rPr>
        <w:t>3</w:t>
      </w:r>
      <w:r>
        <w:rPr>
          <w:rFonts w:hint="eastAsia" w:asciiTheme="minorEastAsia" w:hAnsiTheme="minorEastAsia" w:eastAsiaTheme="minorEastAsia" w:cstheme="minorEastAsia"/>
          <w:i w:val="0"/>
          <w:iCs w:val="0"/>
          <w:caps w:val="0"/>
          <w:color w:val="auto"/>
          <w:spacing w:val="0"/>
          <w:sz w:val="21"/>
          <w:szCs w:val="21"/>
          <w:shd w:val="clear" w:fill="FFFFFF"/>
        </w:rPr>
        <w:t>月</w:t>
      </w:r>
      <w:r>
        <w:rPr>
          <w:rFonts w:hint="eastAsia" w:asciiTheme="minorEastAsia" w:hAnsiTheme="minorEastAsia" w:cstheme="minorEastAsia"/>
          <w:i w:val="0"/>
          <w:iCs w:val="0"/>
          <w:caps w:val="0"/>
          <w:color w:val="auto"/>
          <w:spacing w:val="0"/>
          <w:sz w:val="21"/>
          <w:szCs w:val="21"/>
          <w:shd w:val="clear" w:fill="FFFFFF"/>
          <w:lang w:val="en-US" w:eastAsia="zh-CN"/>
        </w:rPr>
        <w:t>15</w:t>
      </w:r>
      <w:r>
        <w:rPr>
          <w:rFonts w:hint="eastAsia" w:asciiTheme="minorEastAsia" w:hAnsiTheme="minorEastAsia" w:eastAsiaTheme="minorEastAsia" w:cstheme="minorEastAsia"/>
          <w:i w:val="0"/>
          <w:iCs w:val="0"/>
          <w:caps w:val="0"/>
          <w:color w:val="auto"/>
          <w:spacing w:val="0"/>
          <w:sz w:val="21"/>
          <w:szCs w:val="21"/>
          <w:shd w:val="clear" w:fill="FFFFFF"/>
        </w:rPr>
        <w:t>日，每天上午08:30:00至12:00:00，下午13:00:00至17:30:00（北京时间）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地点：西咸新区沣西新城西部云谷二期1号楼1102室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售价：</w:t>
      </w:r>
      <w:r>
        <w:rPr>
          <w:rFonts w:hint="eastAsia" w:ascii="宋体" w:hAnsi="宋体" w:eastAsia="宋体" w:cs="宋体"/>
          <w:i w:val="0"/>
          <w:iCs w:val="0"/>
          <w:caps w:val="0"/>
          <w:color w:val="auto"/>
          <w:spacing w:val="0"/>
          <w:sz w:val="21"/>
          <w:szCs w:val="21"/>
          <w:shd w:val="clear" w:fill="FFFFFF"/>
          <w:vertAlign w:val="baseline"/>
        </w:rPr>
        <w:t>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bCs w:val="0"/>
          <w:color w:val="auto"/>
          <w:sz w:val="21"/>
          <w:szCs w:val="21"/>
        </w:rPr>
      </w:pPr>
      <w:r>
        <w:rPr>
          <w:rStyle w:val="7"/>
          <w:rFonts w:hint="eastAsia" w:asciiTheme="minorEastAsia" w:hAnsiTheme="minorEastAsia" w:eastAsiaTheme="minorEastAsia" w:cstheme="minorEastAsia"/>
          <w:b/>
          <w:bCs/>
          <w:i w:val="0"/>
          <w:iCs w:val="0"/>
          <w:caps w:val="0"/>
          <w:color w:val="auto"/>
          <w:spacing w:val="0"/>
          <w:sz w:val="21"/>
          <w:szCs w:val="21"/>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202</w:t>
      </w:r>
      <w:r>
        <w:rPr>
          <w:rFonts w:hint="eastAsia" w:asciiTheme="minorEastAsia" w:hAnsiTheme="minorEastAsia" w:cstheme="minorEastAsia"/>
          <w:i w:val="0"/>
          <w:iCs w:val="0"/>
          <w:caps w:val="0"/>
          <w:color w:val="auto"/>
          <w:spacing w:val="0"/>
          <w:sz w:val="21"/>
          <w:szCs w:val="21"/>
          <w:shd w:val="clear" w:fill="FFFFFF"/>
          <w:lang w:val="en-US" w:eastAsia="zh-CN"/>
        </w:rPr>
        <w:t>3</w:t>
      </w:r>
      <w:r>
        <w:rPr>
          <w:rFonts w:hint="eastAsia" w:asciiTheme="minorEastAsia" w:hAnsiTheme="minorEastAsia" w:eastAsiaTheme="minorEastAsia" w:cstheme="minorEastAsia"/>
          <w:i w:val="0"/>
          <w:iCs w:val="0"/>
          <w:caps w:val="0"/>
          <w:color w:val="auto"/>
          <w:spacing w:val="0"/>
          <w:sz w:val="21"/>
          <w:szCs w:val="21"/>
          <w:shd w:val="clear" w:fill="FFFFFF"/>
        </w:rPr>
        <w:t>年</w:t>
      </w:r>
      <w:r>
        <w:rPr>
          <w:rFonts w:hint="eastAsia" w:asciiTheme="minorEastAsia" w:hAnsiTheme="minorEastAsia" w:cstheme="minorEastAsia"/>
          <w:i w:val="0"/>
          <w:iCs w:val="0"/>
          <w:caps w:val="0"/>
          <w:color w:val="auto"/>
          <w:spacing w:val="0"/>
          <w:sz w:val="21"/>
          <w:szCs w:val="21"/>
          <w:shd w:val="clear" w:fill="FFFFFF"/>
          <w:lang w:val="en-US" w:eastAsia="zh-CN"/>
        </w:rPr>
        <w:t>03</w:t>
      </w:r>
      <w:r>
        <w:rPr>
          <w:rFonts w:hint="eastAsia" w:asciiTheme="minorEastAsia" w:hAnsiTheme="minorEastAsia" w:eastAsiaTheme="minorEastAsia" w:cstheme="minorEastAsia"/>
          <w:i w:val="0"/>
          <w:iCs w:val="0"/>
          <w:caps w:val="0"/>
          <w:color w:val="auto"/>
          <w:spacing w:val="0"/>
          <w:sz w:val="21"/>
          <w:szCs w:val="21"/>
          <w:shd w:val="clear" w:fill="FFFFFF"/>
        </w:rPr>
        <w:t>月</w:t>
      </w:r>
      <w:r>
        <w:rPr>
          <w:rFonts w:hint="eastAsia" w:asciiTheme="minorEastAsia" w:hAnsiTheme="minorEastAsia" w:cstheme="minorEastAsia"/>
          <w:i w:val="0"/>
          <w:iCs w:val="0"/>
          <w:caps w:val="0"/>
          <w:color w:val="auto"/>
          <w:spacing w:val="0"/>
          <w:sz w:val="21"/>
          <w:szCs w:val="21"/>
          <w:shd w:val="clear" w:fill="FFFFFF"/>
          <w:lang w:val="en-US" w:eastAsia="zh-CN"/>
        </w:rPr>
        <w:t>23</w:t>
      </w:r>
      <w:r>
        <w:rPr>
          <w:rFonts w:hint="eastAsia" w:asciiTheme="minorEastAsia" w:hAnsiTheme="minorEastAsia" w:eastAsiaTheme="minorEastAsia" w:cstheme="minorEastAsia"/>
          <w:i w:val="0"/>
          <w:iCs w:val="0"/>
          <w:caps w:val="0"/>
          <w:color w:val="auto"/>
          <w:spacing w:val="0"/>
          <w:sz w:val="21"/>
          <w:szCs w:val="21"/>
          <w:shd w:val="clear" w:fill="FFFFFF"/>
        </w:rPr>
        <w:t>日 14时</w:t>
      </w:r>
      <w:r>
        <w:rPr>
          <w:rFonts w:hint="eastAsia" w:asciiTheme="minorEastAsia" w:hAnsiTheme="minorEastAsia" w:cstheme="minorEastAsia"/>
          <w:i w:val="0"/>
          <w:iCs w:val="0"/>
          <w:caps w:val="0"/>
          <w:color w:val="auto"/>
          <w:spacing w:val="0"/>
          <w:sz w:val="21"/>
          <w:szCs w:val="21"/>
          <w:shd w:val="clear" w:fill="FFFFFF"/>
          <w:lang w:val="en-US" w:eastAsia="zh-CN"/>
        </w:rPr>
        <w:t>3</w:t>
      </w:r>
      <w:r>
        <w:rPr>
          <w:rFonts w:hint="eastAsia" w:asciiTheme="minorEastAsia" w:hAnsiTheme="minorEastAsia" w:eastAsiaTheme="minorEastAsia" w:cstheme="minorEastAsia"/>
          <w:i w:val="0"/>
          <w:iCs w:val="0"/>
          <w:caps w:val="0"/>
          <w:color w:val="auto"/>
          <w:spacing w:val="0"/>
          <w:sz w:val="21"/>
          <w:szCs w:val="21"/>
          <w:shd w:val="clear" w:fill="FFFFFF"/>
        </w:rPr>
        <w:t>0分00秒（北京时间）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i w:val="0"/>
          <w:iCs w:val="0"/>
          <w:caps w:val="0"/>
          <w:color w:val="auto"/>
          <w:spacing w:val="0"/>
          <w:sz w:val="21"/>
          <w:szCs w:val="21"/>
          <w:shd w:val="clear" w:fill="FFFFFF"/>
        </w:rPr>
      </w:pPr>
      <w:r>
        <w:rPr>
          <w:rFonts w:hint="eastAsia" w:asciiTheme="minorEastAsia" w:hAnsiTheme="minorEastAsia" w:eastAsiaTheme="minorEastAsia" w:cstheme="minorEastAsia"/>
          <w:i w:val="0"/>
          <w:iCs w:val="0"/>
          <w:caps w:val="0"/>
          <w:color w:val="auto"/>
          <w:spacing w:val="0"/>
          <w:sz w:val="21"/>
          <w:szCs w:val="21"/>
          <w:shd w:val="clear" w:fill="FFFFFF"/>
        </w:rPr>
        <w:t>地点：西咸新区沣西新城西部云谷二期1号楼1102会议室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Style w:val="7"/>
          <w:rFonts w:hint="eastAsia" w:asciiTheme="minorEastAsia" w:hAnsiTheme="minorEastAsia" w:eastAsiaTheme="minorEastAsia" w:cstheme="minorEastAsia"/>
          <w:b/>
          <w:bCs/>
          <w:i w:val="0"/>
          <w:iCs w:val="0"/>
          <w:caps w:val="0"/>
          <w:color w:val="auto"/>
          <w:spacing w:val="0"/>
          <w:sz w:val="21"/>
          <w:szCs w:val="21"/>
          <w:shd w:val="clear" w:fill="FFFFFF"/>
          <w:lang w:val="en-US" w:eastAsia="zh-CN"/>
        </w:rPr>
      </w:pPr>
      <w:r>
        <w:rPr>
          <w:rStyle w:val="7"/>
          <w:rFonts w:hint="eastAsia" w:asciiTheme="minorEastAsia" w:hAnsiTheme="minorEastAsia" w:eastAsiaTheme="minorEastAsia" w:cstheme="minorEastAsia"/>
          <w:b/>
          <w:bCs/>
          <w:i w:val="0"/>
          <w:iCs w:val="0"/>
          <w:caps w:val="0"/>
          <w:color w:val="auto"/>
          <w:spacing w:val="0"/>
          <w:sz w:val="21"/>
          <w:szCs w:val="21"/>
          <w:shd w:val="clear" w:fill="FFFFFF"/>
          <w:lang w:val="en-US" w:eastAsia="zh-CN"/>
        </w:rPr>
        <w:t>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202</w:t>
      </w:r>
      <w:r>
        <w:rPr>
          <w:rFonts w:hint="eastAsia" w:asciiTheme="minorEastAsia" w:hAnsiTheme="minorEastAsia" w:cstheme="minorEastAsia"/>
          <w:i w:val="0"/>
          <w:iCs w:val="0"/>
          <w:caps w:val="0"/>
          <w:color w:val="auto"/>
          <w:spacing w:val="0"/>
          <w:sz w:val="21"/>
          <w:szCs w:val="21"/>
          <w:shd w:val="clear" w:fill="FFFFFF"/>
          <w:lang w:val="en-US" w:eastAsia="zh-CN"/>
        </w:rPr>
        <w:t>3</w:t>
      </w:r>
      <w:r>
        <w:rPr>
          <w:rFonts w:hint="eastAsia" w:asciiTheme="minorEastAsia" w:hAnsiTheme="minorEastAsia" w:eastAsiaTheme="minorEastAsia" w:cstheme="minorEastAsia"/>
          <w:i w:val="0"/>
          <w:iCs w:val="0"/>
          <w:caps w:val="0"/>
          <w:color w:val="auto"/>
          <w:spacing w:val="0"/>
          <w:sz w:val="21"/>
          <w:szCs w:val="21"/>
          <w:shd w:val="clear" w:fill="FFFFFF"/>
        </w:rPr>
        <w:t>年</w:t>
      </w:r>
      <w:r>
        <w:rPr>
          <w:rFonts w:hint="eastAsia" w:asciiTheme="minorEastAsia" w:hAnsiTheme="minorEastAsia" w:cstheme="minorEastAsia"/>
          <w:i w:val="0"/>
          <w:iCs w:val="0"/>
          <w:caps w:val="0"/>
          <w:color w:val="auto"/>
          <w:spacing w:val="0"/>
          <w:sz w:val="21"/>
          <w:szCs w:val="21"/>
          <w:shd w:val="clear" w:fill="FFFFFF"/>
          <w:lang w:val="en-US" w:eastAsia="zh-CN"/>
        </w:rPr>
        <w:t>03</w:t>
      </w:r>
      <w:r>
        <w:rPr>
          <w:rFonts w:hint="eastAsia" w:asciiTheme="minorEastAsia" w:hAnsiTheme="minorEastAsia" w:eastAsiaTheme="minorEastAsia" w:cstheme="minorEastAsia"/>
          <w:i w:val="0"/>
          <w:iCs w:val="0"/>
          <w:caps w:val="0"/>
          <w:color w:val="auto"/>
          <w:spacing w:val="0"/>
          <w:sz w:val="21"/>
          <w:szCs w:val="21"/>
          <w:shd w:val="clear" w:fill="FFFFFF"/>
        </w:rPr>
        <w:t>月</w:t>
      </w:r>
      <w:r>
        <w:rPr>
          <w:rFonts w:hint="eastAsia" w:asciiTheme="minorEastAsia" w:hAnsiTheme="minorEastAsia" w:cstheme="minorEastAsia"/>
          <w:i w:val="0"/>
          <w:iCs w:val="0"/>
          <w:caps w:val="0"/>
          <w:color w:val="auto"/>
          <w:spacing w:val="0"/>
          <w:sz w:val="21"/>
          <w:szCs w:val="21"/>
          <w:shd w:val="clear" w:fill="FFFFFF"/>
          <w:lang w:val="en-US" w:eastAsia="zh-CN"/>
        </w:rPr>
        <w:t>23</w:t>
      </w:r>
      <w:r>
        <w:rPr>
          <w:rFonts w:hint="eastAsia" w:asciiTheme="minorEastAsia" w:hAnsiTheme="minorEastAsia" w:eastAsiaTheme="minorEastAsia" w:cstheme="minorEastAsia"/>
          <w:i w:val="0"/>
          <w:iCs w:val="0"/>
          <w:caps w:val="0"/>
          <w:color w:val="auto"/>
          <w:spacing w:val="0"/>
          <w:sz w:val="21"/>
          <w:szCs w:val="21"/>
          <w:shd w:val="clear" w:fill="FFFFFF"/>
        </w:rPr>
        <w:t>日</w:t>
      </w:r>
      <w:r>
        <w:rPr>
          <w:rFonts w:hint="eastAsia" w:asciiTheme="minorEastAsia" w:hAnsiTheme="minorEastAsia" w:cstheme="minorEastAsia"/>
          <w:i w:val="0"/>
          <w:iCs w:val="0"/>
          <w:caps w:val="0"/>
          <w:color w:val="auto"/>
          <w:spacing w:val="0"/>
          <w:sz w:val="21"/>
          <w:szCs w:val="21"/>
          <w:shd w:val="clear" w:fill="FFFFFF"/>
          <w:lang w:val="en-US" w:eastAsia="zh-CN"/>
        </w:rPr>
        <w:t>14</w:t>
      </w:r>
      <w:r>
        <w:rPr>
          <w:rFonts w:hint="eastAsia" w:asciiTheme="minorEastAsia" w:hAnsiTheme="minorEastAsia" w:eastAsiaTheme="minorEastAsia" w:cstheme="minorEastAsia"/>
          <w:i w:val="0"/>
          <w:iCs w:val="0"/>
          <w:caps w:val="0"/>
          <w:color w:val="auto"/>
          <w:spacing w:val="0"/>
          <w:sz w:val="21"/>
          <w:szCs w:val="21"/>
          <w:shd w:val="clear" w:fill="FFFFFF"/>
        </w:rPr>
        <w:t>时</w:t>
      </w:r>
      <w:r>
        <w:rPr>
          <w:rFonts w:hint="eastAsia" w:asciiTheme="minorEastAsia" w:hAnsiTheme="minorEastAsia" w:cstheme="minorEastAsia"/>
          <w:i w:val="0"/>
          <w:iCs w:val="0"/>
          <w:caps w:val="0"/>
          <w:color w:val="auto"/>
          <w:spacing w:val="0"/>
          <w:sz w:val="21"/>
          <w:szCs w:val="21"/>
          <w:shd w:val="clear" w:fill="FFFFFF"/>
          <w:lang w:val="en-US" w:eastAsia="zh-CN"/>
        </w:rPr>
        <w:t>3</w:t>
      </w:r>
      <w:r>
        <w:rPr>
          <w:rFonts w:hint="eastAsia" w:asciiTheme="minorEastAsia" w:hAnsiTheme="minorEastAsia" w:eastAsiaTheme="minorEastAsia" w:cstheme="minorEastAsia"/>
          <w:i w:val="0"/>
          <w:iCs w:val="0"/>
          <w:caps w:val="0"/>
          <w:color w:val="auto"/>
          <w:spacing w:val="0"/>
          <w:sz w:val="21"/>
          <w:szCs w:val="21"/>
          <w:shd w:val="clear" w:fill="FFFFFF"/>
        </w:rPr>
        <w:t>0分00秒（北京时间）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i w:val="0"/>
          <w:iCs w:val="0"/>
          <w:caps w:val="0"/>
          <w:color w:val="auto"/>
          <w:spacing w:val="0"/>
          <w:sz w:val="21"/>
          <w:szCs w:val="21"/>
          <w:shd w:val="clear" w:fill="FFFFFF"/>
        </w:rPr>
      </w:pPr>
      <w:r>
        <w:rPr>
          <w:rFonts w:hint="eastAsia" w:asciiTheme="minorEastAsia" w:hAnsiTheme="minorEastAsia" w:eastAsiaTheme="minorEastAsia" w:cstheme="minorEastAsia"/>
          <w:i w:val="0"/>
          <w:iCs w:val="0"/>
          <w:caps w:val="0"/>
          <w:color w:val="auto"/>
          <w:spacing w:val="0"/>
          <w:sz w:val="21"/>
          <w:szCs w:val="21"/>
          <w:shd w:val="clear" w:fill="FFFFFF"/>
        </w:rPr>
        <w:t>地点：西咸新区沣西新城西部云谷二期1号楼1102会议室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bCs w:val="0"/>
          <w:color w:val="auto"/>
          <w:sz w:val="21"/>
          <w:szCs w:val="21"/>
        </w:rPr>
      </w:pPr>
      <w:r>
        <w:rPr>
          <w:rStyle w:val="7"/>
          <w:rFonts w:hint="eastAsia" w:asciiTheme="minorEastAsia" w:hAnsiTheme="minorEastAsia" w:eastAsiaTheme="minorEastAsia" w:cstheme="minorEastAsia"/>
          <w:b/>
          <w:bCs/>
          <w:i w:val="0"/>
          <w:iCs w:val="0"/>
          <w:caps w:val="0"/>
          <w:color w:val="auto"/>
          <w:spacing w:val="0"/>
          <w:sz w:val="21"/>
          <w:szCs w:val="21"/>
          <w:shd w:val="clear" w:fill="FFFFFF"/>
          <w:lang w:val="en-US" w:eastAsia="zh-CN"/>
        </w:rPr>
        <w:t>六</w:t>
      </w:r>
      <w:r>
        <w:rPr>
          <w:rStyle w:val="7"/>
          <w:rFonts w:hint="eastAsia" w:asciiTheme="minorEastAsia" w:hAnsiTheme="minorEastAsia" w:eastAsiaTheme="minorEastAsia" w:cstheme="minorEastAsia"/>
          <w:b/>
          <w:bCs/>
          <w:i w:val="0"/>
          <w:iCs w:val="0"/>
          <w:caps w:val="0"/>
          <w:color w:val="auto"/>
          <w:spacing w:val="0"/>
          <w:sz w:val="21"/>
          <w:szCs w:val="21"/>
          <w:shd w:val="clear" w:fill="FFFFFF"/>
        </w:rPr>
        <w:t>、公告期限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自本公告发布之日起</w:t>
      </w:r>
      <w:r>
        <w:rPr>
          <w:rFonts w:hint="eastAsia" w:asciiTheme="minorEastAsia" w:hAnsiTheme="minorEastAsia" w:cstheme="minorEastAsia"/>
          <w:i w:val="0"/>
          <w:iCs w:val="0"/>
          <w:caps w:val="0"/>
          <w:color w:val="auto"/>
          <w:spacing w:val="0"/>
          <w:sz w:val="21"/>
          <w:szCs w:val="21"/>
          <w:shd w:val="clear" w:fill="FFFFFF"/>
          <w:lang w:val="en-US" w:eastAsia="zh-CN"/>
        </w:rPr>
        <w:t>5</w:t>
      </w:r>
      <w:r>
        <w:rPr>
          <w:rFonts w:hint="eastAsia" w:asciiTheme="minorEastAsia" w:hAnsiTheme="minorEastAsia" w:eastAsiaTheme="minorEastAsia" w:cstheme="minorEastAsia"/>
          <w:i w:val="0"/>
          <w:iCs w:val="0"/>
          <w:caps w:val="0"/>
          <w:color w:val="auto"/>
          <w:spacing w:val="0"/>
          <w:sz w:val="21"/>
          <w:szCs w:val="21"/>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bCs w:val="0"/>
          <w:color w:val="auto"/>
          <w:sz w:val="21"/>
          <w:szCs w:val="21"/>
        </w:rPr>
      </w:pPr>
      <w:r>
        <w:rPr>
          <w:rStyle w:val="7"/>
          <w:rFonts w:hint="eastAsia" w:asciiTheme="minorEastAsia" w:hAnsiTheme="minorEastAsia" w:eastAsiaTheme="minorEastAsia" w:cstheme="minorEastAsia"/>
          <w:b/>
          <w:bCs/>
          <w:i w:val="0"/>
          <w:iCs w:val="0"/>
          <w:caps w:val="0"/>
          <w:color w:val="auto"/>
          <w:spacing w:val="0"/>
          <w:sz w:val="21"/>
          <w:szCs w:val="21"/>
          <w:shd w:val="clear" w:fill="FFFFFF"/>
          <w:lang w:val="en-US" w:eastAsia="zh-CN"/>
        </w:rPr>
        <w:t>七</w:t>
      </w:r>
      <w:r>
        <w:rPr>
          <w:rStyle w:val="7"/>
          <w:rFonts w:hint="eastAsia" w:asciiTheme="minorEastAsia" w:hAnsiTheme="minorEastAsia" w:eastAsiaTheme="minorEastAsia" w:cstheme="minorEastAsia"/>
          <w:b/>
          <w:bCs/>
          <w:i w:val="0"/>
          <w:iCs w:val="0"/>
          <w:caps w:val="0"/>
          <w:color w:val="auto"/>
          <w:spacing w:val="0"/>
          <w:sz w:val="21"/>
          <w:szCs w:val="21"/>
          <w:shd w:val="clear" w:fill="FFFFFF"/>
        </w:rPr>
        <w:t>、其他补充事宜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20" w:firstLineChars="20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i w:val="0"/>
          <w:iCs w:val="0"/>
          <w:caps w:val="0"/>
          <w:color w:val="auto"/>
          <w:spacing w:val="0"/>
          <w:sz w:val="21"/>
          <w:szCs w:val="21"/>
          <w:shd w:val="clear" w:fill="FFFFFF"/>
          <w:lang w:val="en-US" w:eastAsia="zh-CN"/>
        </w:rPr>
        <w:t>1、</w:t>
      </w:r>
      <w:r>
        <w:rPr>
          <w:rFonts w:hint="eastAsia" w:asciiTheme="minorEastAsia" w:hAnsiTheme="minorEastAsia" w:eastAsiaTheme="minorEastAsia" w:cstheme="minorEastAsia"/>
          <w:b w:val="0"/>
          <w:bCs w:val="0"/>
          <w:i w:val="0"/>
          <w:iCs w:val="0"/>
          <w:caps w:val="0"/>
          <w:color w:val="auto"/>
          <w:spacing w:val="0"/>
          <w:sz w:val="21"/>
          <w:szCs w:val="21"/>
          <w:shd w:val="clear" w:fill="FFFFFF"/>
        </w:rPr>
        <w:t>竞争性磋商文件获取方式：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i w:val="0"/>
          <w:iCs w:val="0"/>
          <w:caps w:val="0"/>
          <w:color w:val="auto"/>
          <w:spacing w:val="0"/>
          <w:sz w:val="21"/>
          <w:szCs w:val="21"/>
          <w:shd w:val="clear" w:fill="FFFFFF"/>
          <w:lang w:val="en-US" w:eastAsia="zh-CN"/>
        </w:rPr>
        <w:t>1.1</w:t>
      </w:r>
      <w:r>
        <w:rPr>
          <w:rFonts w:hint="eastAsia" w:asciiTheme="minorEastAsia" w:hAnsiTheme="minorEastAsia" w:eastAsiaTheme="minorEastAsia" w:cstheme="minorEastAsia"/>
          <w:b w:val="0"/>
          <w:bCs w:val="0"/>
          <w:i w:val="0"/>
          <w:iCs w:val="0"/>
          <w:caps w:val="0"/>
          <w:color w:val="auto"/>
          <w:spacing w:val="0"/>
          <w:sz w:val="21"/>
          <w:szCs w:val="21"/>
          <w:shd w:val="clear" w:fill="FFFFFF"/>
        </w:rPr>
        <w:t>获取竞争性磋商文件时，请携带单位介绍信、身份证原件、身份证复印件（复印件须加盖单位原色鲜章）；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20" w:firstLineChars="200"/>
        <w:jc w:val="left"/>
        <w:textAlignment w:val="auto"/>
        <w:outlineLvl w:val="3"/>
        <w:rPr>
          <w:rFonts w:hint="eastAsia" w:asciiTheme="minorEastAsia" w:hAnsiTheme="minorEastAsia" w:eastAsiaTheme="minorEastAsia" w:cstheme="minorEastAsia"/>
          <w:b w:val="0"/>
          <w:bCs w:val="0"/>
          <w:i w:val="0"/>
          <w:iCs w:val="0"/>
          <w:caps w:val="0"/>
          <w:color w:val="auto"/>
          <w:spacing w:val="0"/>
          <w:sz w:val="21"/>
          <w:szCs w:val="21"/>
          <w:shd w:val="clear" w:fill="FFFFFF"/>
        </w:rPr>
      </w:pPr>
      <w:r>
        <w:rPr>
          <w:rFonts w:hint="eastAsia" w:asciiTheme="minorEastAsia" w:hAnsiTheme="minorEastAsia" w:eastAsiaTheme="minorEastAsia" w:cstheme="minorEastAsia"/>
          <w:b w:val="0"/>
          <w:bCs w:val="0"/>
          <w:i w:val="0"/>
          <w:iCs w:val="0"/>
          <w:caps w:val="0"/>
          <w:color w:val="auto"/>
          <w:spacing w:val="0"/>
          <w:sz w:val="21"/>
          <w:szCs w:val="21"/>
          <w:shd w:val="clear" w:fill="FFFFFF"/>
          <w:lang w:val="en-US" w:eastAsia="zh-CN"/>
        </w:rPr>
        <w:t>1.2</w:t>
      </w:r>
      <w:r>
        <w:rPr>
          <w:rFonts w:hint="eastAsia" w:asciiTheme="minorEastAsia" w:hAnsiTheme="minorEastAsia" w:eastAsiaTheme="minorEastAsia" w:cstheme="minorEastAsia"/>
          <w:b w:val="0"/>
          <w:bCs w:val="0"/>
          <w:i w:val="0"/>
          <w:iCs w:val="0"/>
          <w:caps w:val="0"/>
          <w:color w:val="auto"/>
          <w:spacing w:val="0"/>
          <w:sz w:val="21"/>
          <w:szCs w:val="21"/>
          <w:shd w:val="clear" w:fill="FFFFFF"/>
        </w:rPr>
        <w:t>请供应商按照《陕西省财政厅关于政府采购供应商注册登记有关事项的通知》中的要求，通过陕西省政府采购网（http://www.ccgp-shaanxi.gov.cn/）注册登记加入陕西省政府采购供应商库</w:t>
      </w:r>
      <w:r>
        <w:rPr>
          <w:rFonts w:hint="eastAsia" w:asciiTheme="minorEastAsia" w:hAnsiTheme="minorEastAsia" w:eastAsiaTheme="minorEastAsia" w:cstheme="minorEastAsia"/>
          <w:b w:val="0"/>
          <w:bCs w:val="0"/>
          <w:i w:val="0"/>
          <w:iCs w:val="0"/>
          <w:caps w:val="0"/>
          <w:color w:val="auto"/>
          <w:spacing w:val="0"/>
          <w:sz w:val="21"/>
          <w:szCs w:val="21"/>
          <w:shd w:val="clear" w:fill="FFFFFF"/>
          <w:lang w:eastAsia="zh-CN"/>
        </w:rPr>
        <w:t>，</w:t>
      </w:r>
      <w:r>
        <w:rPr>
          <w:rFonts w:hint="eastAsia" w:asciiTheme="minorEastAsia" w:hAnsiTheme="minorEastAsia" w:eastAsiaTheme="minorEastAsia" w:cstheme="minorEastAsia"/>
          <w:b w:val="0"/>
          <w:bCs w:val="0"/>
          <w:i w:val="0"/>
          <w:iCs w:val="0"/>
          <w:caps w:val="0"/>
          <w:color w:val="auto"/>
          <w:spacing w:val="0"/>
          <w:sz w:val="21"/>
          <w:szCs w:val="21"/>
          <w:shd w:val="clear" w:fill="FFFFFF"/>
          <w:lang w:val="en-US" w:eastAsia="zh-CN"/>
        </w:rPr>
        <w:t>须携带入库截图或其他证明资料</w:t>
      </w:r>
      <w:r>
        <w:rPr>
          <w:rFonts w:hint="eastAsia" w:asciiTheme="minorEastAsia" w:hAnsiTheme="minorEastAsia" w:eastAsiaTheme="minorEastAsia" w:cstheme="minorEastAsia"/>
          <w:b w:val="0"/>
          <w:bCs w:val="0"/>
          <w:i w:val="0"/>
          <w:iCs w:val="0"/>
          <w:caps w:val="0"/>
          <w:color w:val="auto"/>
          <w:spacing w:val="0"/>
          <w:sz w:val="21"/>
          <w:szCs w:val="21"/>
          <w:shd w:val="clear" w:fill="FFFFFF"/>
        </w:rPr>
        <w:t>（</w:t>
      </w:r>
      <w:r>
        <w:rPr>
          <w:rFonts w:hint="eastAsia" w:asciiTheme="minorEastAsia" w:hAnsiTheme="minorEastAsia" w:eastAsiaTheme="minorEastAsia" w:cstheme="minorEastAsia"/>
          <w:b w:val="0"/>
          <w:bCs w:val="0"/>
          <w:i w:val="0"/>
          <w:iCs w:val="0"/>
          <w:caps w:val="0"/>
          <w:color w:val="auto"/>
          <w:spacing w:val="0"/>
          <w:sz w:val="21"/>
          <w:szCs w:val="21"/>
          <w:shd w:val="clear" w:fill="FFFFFF"/>
          <w:lang w:val="en-US" w:eastAsia="zh-CN"/>
        </w:rPr>
        <w:t>纸质证明文件</w:t>
      </w:r>
      <w:r>
        <w:rPr>
          <w:rFonts w:hint="eastAsia" w:asciiTheme="minorEastAsia" w:hAnsiTheme="minorEastAsia" w:eastAsiaTheme="minorEastAsia" w:cstheme="minorEastAsia"/>
          <w:b w:val="0"/>
          <w:bCs w:val="0"/>
          <w:i w:val="0"/>
          <w:iCs w:val="0"/>
          <w:caps w:val="0"/>
          <w:color w:val="auto"/>
          <w:spacing w:val="0"/>
          <w:sz w:val="21"/>
          <w:szCs w:val="21"/>
          <w:shd w:val="clear" w:fill="FFFFFF"/>
        </w:rPr>
        <w:t>须加盖单位原色鲜章）。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auto"/>
          <w:spacing w:val="0"/>
          <w:sz w:val="21"/>
          <w:szCs w:val="21"/>
          <w:shd w:val="clear" w:fill="FFFFFF"/>
          <w:lang w:val="en-US" w:eastAsia="zh-CN"/>
        </w:rPr>
        <w:t>1.3供应商须提供中小企业声明函,下载方式：进入陕西省政府采购网首页，点击政策法规，在搜索栏中输入《政府采购促进中小企业发展管理办法》，点击下载附件内容即可。</w:t>
      </w:r>
      <w:r>
        <w:rPr>
          <w:rFonts w:hint="eastAsia" w:asciiTheme="minorEastAsia" w:hAnsiTheme="minorEastAsia" w:eastAsiaTheme="minorEastAsia" w:cstheme="minorEastAsia"/>
          <w:b w:val="0"/>
          <w:bCs w:val="0"/>
          <w:i w:val="0"/>
          <w:iCs w:val="0"/>
          <w:caps w:val="0"/>
          <w:color w:val="auto"/>
          <w:spacing w:val="0"/>
          <w:sz w:val="21"/>
          <w:szCs w:val="21"/>
          <w:shd w:val="clear" w:fill="FFFFFF"/>
        </w:rPr>
        <w:t>（复印件须加盖单位</w:t>
      </w:r>
      <w:r>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t>原色鲜章）。</w:t>
      </w:r>
    </w:p>
    <w:p>
      <w:pPr>
        <w:spacing w:line="360" w:lineRule="auto"/>
        <w:ind w:firstLine="420" w:firstLineChars="200"/>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t>2.采购标的对应的中小企业划分标准所属行业为:建筑业。</w:t>
      </w:r>
    </w:p>
    <w:p>
      <w:pPr>
        <w:spacing w:line="360" w:lineRule="auto"/>
        <w:ind w:firstLine="420" w:firstLineChars="200"/>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t>3.落实的政府采购政策：</w:t>
      </w:r>
    </w:p>
    <w:p>
      <w:pPr>
        <w:spacing w:line="360" w:lineRule="auto"/>
        <w:ind w:firstLine="420" w:firstLineChars="200"/>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t>3.1《关于进一步加大政府采购支持中小企业力度的通知》（财库〔2022〕19号）、《政府采购促进中小企业发展管理办法》（财库〔2020〕46号）；</w:t>
      </w:r>
    </w:p>
    <w:p>
      <w:pPr>
        <w:spacing w:line="360" w:lineRule="auto"/>
        <w:ind w:firstLine="420" w:firstLineChars="200"/>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t>3.2《关于政府采购支持监狱企业发展有关问题的通知》（财库〔2014〕68号）；</w:t>
      </w:r>
    </w:p>
    <w:p>
      <w:pPr>
        <w:spacing w:line="360" w:lineRule="auto"/>
        <w:ind w:firstLine="420" w:firstLineChars="200"/>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t>3.3《关于促进残疾人就业政府采购政策的通知》（财库〔2017〕141号）；</w:t>
      </w:r>
    </w:p>
    <w:p>
      <w:pPr>
        <w:spacing w:line="360" w:lineRule="auto"/>
        <w:ind w:firstLine="420" w:firstLineChars="200"/>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t>3.4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spacing w:line="360" w:lineRule="auto"/>
        <w:ind w:firstLine="420" w:firstLineChars="200"/>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t>3.5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spacing w:line="360" w:lineRule="auto"/>
        <w:ind w:firstLine="420" w:firstLineChars="200"/>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t>3.6</w:t>
      </w:r>
      <w:r>
        <w:rPr>
          <w:rFonts w:hint="eastAsia" w:asciiTheme="minorEastAsia" w:hAnsiTheme="minorEastAsia" w:cstheme="minorEastAsia"/>
          <w:b w:val="0"/>
          <w:bCs w:val="0"/>
          <w:i w:val="0"/>
          <w:iCs w:val="0"/>
          <w:caps w:val="0"/>
          <w:color w:val="auto"/>
          <w:spacing w:val="0"/>
          <w:kern w:val="0"/>
          <w:sz w:val="21"/>
          <w:szCs w:val="21"/>
          <w:shd w:val="clear" w:fill="FFFFFF"/>
          <w:lang w:val="en-US" w:eastAsia="zh-CN" w:bidi="ar"/>
        </w:rPr>
        <w:t xml:space="preserve"> </w:t>
      </w:r>
      <w:r>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t>《陕西省财政厅关于加快推进我省中小企业政府采购信用融资工作的通知》（陕财办采〔2020〕15 号）、陕西省财政厅关于印发《陕西省中小企业政府采购信用融资办法》（陕财办采〔2018〕23 号）。</w:t>
      </w:r>
    </w:p>
    <w:p>
      <w:pPr>
        <w:spacing w:line="360" w:lineRule="auto"/>
        <w:ind w:firstLine="420" w:firstLineChars="200"/>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t>若享受以上政策优惠的企业，提供相应声明函或品目清单范围内产品的有效认证证书。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bCs w:val="0"/>
          <w:color w:val="auto"/>
          <w:sz w:val="21"/>
          <w:szCs w:val="21"/>
        </w:rPr>
      </w:pPr>
      <w:r>
        <w:rPr>
          <w:rStyle w:val="7"/>
          <w:rFonts w:hint="eastAsia" w:asciiTheme="minorEastAsia" w:hAnsiTheme="minorEastAsia" w:eastAsiaTheme="minorEastAsia" w:cstheme="minorEastAsia"/>
          <w:b/>
          <w:bCs/>
          <w:i w:val="0"/>
          <w:iCs w:val="0"/>
          <w:caps w:val="0"/>
          <w:color w:val="auto"/>
          <w:spacing w:val="0"/>
          <w:sz w:val="21"/>
          <w:szCs w:val="21"/>
          <w:shd w:val="clear" w:fill="FFFFFF"/>
          <w:lang w:val="en-US" w:eastAsia="zh-CN"/>
        </w:rPr>
        <w:t>八</w:t>
      </w:r>
      <w:r>
        <w:rPr>
          <w:rStyle w:val="7"/>
          <w:rFonts w:hint="eastAsia" w:asciiTheme="minorEastAsia" w:hAnsiTheme="minorEastAsia" w:eastAsiaTheme="minorEastAsia" w:cstheme="minorEastAsia"/>
          <w:b/>
          <w:bCs/>
          <w:i w:val="0"/>
          <w:iCs w:val="0"/>
          <w:caps w:val="0"/>
          <w:color w:val="auto"/>
          <w:spacing w:val="0"/>
          <w:sz w:val="21"/>
          <w:szCs w:val="21"/>
          <w:shd w:val="clear" w:fill="FFFFFF"/>
        </w:rPr>
        <w:t>、凡对本次采购提出询问，请按以下方式联系。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i w:val="0"/>
          <w:iCs w:val="0"/>
          <w:caps w:val="0"/>
          <w:color w:val="auto"/>
          <w:spacing w:val="0"/>
          <w:sz w:val="21"/>
          <w:szCs w:val="21"/>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t>名称：礼泉县公安局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t>地址：陕西省咸阳市礼泉县南大街15号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t>联系方式：</w:t>
      </w:r>
      <w:r>
        <w:rPr>
          <w:rFonts w:hint="eastAsia" w:asciiTheme="minorEastAsia" w:hAnsiTheme="minorEastAsia" w:cstheme="minorEastAsia"/>
          <w:b w:val="0"/>
          <w:bCs w:val="0"/>
          <w:i w:val="0"/>
          <w:iCs w:val="0"/>
          <w:caps w:val="0"/>
          <w:color w:val="auto"/>
          <w:spacing w:val="0"/>
          <w:kern w:val="0"/>
          <w:sz w:val="21"/>
          <w:szCs w:val="21"/>
          <w:shd w:val="clear" w:fill="FFFFFF"/>
          <w:lang w:val="en-US" w:eastAsia="zh-CN" w:bidi="ar"/>
        </w:rPr>
        <w:t>029-</w:t>
      </w:r>
      <w:r>
        <w:rPr>
          <w:rFonts w:hint="eastAsia" w:asciiTheme="minorEastAsia" w:hAnsiTheme="minorEastAsia" w:eastAsiaTheme="minorEastAsia" w:cstheme="minorEastAsia"/>
          <w:b w:val="0"/>
          <w:bCs w:val="0"/>
          <w:i w:val="0"/>
          <w:iCs w:val="0"/>
          <w:caps w:val="0"/>
          <w:color w:val="auto"/>
          <w:spacing w:val="0"/>
          <w:kern w:val="0"/>
          <w:sz w:val="21"/>
          <w:szCs w:val="21"/>
          <w:shd w:val="clear" w:fill="FFFFFF"/>
          <w:lang w:val="en-US" w:eastAsia="zh-CN" w:bidi="ar"/>
        </w:rPr>
        <w:t>35616669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i w:val="0"/>
          <w:iCs w:val="0"/>
          <w:caps w:val="0"/>
          <w:color w:val="auto"/>
          <w:spacing w:val="0"/>
          <w:sz w:val="21"/>
          <w:szCs w:val="21"/>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名称：陕西明瑞恒项目管理有限公司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地址：西咸新区沣西新城西部云谷二期1号楼1102室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联系方式：029-88680557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i w:val="0"/>
          <w:iCs w:val="0"/>
          <w:caps w:val="0"/>
          <w:color w:val="auto"/>
          <w:spacing w:val="0"/>
          <w:sz w:val="21"/>
          <w:szCs w:val="21"/>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aps w:val="0"/>
          <w:color w:val="auto"/>
          <w:spacing w:val="0"/>
          <w:sz w:val="21"/>
          <w:szCs w:val="21"/>
          <w:shd w:val="clear" w:fill="FFFFFF"/>
        </w:rPr>
        <w:t>项目联系人：</w:t>
      </w:r>
      <w:r>
        <w:rPr>
          <w:rFonts w:hint="eastAsia" w:asciiTheme="minorEastAsia" w:hAnsiTheme="minorEastAsia" w:cstheme="minorEastAsia"/>
          <w:i w:val="0"/>
          <w:iCs w:val="0"/>
          <w:caps w:val="0"/>
          <w:color w:val="auto"/>
          <w:spacing w:val="0"/>
          <w:sz w:val="21"/>
          <w:szCs w:val="21"/>
          <w:shd w:val="clear" w:fill="FFFFFF"/>
          <w:lang w:val="en-US" w:eastAsia="zh-CN"/>
        </w:rPr>
        <w:t xml:space="preserve">刘工 </w:t>
      </w:r>
      <w:bookmarkStart w:id="0" w:name="_GoBack"/>
      <w:bookmarkEnd w:id="0"/>
      <w:r>
        <w:rPr>
          <w:rFonts w:hint="eastAsia" w:asciiTheme="minorEastAsia" w:hAnsiTheme="minorEastAsia" w:cstheme="minorEastAsia"/>
          <w:i w:val="0"/>
          <w:iCs w:val="0"/>
          <w:caps w:val="0"/>
          <w:color w:val="auto"/>
          <w:spacing w:val="0"/>
          <w:sz w:val="21"/>
          <w:szCs w:val="21"/>
          <w:shd w:val="clear" w:fill="FFFFFF"/>
          <w:lang w:val="en-US" w:eastAsia="zh-CN"/>
        </w:rPr>
        <w:t>史工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电话：029-88680557</w:t>
      </w:r>
    </w:p>
    <w:sectPr>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5E806"/>
    <w:multiLevelType w:val="singleLevel"/>
    <w:tmpl w:val="85D5E80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4ZmEwMmIwODY3NThjNjY0MzNlN2IwM2QwODZhZTUifQ=="/>
  </w:docVars>
  <w:rsids>
    <w:rsidRoot w:val="00000000"/>
    <w:rsid w:val="028532E8"/>
    <w:rsid w:val="02B01361"/>
    <w:rsid w:val="02F80DEC"/>
    <w:rsid w:val="03D64210"/>
    <w:rsid w:val="0772399C"/>
    <w:rsid w:val="09D973F0"/>
    <w:rsid w:val="0B74156E"/>
    <w:rsid w:val="10B05B5F"/>
    <w:rsid w:val="11E47FF7"/>
    <w:rsid w:val="14C229EF"/>
    <w:rsid w:val="1E235572"/>
    <w:rsid w:val="21A37FE2"/>
    <w:rsid w:val="25C603D0"/>
    <w:rsid w:val="25E45448"/>
    <w:rsid w:val="30C9346B"/>
    <w:rsid w:val="311A3CC6"/>
    <w:rsid w:val="31933D02"/>
    <w:rsid w:val="32DA3503"/>
    <w:rsid w:val="3A7E22C5"/>
    <w:rsid w:val="3CF06A62"/>
    <w:rsid w:val="42C623E0"/>
    <w:rsid w:val="43287D53"/>
    <w:rsid w:val="457465B6"/>
    <w:rsid w:val="45D94E02"/>
    <w:rsid w:val="464A329F"/>
    <w:rsid w:val="4ABB79D7"/>
    <w:rsid w:val="4D19141D"/>
    <w:rsid w:val="51532BB1"/>
    <w:rsid w:val="53924608"/>
    <w:rsid w:val="53FA4D30"/>
    <w:rsid w:val="54100C61"/>
    <w:rsid w:val="56847815"/>
    <w:rsid w:val="58C6396B"/>
    <w:rsid w:val="5B4F1279"/>
    <w:rsid w:val="620B60B7"/>
    <w:rsid w:val="62652FF0"/>
    <w:rsid w:val="62B266FC"/>
    <w:rsid w:val="62E00652"/>
    <w:rsid w:val="640923F4"/>
    <w:rsid w:val="65215C41"/>
    <w:rsid w:val="6D342729"/>
    <w:rsid w:val="6EB75A7E"/>
    <w:rsid w:val="703948AE"/>
    <w:rsid w:val="70D078A6"/>
    <w:rsid w:val="70F96E79"/>
    <w:rsid w:val="766D3B19"/>
    <w:rsid w:val="7A41135C"/>
    <w:rsid w:val="7CEA1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2120</Words>
  <Characters>2477</Characters>
  <Lines>0</Lines>
  <Paragraphs>0</Paragraphs>
  <TotalTime>16</TotalTime>
  <ScaleCrop>false</ScaleCrop>
  <LinksUpToDate>false</LinksUpToDate>
  <CharactersWithSpaces>2513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2022-06-17T10:37:00Z</dcterms:created>
  <dc:creator>asus</dc:creator>
  <cp:lastModifiedBy>狂飙的蜗牛</cp:lastModifiedBy>
  <dcterms:modified xsi:type="dcterms:W3CDTF">2023-03-08T02:02:42Z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75AFF4331BD647C5BFBF1F1D96AEEDC3</vt:lpwstr>
  </property>
</Properties>
</file>