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line="480" w:lineRule="atLeast"/>
        <w:jc w:val="center"/>
        <w:rPr>
          <w:b/>
          <w:bCs/>
          <w:color w:val="0A82E5"/>
          <w:sz w:val="36"/>
          <w:szCs w:val="36"/>
        </w:rPr>
      </w:pPr>
      <w:r>
        <w:rPr>
          <w:rFonts w:ascii="宋体" w:hAnsi="宋体" w:eastAsia="宋体" w:cs="宋体"/>
          <w:b/>
          <w:bCs/>
          <w:color w:val="0A82E5"/>
          <w:kern w:val="0"/>
          <w:sz w:val="36"/>
          <w:szCs w:val="36"/>
          <w:lang w:val="en-US" w:eastAsia="zh-CN" w:bidi="ar"/>
        </w:rPr>
        <w:t>城区环境大整治项目竞争性磋商公告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150" w:afterAutospacing="0" w:line="30" w:lineRule="atLeast"/>
        <w:ind w:left="0" w:right="0"/>
        <w:jc w:val="left"/>
        <w:rPr>
          <w:b w:val="0"/>
          <w:bCs w:val="0"/>
          <w:sz w:val="21"/>
          <w:szCs w:val="21"/>
        </w:rPr>
      </w:pPr>
      <w:r>
        <w:rPr>
          <w:rStyle w:val="7"/>
          <w:b/>
          <w:bCs/>
          <w:i w:val="0"/>
          <w:iCs w:val="0"/>
          <w:caps w:val="0"/>
          <w:color w:val="333333"/>
          <w:spacing w:val="0"/>
          <w:sz w:val="21"/>
          <w:szCs w:val="21"/>
          <w:shd w:val="clear" w:fill="FFFFFF"/>
        </w:rPr>
        <w:t>项目概况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150" w:afterAutospacing="0" w:line="480" w:lineRule="atLeast"/>
        <w:ind w:left="0" w:right="0" w:firstLine="480"/>
        <w:jc w:val="both"/>
        <w:rPr>
          <w:sz w:val="21"/>
          <w:szCs w:val="21"/>
        </w:rPr>
      </w:pPr>
      <w:r>
        <w:rPr>
          <w:rFonts w:ascii="微软雅黑" w:hAnsi="微软雅黑" w:eastAsia="微软雅黑" w:cs="微软雅黑"/>
          <w:i w:val="0"/>
          <w:iCs w:val="0"/>
          <w:caps w:val="0"/>
          <w:color w:val="333333"/>
          <w:spacing w:val="0"/>
          <w:sz w:val="21"/>
          <w:szCs w:val="21"/>
          <w:shd w:val="clear" w:fill="FFFFFF"/>
        </w:rPr>
        <w:t>城区环境大整治项目</w:t>
      </w:r>
      <w:r>
        <w:rPr>
          <w:rFonts w:hint="eastAsia" w:ascii="微软雅黑" w:hAnsi="微软雅黑" w:eastAsia="微软雅黑" w:cs="微软雅黑"/>
          <w:i w:val="0"/>
          <w:iCs w:val="0"/>
          <w:caps w:val="0"/>
          <w:color w:val="333333"/>
          <w:spacing w:val="0"/>
          <w:sz w:val="21"/>
          <w:szCs w:val="21"/>
          <w:shd w:val="clear" w:fill="FFFFFF"/>
        </w:rPr>
        <w:t>采购项目的潜在供应商应在</w:t>
      </w:r>
      <w:r>
        <w:rPr>
          <w:rFonts w:hint="eastAsia" w:ascii="微软雅黑" w:hAnsi="微软雅黑" w:eastAsia="微软雅黑" w:cs="微软雅黑"/>
          <w:i w:val="0"/>
          <w:iCs w:val="0"/>
          <w:caps w:val="0"/>
          <w:color w:val="0A82E5"/>
          <w:spacing w:val="0"/>
          <w:sz w:val="21"/>
          <w:szCs w:val="21"/>
          <w:shd w:val="clear" w:fill="FFFFFF"/>
        </w:rPr>
        <w:t>陕西省西咸新区沣西新城沣西国际大厦1号楼9层901室</w:t>
      </w:r>
      <w:r>
        <w:rPr>
          <w:rFonts w:hint="eastAsia" w:ascii="微软雅黑" w:hAnsi="微软雅黑" w:eastAsia="微软雅黑" w:cs="微软雅黑"/>
          <w:i w:val="0"/>
          <w:iCs w:val="0"/>
          <w:caps w:val="0"/>
          <w:color w:val="333333"/>
          <w:spacing w:val="0"/>
          <w:sz w:val="21"/>
          <w:szCs w:val="21"/>
          <w:shd w:val="clear" w:fill="FFFFFF"/>
        </w:rPr>
        <w:t>获取采购文件，并于</w:t>
      </w:r>
      <w:r>
        <w:rPr>
          <w:rFonts w:hint="eastAsia" w:ascii="微软雅黑" w:hAnsi="微软雅黑" w:eastAsia="微软雅黑" w:cs="微软雅黑"/>
          <w:i w:val="0"/>
          <w:iCs w:val="0"/>
          <w:caps w:val="0"/>
          <w:color w:val="0A82E5"/>
          <w:spacing w:val="0"/>
          <w:sz w:val="21"/>
          <w:szCs w:val="21"/>
          <w:shd w:val="clear" w:fill="FFFFFF"/>
        </w:rPr>
        <w:t xml:space="preserve"> 2023年10月26日 </w:t>
      </w:r>
      <w:r>
        <w:rPr>
          <w:rFonts w:hint="eastAsia" w:ascii="微软雅黑" w:hAnsi="微软雅黑" w:eastAsia="微软雅黑" w:cs="微软雅黑"/>
          <w:i w:val="0"/>
          <w:iCs w:val="0"/>
          <w:caps w:val="0"/>
          <w:color w:val="0A82E5"/>
          <w:spacing w:val="0"/>
          <w:sz w:val="21"/>
          <w:szCs w:val="21"/>
          <w:shd w:val="clear" w:fill="FFFFFF"/>
          <w:lang w:val="en-US" w:eastAsia="zh-CN"/>
        </w:rPr>
        <w:t>14</w:t>
      </w:r>
      <w:r>
        <w:rPr>
          <w:rFonts w:hint="eastAsia" w:ascii="微软雅黑" w:hAnsi="微软雅黑" w:eastAsia="微软雅黑" w:cs="微软雅黑"/>
          <w:i w:val="0"/>
          <w:iCs w:val="0"/>
          <w:caps w:val="0"/>
          <w:color w:val="0A82E5"/>
          <w:spacing w:val="0"/>
          <w:sz w:val="21"/>
          <w:szCs w:val="21"/>
          <w:shd w:val="clear" w:fill="FFFFFF"/>
        </w:rPr>
        <w:t>时30分 </w:t>
      </w:r>
      <w:r>
        <w:rPr>
          <w:rFonts w:hint="eastAsia" w:ascii="微软雅黑" w:hAnsi="微软雅黑" w:eastAsia="微软雅黑" w:cs="微软雅黑"/>
          <w:i w:val="0"/>
          <w:iCs w:val="0"/>
          <w:caps w:val="0"/>
          <w:color w:val="333333"/>
          <w:spacing w:val="0"/>
          <w:sz w:val="21"/>
          <w:szCs w:val="21"/>
          <w:shd w:val="clear" w:fill="FFFFFF"/>
        </w:rPr>
        <w:t>（北京时间）前提交响应文件。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50" w:beforeAutospacing="0" w:after="0" w:afterAutospacing="0" w:line="750" w:lineRule="atLeast"/>
        <w:ind w:left="0" w:right="0" w:firstLine="0"/>
        <w:jc w:val="left"/>
        <w:rPr>
          <w:rFonts w:hint="eastAsia" w:ascii="微软雅黑" w:hAnsi="微软雅黑" w:eastAsia="微软雅黑" w:cs="微软雅黑"/>
          <w:b w:val="0"/>
          <w:bCs w:val="0"/>
          <w:i w:val="0"/>
          <w:iCs w:val="0"/>
          <w:caps w:val="0"/>
          <w:color w:val="333333"/>
          <w:spacing w:val="0"/>
          <w:sz w:val="21"/>
          <w:szCs w:val="21"/>
        </w:rPr>
      </w:pPr>
      <w:r>
        <w:rPr>
          <w:rStyle w:val="7"/>
          <w:rFonts w:hint="eastAsia" w:ascii="微软雅黑" w:hAnsi="微软雅黑" w:eastAsia="微软雅黑" w:cs="微软雅黑"/>
          <w:b/>
          <w:bCs/>
          <w:i w:val="0"/>
          <w:iCs w:val="0"/>
          <w:caps w:val="0"/>
          <w:color w:val="333333"/>
          <w:spacing w:val="0"/>
          <w:sz w:val="21"/>
          <w:szCs w:val="21"/>
          <w:shd w:val="clear" w:fill="FFFFFF"/>
        </w:rPr>
        <w:t>一、项目基本情况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rPr>
        <w:t>项目编号：SXHXXZ-2023-088</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rPr>
        <w:t>项目名称：城区环境大整治项目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rPr>
        <w:t>采购方式：竞争性磋商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rPr>
        <w:t>预算金额：1,470,316.88元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rPr>
        <w:t>采购需求：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shd w:val="clear" w:fill="FFFFFF"/>
        </w:rPr>
        <w:t>合同包1(城区环境大整治项目（一标段）):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630"/>
        <w:jc w:val="both"/>
        <w:rPr>
          <w:sz w:val="21"/>
          <w:szCs w:val="21"/>
        </w:rPr>
      </w:pPr>
      <w:r>
        <w:rPr>
          <w:rFonts w:hint="eastAsia" w:ascii="微软雅黑" w:hAnsi="微软雅黑" w:eastAsia="微软雅黑" w:cs="微软雅黑"/>
          <w:i w:val="0"/>
          <w:iCs w:val="0"/>
          <w:caps w:val="0"/>
          <w:color w:val="333333"/>
          <w:spacing w:val="0"/>
          <w:sz w:val="21"/>
          <w:szCs w:val="21"/>
          <w:shd w:val="clear" w:fill="FFFFFF"/>
        </w:rPr>
        <w:t>合同包预算金额：277,571.80元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630"/>
        <w:jc w:val="both"/>
        <w:rPr>
          <w:sz w:val="21"/>
          <w:szCs w:val="21"/>
        </w:rPr>
      </w:pPr>
      <w:r>
        <w:rPr>
          <w:rFonts w:hint="eastAsia" w:ascii="微软雅黑" w:hAnsi="微软雅黑" w:eastAsia="微软雅黑" w:cs="微软雅黑"/>
          <w:i w:val="0"/>
          <w:iCs w:val="0"/>
          <w:caps w:val="0"/>
          <w:color w:val="333333"/>
          <w:spacing w:val="0"/>
          <w:sz w:val="21"/>
          <w:szCs w:val="21"/>
          <w:shd w:val="clear" w:fill="FFFFFF"/>
        </w:rPr>
        <w:t>合同包最高限价：277,571.80元</w:t>
      </w:r>
    </w:p>
    <w:tbl>
      <w:tblPr>
        <w:tblStyle w:val="5"/>
        <w:tblpPr w:leftFromText="180" w:rightFromText="180" w:vertAnchor="text" w:horzAnchor="page" w:tblpX="126" w:tblpY="714"/>
        <w:tblOverlap w:val="never"/>
        <w:tblW w:w="10976"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453"/>
        <w:gridCol w:w="1048"/>
        <w:gridCol w:w="2450"/>
        <w:gridCol w:w="1558"/>
        <w:gridCol w:w="2054"/>
        <w:gridCol w:w="1546"/>
        <w:gridCol w:w="1867"/>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262" w:hRule="atLeast"/>
          <w:tblHeader/>
        </w:trPr>
        <w:tc>
          <w:tcPr>
            <w:tcW w:w="453"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sz w:val="21"/>
                <w:szCs w:val="21"/>
              </w:rPr>
            </w:pPr>
            <w:r>
              <w:rPr>
                <w:rFonts w:ascii="宋体" w:hAnsi="宋体" w:eastAsia="宋体" w:cs="宋体"/>
                <w:b/>
                <w:bCs/>
                <w:kern w:val="0"/>
                <w:sz w:val="21"/>
                <w:szCs w:val="21"/>
                <w:lang w:val="en-US" w:eastAsia="zh-CN" w:bidi="ar"/>
              </w:rPr>
              <w:t>品目号</w:t>
            </w:r>
          </w:p>
        </w:tc>
        <w:tc>
          <w:tcPr>
            <w:tcW w:w="1048"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sz w:val="21"/>
                <w:szCs w:val="21"/>
              </w:rPr>
            </w:pPr>
            <w:r>
              <w:rPr>
                <w:rFonts w:ascii="宋体" w:hAnsi="宋体" w:eastAsia="宋体" w:cs="宋体"/>
                <w:b/>
                <w:bCs/>
                <w:kern w:val="0"/>
                <w:sz w:val="21"/>
                <w:szCs w:val="21"/>
                <w:lang w:val="en-US" w:eastAsia="zh-CN" w:bidi="ar"/>
              </w:rPr>
              <w:t>品目名称</w:t>
            </w:r>
          </w:p>
        </w:tc>
        <w:tc>
          <w:tcPr>
            <w:tcW w:w="245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sz w:val="21"/>
                <w:szCs w:val="21"/>
              </w:rPr>
            </w:pPr>
            <w:r>
              <w:rPr>
                <w:rFonts w:ascii="宋体" w:hAnsi="宋体" w:eastAsia="宋体" w:cs="宋体"/>
                <w:b/>
                <w:bCs/>
                <w:kern w:val="0"/>
                <w:sz w:val="21"/>
                <w:szCs w:val="21"/>
                <w:lang w:val="en-US" w:eastAsia="zh-CN" w:bidi="ar"/>
              </w:rPr>
              <w:t>采购标的</w:t>
            </w:r>
          </w:p>
        </w:tc>
        <w:tc>
          <w:tcPr>
            <w:tcW w:w="1558"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sz w:val="21"/>
                <w:szCs w:val="21"/>
              </w:rPr>
            </w:pPr>
            <w:r>
              <w:rPr>
                <w:rFonts w:ascii="宋体" w:hAnsi="宋体" w:eastAsia="宋体" w:cs="宋体"/>
                <w:b/>
                <w:bCs/>
                <w:kern w:val="0"/>
                <w:sz w:val="21"/>
                <w:szCs w:val="21"/>
                <w:lang w:val="en-US" w:eastAsia="zh-CN" w:bidi="ar"/>
              </w:rPr>
              <w:t>数量（单位）</w:t>
            </w:r>
          </w:p>
        </w:tc>
        <w:tc>
          <w:tcPr>
            <w:tcW w:w="2054"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sz w:val="21"/>
                <w:szCs w:val="21"/>
              </w:rPr>
            </w:pPr>
            <w:r>
              <w:rPr>
                <w:rFonts w:ascii="宋体" w:hAnsi="宋体" w:eastAsia="宋体" w:cs="宋体"/>
                <w:b/>
                <w:bCs/>
                <w:kern w:val="0"/>
                <w:sz w:val="21"/>
                <w:szCs w:val="21"/>
                <w:lang w:val="en-US" w:eastAsia="zh-CN" w:bidi="ar"/>
              </w:rPr>
              <w:t>技术规格、参数及要求</w:t>
            </w:r>
          </w:p>
        </w:tc>
        <w:tc>
          <w:tcPr>
            <w:tcW w:w="1546"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sz w:val="21"/>
                <w:szCs w:val="21"/>
              </w:rPr>
            </w:pPr>
            <w:r>
              <w:rPr>
                <w:rFonts w:ascii="宋体" w:hAnsi="宋体" w:eastAsia="宋体" w:cs="宋体"/>
                <w:b/>
                <w:bCs/>
                <w:kern w:val="0"/>
                <w:sz w:val="21"/>
                <w:szCs w:val="21"/>
                <w:lang w:val="en-US" w:eastAsia="zh-CN" w:bidi="ar"/>
              </w:rPr>
              <w:t>品目预算(元)</w:t>
            </w:r>
          </w:p>
        </w:tc>
        <w:tc>
          <w:tcPr>
            <w:tcW w:w="1867"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sz w:val="21"/>
                <w:szCs w:val="21"/>
              </w:rPr>
            </w:pPr>
            <w:r>
              <w:rPr>
                <w:rFonts w:ascii="宋体" w:hAnsi="宋体" w:eastAsia="宋体" w:cs="宋体"/>
                <w:b/>
                <w:bCs/>
                <w:kern w:val="0"/>
                <w:sz w:val="21"/>
                <w:szCs w:val="21"/>
                <w:lang w:val="en-US" w:eastAsia="zh-CN" w:bidi="ar"/>
              </w:rPr>
              <w:t>最高限价(元)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13" w:hRule="atLeast"/>
        </w:trPr>
        <w:tc>
          <w:tcPr>
            <w:tcW w:w="453"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sz w:val="21"/>
                <w:szCs w:val="21"/>
              </w:rPr>
            </w:pPr>
            <w:r>
              <w:rPr>
                <w:rFonts w:ascii="宋体" w:hAnsi="宋体" w:eastAsia="宋体" w:cs="宋体"/>
                <w:kern w:val="0"/>
                <w:sz w:val="21"/>
                <w:szCs w:val="21"/>
                <w:lang w:val="en-US" w:eastAsia="zh-CN" w:bidi="ar"/>
              </w:rPr>
              <w:t>1-1</w:t>
            </w:r>
          </w:p>
        </w:tc>
        <w:tc>
          <w:tcPr>
            <w:tcW w:w="1048"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sz w:val="21"/>
                <w:szCs w:val="21"/>
              </w:rPr>
            </w:pPr>
            <w:r>
              <w:rPr>
                <w:rFonts w:ascii="宋体" w:hAnsi="宋体" w:eastAsia="宋体" w:cs="宋体"/>
                <w:kern w:val="0"/>
                <w:sz w:val="21"/>
                <w:szCs w:val="21"/>
                <w:lang w:val="en-US" w:eastAsia="zh-CN" w:bidi="ar"/>
              </w:rPr>
              <w:t>土地绿化工程施工</w:t>
            </w:r>
          </w:p>
        </w:tc>
        <w:tc>
          <w:tcPr>
            <w:tcW w:w="245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sz w:val="21"/>
                <w:szCs w:val="21"/>
              </w:rPr>
            </w:pPr>
            <w:r>
              <w:rPr>
                <w:rFonts w:ascii="宋体" w:hAnsi="宋体" w:eastAsia="宋体" w:cs="宋体"/>
                <w:kern w:val="0"/>
                <w:sz w:val="21"/>
                <w:szCs w:val="21"/>
                <w:lang w:val="en-US" w:eastAsia="zh-CN" w:bidi="ar"/>
              </w:rPr>
              <w:t>城区预留地垃圾清理，绿化美化环境。</w:t>
            </w:r>
          </w:p>
        </w:tc>
        <w:tc>
          <w:tcPr>
            <w:tcW w:w="1558"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sz w:val="21"/>
                <w:szCs w:val="21"/>
              </w:rPr>
            </w:pPr>
            <w:r>
              <w:rPr>
                <w:rFonts w:ascii="宋体" w:hAnsi="宋体" w:eastAsia="宋体" w:cs="宋体"/>
                <w:kern w:val="0"/>
                <w:sz w:val="21"/>
                <w:szCs w:val="21"/>
                <w:lang w:val="en-US" w:eastAsia="zh-CN" w:bidi="ar"/>
              </w:rPr>
              <w:t>1(项)</w:t>
            </w:r>
          </w:p>
        </w:tc>
        <w:tc>
          <w:tcPr>
            <w:tcW w:w="2054"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sz w:val="21"/>
                <w:szCs w:val="21"/>
              </w:rPr>
            </w:pPr>
            <w:r>
              <w:rPr>
                <w:rFonts w:ascii="宋体" w:hAnsi="宋体" w:eastAsia="宋体" w:cs="宋体"/>
                <w:kern w:val="0"/>
                <w:sz w:val="21"/>
                <w:szCs w:val="21"/>
                <w:lang w:val="en-US" w:eastAsia="zh-CN" w:bidi="ar"/>
              </w:rPr>
              <w:t>详见采购文件</w:t>
            </w:r>
          </w:p>
        </w:tc>
        <w:tc>
          <w:tcPr>
            <w:tcW w:w="1546"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spacing w:before="0" w:beforeAutospacing="0" w:after="0" w:afterAutospacing="0" w:line="360" w:lineRule="atLeast"/>
              <w:ind w:left="0" w:right="0"/>
              <w:jc w:val="center"/>
              <w:rPr>
                <w:sz w:val="21"/>
                <w:szCs w:val="21"/>
              </w:rPr>
            </w:pPr>
            <w:r>
              <w:rPr>
                <w:rFonts w:ascii="宋体" w:hAnsi="宋体" w:eastAsia="宋体" w:cs="宋体"/>
                <w:kern w:val="0"/>
                <w:sz w:val="21"/>
                <w:szCs w:val="21"/>
                <w:lang w:val="en-US" w:eastAsia="zh-CN" w:bidi="ar"/>
              </w:rPr>
              <w:t>277,571.80</w:t>
            </w:r>
          </w:p>
        </w:tc>
        <w:tc>
          <w:tcPr>
            <w:tcW w:w="1867"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spacing w:before="0" w:beforeAutospacing="0" w:after="0" w:afterAutospacing="0" w:line="360" w:lineRule="atLeast"/>
              <w:ind w:left="0" w:right="0"/>
              <w:jc w:val="center"/>
              <w:rPr>
                <w:sz w:val="21"/>
                <w:szCs w:val="21"/>
              </w:rPr>
            </w:pPr>
            <w:r>
              <w:rPr>
                <w:rFonts w:ascii="宋体" w:hAnsi="宋体" w:eastAsia="宋体" w:cs="宋体"/>
                <w:kern w:val="0"/>
                <w:sz w:val="21"/>
                <w:szCs w:val="21"/>
                <w:lang w:val="en-US" w:eastAsia="zh-CN" w:bidi="ar"/>
              </w:rPr>
              <w:t>277,571.80</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630"/>
        <w:jc w:val="both"/>
        <w:rPr>
          <w:sz w:val="21"/>
          <w:szCs w:val="21"/>
        </w:rPr>
      </w:pPr>
      <w:r>
        <w:rPr>
          <w:rFonts w:hint="eastAsia" w:ascii="微软雅黑" w:hAnsi="微软雅黑" w:eastAsia="微软雅黑" w:cs="微软雅黑"/>
          <w:i w:val="0"/>
          <w:iCs w:val="0"/>
          <w:caps w:val="0"/>
          <w:color w:val="333333"/>
          <w:spacing w:val="0"/>
          <w:sz w:val="21"/>
          <w:szCs w:val="21"/>
          <w:shd w:val="clear" w:fill="FFFFFF"/>
        </w:rPr>
        <w:t>本合同包不接受联合体投标</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630"/>
        <w:jc w:val="both"/>
        <w:rPr>
          <w:sz w:val="21"/>
          <w:szCs w:val="21"/>
        </w:rPr>
      </w:pPr>
      <w:r>
        <w:rPr>
          <w:rFonts w:hint="eastAsia" w:ascii="微软雅黑" w:hAnsi="微软雅黑" w:eastAsia="微软雅黑" w:cs="微软雅黑"/>
          <w:i w:val="0"/>
          <w:iCs w:val="0"/>
          <w:caps w:val="0"/>
          <w:color w:val="333333"/>
          <w:spacing w:val="0"/>
          <w:sz w:val="21"/>
          <w:szCs w:val="21"/>
          <w:shd w:val="clear" w:fill="FFFFFF"/>
        </w:rPr>
        <w:t>合同履行期限：10日历天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shd w:val="clear" w:fill="FFFFFF"/>
        </w:rPr>
        <w:t>合同包2(城区环境大整治项目（二标段）):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630"/>
        <w:jc w:val="both"/>
        <w:rPr>
          <w:sz w:val="21"/>
          <w:szCs w:val="21"/>
        </w:rPr>
      </w:pPr>
      <w:r>
        <w:rPr>
          <w:rFonts w:hint="eastAsia" w:ascii="微软雅黑" w:hAnsi="微软雅黑" w:eastAsia="微软雅黑" w:cs="微软雅黑"/>
          <w:i w:val="0"/>
          <w:iCs w:val="0"/>
          <w:caps w:val="0"/>
          <w:color w:val="333333"/>
          <w:spacing w:val="0"/>
          <w:sz w:val="21"/>
          <w:szCs w:val="21"/>
          <w:shd w:val="clear" w:fill="FFFFFF"/>
        </w:rPr>
        <w:t>合同包预算金额：1,192,745.08元</w:t>
      </w:r>
    </w:p>
    <w:tbl>
      <w:tblPr>
        <w:tblStyle w:val="5"/>
        <w:tblpPr w:leftFromText="180" w:rightFromText="180" w:vertAnchor="text" w:horzAnchor="page" w:tblpX="121" w:tblpY="468"/>
        <w:tblOverlap w:val="never"/>
        <w:tblW w:w="1018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17"/>
        <w:gridCol w:w="1258"/>
        <w:gridCol w:w="1541"/>
        <w:gridCol w:w="982"/>
        <w:gridCol w:w="1852"/>
        <w:gridCol w:w="1944"/>
        <w:gridCol w:w="179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028" w:hRule="atLeast"/>
          <w:tblHeader/>
        </w:trPr>
        <w:tc>
          <w:tcPr>
            <w:tcW w:w="817"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sz w:val="21"/>
                <w:szCs w:val="21"/>
              </w:rPr>
            </w:pPr>
            <w:r>
              <w:rPr>
                <w:rFonts w:ascii="宋体" w:hAnsi="宋体" w:eastAsia="宋体" w:cs="宋体"/>
                <w:b/>
                <w:bCs/>
                <w:kern w:val="0"/>
                <w:sz w:val="21"/>
                <w:szCs w:val="21"/>
                <w:lang w:val="en-US" w:eastAsia="zh-CN" w:bidi="ar"/>
              </w:rPr>
              <w:t>品目号</w:t>
            </w:r>
          </w:p>
        </w:tc>
        <w:tc>
          <w:tcPr>
            <w:tcW w:w="1258"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sz w:val="21"/>
                <w:szCs w:val="21"/>
              </w:rPr>
            </w:pPr>
            <w:r>
              <w:rPr>
                <w:rFonts w:ascii="宋体" w:hAnsi="宋体" w:eastAsia="宋体" w:cs="宋体"/>
                <w:b/>
                <w:bCs/>
                <w:kern w:val="0"/>
                <w:sz w:val="21"/>
                <w:szCs w:val="21"/>
                <w:lang w:val="en-US" w:eastAsia="zh-CN" w:bidi="ar"/>
              </w:rPr>
              <w:t>品目名称</w:t>
            </w:r>
          </w:p>
        </w:tc>
        <w:tc>
          <w:tcPr>
            <w:tcW w:w="1541"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sz w:val="21"/>
                <w:szCs w:val="21"/>
              </w:rPr>
            </w:pPr>
            <w:r>
              <w:rPr>
                <w:rFonts w:ascii="宋体" w:hAnsi="宋体" w:eastAsia="宋体" w:cs="宋体"/>
                <w:b/>
                <w:bCs/>
                <w:kern w:val="0"/>
                <w:sz w:val="21"/>
                <w:szCs w:val="21"/>
                <w:lang w:val="en-US" w:eastAsia="zh-CN" w:bidi="ar"/>
              </w:rPr>
              <w:t>采购标的</w:t>
            </w:r>
          </w:p>
        </w:tc>
        <w:tc>
          <w:tcPr>
            <w:tcW w:w="982"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sz w:val="21"/>
                <w:szCs w:val="21"/>
              </w:rPr>
            </w:pPr>
            <w:r>
              <w:rPr>
                <w:rFonts w:ascii="宋体" w:hAnsi="宋体" w:eastAsia="宋体" w:cs="宋体"/>
                <w:b/>
                <w:bCs/>
                <w:kern w:val="0"/>
                <w:sz w:val="21"/>
                <w:szCs w:val="21"/>
                <w:lang w:val="en-US" w:eastAsia="zh-CN" w:bidi="ar"/>
              </w:rPr>
              <w:t>数量（单位）</w:t>
            </w:r>
          </w:p>
        </w:tc>
        <w:tc>
          <w:tcPr>
            <w:tcW w:w="1852"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sz w:val="21"/>
                <w:szCs w:val="21"/>
              </w:rPr>
            </w:pPr>
            <w:r>
              <w:rPr>
                <w:rFonts w:ascii="宋体" w:hAnsi="宋体" w:eastAsia="宋体" w:cs="宋体"/>
                <w:b/>
                <w:bCs/>
                <w:kern w:val="0"/>
                <w:sz w:val="21"/>
                <w:szCs w:val="21"/>
                <w:lang w:val="en-US" w:eastAsia="zh-CN" w:bidi="ar"/>
              </w:rPr>
              <w:t>技术规格、参数及要求</w:t>
            </w:r>
          </w:p>
        </w:tc>
        <w:tc>
          <w:tcPr>
            <w:tcW w:w="1944"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sz w:val="21"/>
                <w:szCs w:val="21"/>
              </w:rPr>
            </w:pPr>
            <w:r>
              <w:rPr>
                <w:rFonts w:ascii="宋体" w:hAnsi="宋体" w:eastAsia="宋体" w:cs="宋体"/>
                <w:b/>
                <w:bCs/>
                <w:kern w:val="0"/>
                <w:sz w:val="21"/>
                <w:szCs w:val="21"/>
                <w:lang w:val="en-US" w:eastAsia="zh-CN" w:bidi="ar"/>
              </w:rPr>
              <w:t>品目预算(元)</w:t>
            </w:r>
          </w:p>
        </w:tc>
        <w:tc>
          <w:tcPr>
            <w:tcW w:w="1791"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sz w:val="21"/>
                <w:szCs w:val="21"/>
              </w:rPr>
            </w:pPr>
            <w:r>
              <w:rPr>
                <w:rFonts w:ascii="宋体" w:hAnsi="宋体" w:eastAsia="宋体" w:cs="宋体"/>
                <w:b/>
                <w:bCs/>
                <w:kern w:val="0"/>
                <w:sz w:val="21"/>
                <w:szCs w:val="21"/>
                <w:lang w:val="en-US" w:eastAsia="zh-CN" w:bidi="ar"/>
              </w:rPr>
              <w:t>最高限价(元)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049" w:hRule="atLeast"/>
        </w:trPr>
        <w:tc>
          <w:tcPr>
            <w:tcW w:w="817"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sz w:val="21"/>
                <w:szCs w:val="21"/>
              </w:rPr>
            </w:pPr>
            <w:r>
              <w:rPr>
                <w:rFonts w:ascii="宋体" w:hAnsi="宋体" w:eastAsia="宋体" w:cs="宋体"/>
                <w:kern w:val="0"/>
                <w:sz w:val="21"/>
                <w:szCs w:val="21"/>
                <w:lang w:val="en-US" w:eastAsia="zh-CN" w:bidi="ar"/>
              </w:rPr>
              <w:t>2-1</w:t>
            </w:r>
          </w:p>
        </w:tc>
        <w:tc>
          <w:tcPr>
            <w:tcW w:w="1258"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sz w:val="21"/>
                <w:szCs w:val="21"/>
              </w:rPr>
            </w:pPr>
            <w:r>
              <w:rPr>
                <w:rFonts w:ascii="宋体" w:hAnsi="宋体" w:eastAsia="宋体" w:cs="宋体"/>
                <w:kern w:val="0"/>
                <w:sz w:val="21"/>
                <w:szCs w:val="21"/>
                <w:lang w:val="en-US" w:eastAsia="zh-CN" w:bidi="ar"/>
              </w:rPr>
              <w:t>土地绿化工程施工</w:t>
            </w:r>
          </w:p>
        </w:tc>
        <w:tc>
          <w:tcPr>
            <w:tcW w:w="1541"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sz w:val="21"/>
                <w:szCs w:val="21"/>
              </w:rPr>
            </w:pPr>
            <w:r>
              <w:rPr>
                <w:rFonts w:ascii="宋体" w:hAnsi="宋体" w:eastAsia="宋体" w:cs="宋体"/>
                <w:kern w:val="0"/>
                <w:sz w:val="21"/>
                <w:szCs w:val="21"/>
                <w:lang w:val="en-US" w:eastAsia="zh-CN" w:bidi="ar"/>
              </w:rPr>
              <w:t>城区预留地垃圾清理、绿化美化环境，</w:t>
            </w:r>
          </w:p>
        </w:tc>
        <w:tc>
          <w:tcPr>
            <w:tcW w:w="982"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sz w:val="21"/>
                <w:szCs w:val="21"/>
              </w:rPr>
            </w:pPr>
            <w:r>
              <w:rPr>
                <w:rFonts w:ascii="宋体" w:hAnsi="宋体" w:eastAsia="宋体" w:cs="宋体"/>
                <w:kern w:val="0"/>
                <w:sz w:val="21"/>
                <w:szCs w:val="21"/>
                <w:lang w:val="en-US" w:eastAsia="zh-CN" w:bidi="ar"/>
              </w:rPr>
              <w:t>1(项)</w:t>
            </w:r>
          </w:p>
        </w:tc>
        <w:tc>
          <w:tcPr>
            <w:tcW w:w="1852"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sz w:val="21"/>
                <w:szCs w:val="21"/>
              </w:rPr>
            </w:pPr>
            <w:r>
              <w:rPr>
                <w:rFonts w:ascii="宋体" w:hAnsi="宋体" w:eastAsia="宋体" w:cs="宋体"/>
                <w:kern w:val="0"/>
                <w:sz w:val="21"/>
                <w:szCs w:val="21"/>
                <w:lang w:val="en-US" w:eastAsia="zh-CN" w:bidi="ar"/>
              </w:rPr>
              <w:t>详见采购文件</w:t>
            </w:r>
          </w:p>
        </w:tc>
        <w:tc>
          <w:tcPr>
            <w:tcW w:w="1944"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spacing w:before="0" w:beforeAutospacing="0" w:after="0" w:afterAutospacing="0" w:line="360" w:lineRule="atLeast"/>
              <w:ind w:left="0" w:right="0"/>
              <w:jc w:val="right"/>
              <w:rPr>
                <w:sz w:val="21"/>
                <w:szCs w:val="21"/>
              </w:rPr>
            </w:pPr>
            <w:r>
              <w:rPr>
                <w:rFonts w:ascii="宋体" w:hAnsi="宋体" w:eastAsia="宋体" w:cs="宋体"/>
                <w:kern w:val="0"/>
                <w:sz w:val="21"/>
                <w:szCs w:val="21"/>
                <w:lang w:val="en-US" w:eastAsia="zh-CN" w:bidi="ar"/>
              </w:rPr>
              <w:t>1,192,745.08</w:t>
            </w:r>
          </w:p>
        </w:tc>
        <w:tc>
          <w:tcPr>
            <w:tcW w:w="1791"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spacing w:before="0" w:beforeAutospacing="0" w:after="0" w:afterAutospacing="0" w:line="360" w:lineRule="atLeast"/>
              <w:ind w:left="0" w:right="0"/>
              <w:jc w:val="center"/>
              <w:rPr>
                <w:sz w:val="21"/>
                <w:szCs w:val="21"/>
              </w:rPr>
            </w:pPr>
            <w:r>
              <w:rPr>
                <w:rFonts w:ascii="宋体" w:hAnsi="宋体" w:eastAsia="宋体" w:cs="宋体"/>
                <w:kern w:val="0"/>
                <w:sz w:val="21"/>
                <w:szCs w:val="21"/>
                <w:lang w:val="en-US" w:eastAsia="zh-CN" w:bidi="ar"/>
              </w:rPr>
              <w:t>1,192,745.08</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630"/>
        <w:jc w:val="both"/>
        <w:rPr>
          <w:sz w:val="21"/>
          <w:szCs w:val="21"/>
        </w:rPr>
      </w:pPr>
      <w:r>
        <w:rPr>
          <w:rFonts w:hint="eastAsia" w:ascii="微软雅黑" w:hAnsi="微软雅黑" w:eastAsia="微软雅黑" w:cs="微软雅黑"/>
          <w:i w:val="0"/>
          <w:iCs w:val="0"/>
          <w:caps w:val="0"/>
          <w:color w:val="333333"/>
          <w:spacing w:val="0"/>
          <w:sz w:val="21"/>
          <w:szCs w:val="21"/>
          <w:shd w:val="clear" w:fill="FFFFFF"/>
        </w:rPr>
        <w:t>合同包最高限价：1,192,745.08元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630"/>
        <w:jc w:val="both"/>
        <w:rPr>
          <w:sz w:val="21"/>
          <w:szCs w:val="21"/>
        </w:rPr>
      </w:pPr>
      <w:r>
        <w:rPr>
          <w:rFonts w:hint="eastAsia" w:ascii="微软雅黑" w:hAnsi="微软雅黑" w:eastAsia="微软雅黑" w:cs="微软雅黑"/>
          <w:i w:val="0"/>
          <w:iCs w:val="0"/>
          <w:caps w:val="0"/>
          <w:color w:val="333333"/>
          <w:spacing w:val="0"/>
          <w:sz w:val="21"/>
          <w:szCs w:val="21"/>
          <w:shd w:val="clear" w:fill="FFFFFF"/>
        </w:rPr>
        <w:t>本合同包不接受联合体投标</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630"/>
        <w:jc w:val="both"/>
        <w:rPr>
          <w:sz w:val="21"/>
          <w:szCs w:val="21"/>
        </w:rPr>
      </w:pPr>
      <w:r>
        <w:rPr>
          <w:rFonts w:hint="eastAsia" w:ascii="微软雅黑" w:hAnsi="微软雅黑" w:eastAsia="微软雅黑" w:cs="微软雅黑"/>
          <w:i w:val="0"/>
          <w:iCs w:val="0"/>
          <w:caps w:val="0"/>
          <w:color w:val="333333"/>
          <w:spacing w:val="0"/>
          <w:sz w:val="21"/>
          <w:szCs w:val="21"/>
          <w:shd w:val="clear" w:fill="FFFFFF"/>
        </w:rPr>
        <w:t>合同履行期限：30日历天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50" w:beforeAutospacing="0" w:after="0" w:afterAutospacing="0" w:line="750" w:lineRule="atLeast"/>
        <w:ind w:left="0" w:right="0" w:firstLine="0"/>
        <w:jc w:val="left"/>
        <w:rPr>
          <w:rFonts w:hint="eastAsia" w:ascii="微软雅黑" w:hAnsi="微软雅黑" w:eastAsia="微软雅黑" w:cs="微软雅黑"/>
          <w:b w:val="0"/>
          <w:bCs w:val="0"/>
          <w:i w:val="0"/>
          <w:iCs w:val="0"/>
          <w:caps w:val="0"/>
          <w:color w:val="333333"/>
          <w:spacing w:val="0"/>
          <w:sz w:val="21"/>
          <w:szCs w:val="21"/>
        </w:rPr>
      </w:pPr>
      <w:r>
        <w:rPr>
          <w:rStyle w:val="7"/>
          <w:rFonts w:hint="eastAsia" w:ascii="微软雅黑" w:hAnsi="微软雅黑" w:eastAsia="微软雅黑" w:cs="微软雅黑"/>
          <w:b/>
          <w:bCs/>
          <w:i w:val="0"/>
          <w:iCs w:val="0"/>
          <w:caps w:val="0"/>
          <w:color w:val="333333"/>
          <w:spacing w:val="0"/>
          <w:sz w:val="21"/>
          <w:szCs w:val="21"/>
          <w:shd w:val="clear" w:fill="FFFFFF"/>
        </w:rPr>
        <w:t>二、申请人的资格要求：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shd w:val="clear" w:fill="FFFFFF"/>
        </w:rPr>
        <w:t>1.满足《中华人民共和国政府采购法》第二十二条规定;</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shd w:val="clear" w:fill="FFFFFF"/>
        </w:rPr>
        <w:t>2.落实政府采购政策需满足的资格要求：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shd w:val="clear" w:fill="FFFFFF"/>
        </w:rPr>
        <w:t>合同包1(城区环境大整治项目（一标段）)落实政府采购政策需满足的资格要求如下: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sz w:val="21"/>
          <w:szCs w:val="21"/>
        </w:rPr>
      </w:pPr>
      <w:r>
        <w:rPr>
          <w:rFonts w:hint="eastAsia" w:ascii="微软雅黑" w:hAnsi="微软雅黑" w:eastAsia="微软雅黑" w:cs="微软雅黑"/>
          <w:i w:val="0"/>
          <w:iCs w:val="0"/>
          <w:caps w:val="0"/>
          <w:color w:val="333333"/>
          <w:spacing w:val="0"/>
          <w:sz w:val="21"/>
          <w:szCs w:val="21"/>
          <w:shd w:val="clear" w:fill="FFFFFF"/>
        </w:rPr>
        <w:t>依据《中华人民共和国政府采购法》和《中华人民共和国政府采购法实施条例》的有关规定，落实政府采购“优先购买节能环保产品、扶持小微企业、监狱企业、福利企业”等相关政策。</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(1)《政府采购促进中小企业发展管理办法》的通知--财库〔2020〕46号；</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(2)财政部司法部关于政府采购支持监狱企业发展有关问题的通知--财库〔2014〕68号；</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(3)《国务院办公厅关于建立政府强制采购节能产品制度的通知》--国办发〔2007〕51号；</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(4)《节能产品政府采购实施意见》--（财库[2004]185号）；</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(5)《环境标志产品政府采购实施的意见》--财库[2006]90号；</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(6)三部门联合发布关于促进残疾人就业政府采购政策的通知财库〔2017〕141号；</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(7)《财政部发展改革委生态环境部市场监管总局关于调整优化节能产品、环境标志产品政府采购执行机制的通知》--（财库〔2019〕9号）；</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(8)《财政部国务院扶贫办关于运用政府采购政策支持脱贫攻坚的通知》--（财库〔2019〕27号）等文件规定；</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(9)其他需要落实的政府采购政策。</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shd w:val="clear" w:fill="FFFFFF"/>
        </w:rPr>
        <w:t>合同包2(城区环境大整治项目（二标段）)落实政府采购政策需满足的资格要求如下: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sz w:val="21"/>
          <w:szCs w:val="21"/>
        </w:rPr>
      </w:pPr>
      <w:r>
        <w:rPr>
          <w:rFonts w:hint="eastAsia" w:ascii="微软雅黑" w:hAnsi="微软雅黑" w:eastAsia="微软雅黑" w:cs="微软雅黑"/>
          <w:i w:val="0"/>
          <w:iCs w:val="0"/>
          <w:caps w:val="0"/>
          <w:color w:val="333333"/>
          <w:spacing w:val="0"/>
          <w:sz w:val="21"/>
          <w:szCs w:val="21"/>
          <w:shd w:val="clear" w:fill="FFFFFF"/>
        </w:rPr>
        <w:t>依据《中华人民共和国政府采购法》和《中华人民共和国政府采购法实施条例》的有关规定，落实政府采购“优先购买节能环保产品、扶持小微企业、监狱企业、福利企业”等相关政策。</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(1)《政府采购促进中小企业发展管理办法》的通知--财库〔2020〕46号；</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(2)财政部司法部关于政府采购支持监狱企业发展有关问题的通知--财库〔2014〕68号；</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(3)《国务院办公厅关于建立政府强制采购节能产品制度的通知》--国办发〔2007〕51号；</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(4)《节能产品政府采购实施意见》--（财库[2004]185号）；</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(5)《环境标志产品政府采购实施的意见》--财库[2006]90号；</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(6)三部门联合发布关于促进残疾人就业政府采购政策的通知财库〔2017〕141号；</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(7)《财政部发展改革委生态环境部市场监管总局关于调整优化节能产品、环境标志产品政府采购执行机制的通知》--（财库〔2019〕9号）；</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(8)《财政部国务院扶贫办关于运用政府采购政策支持脱贫攻坚的通知》--（财库〔2019〕27号）等文件规定；</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(9)其他需要落实的政府采购政策。</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shd w:val="clear" w:fill="FFFFFF"/>
        </w:rPr>
        <w:t>3.本项目的特定资格要求：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shd w:val="clear" w:fill="FFFFFF"/>
        </w:rPr>
        <w:t>合同包1(城区环境大整治项目（一标段）)特定资格要求如下: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sz w:val="21"/>
          <w:szCs w:val="21"/>
        </w:rPr>
      </w:pPr>
      <w:r>
        <w:rPr>
          <w:rFonts w:hint="eastAsia" w:ascii="微软雅黑" w:hAnsi="微软雅黑" w:eastAsia="微软雅黑" w:cs="微软雅黑"/>
          <w:i w:val="0"/>
          <w:iCs w:val="0"/>
          <w:caps w:val="0"/>
          <w:color w:val="333333"/>
          <w:spacing w:val="0"/>
          <w:sz w:val="21"/>
          <w:szCs w:val="21"/>
          <w:shd w:val="clear" w:fill="FFFFFF"/>
        </w:rPr>
        <w:t>（1）投标人须具备合法有效的营业执照，具备建设行政主管部门颁发的市政公用工程施工总承包三级(含三级)及以上资质；并在人员、设备、资金等方面具备相应的施工能力，具备有效的安全生产许可证。拟派项目经理具备市政公用工程专业二级及以上注册建造师执业资格，投标人具备有效的安全生产考核合格证书，未担任其他在建工程项目的项目经理；</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2）财务状况报告：提供2021年度或2022年度的财务审计报告（至少包括资产负债表和利润表，成立时间至提交投标文件截止时间不足一年的可提供成立后任意时段的资产负债表），或其开标前六个月内银行开具的资信证明；</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  （3）税收缴纳证明：2023年3月至今至少一个月的纳税证明或完税证明，依法免税的单位应提供相关证明材料；</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  （4）社会保障资金缴纳证明：2023年3月至今至少一个月的社会保障资金缴存单据或社保机构开具的社会保险参保缴费情况证明，依法不需要缴纳社会保障资金的单位应提供相关证明材料；</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  （5）参加政府采购活动前3年内，在经营活动中没有重大违法记录的书面声明；</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  （6）投标人不得在“中国执行信息公开网”网站（http://zxgk.court.gov.cn/shixin/）被列为失信被执行人；不得在“信用中国”网站（www.creditchina.gov.cn）被列入重大税收违法失信主体；不得为中国政府采购网（www.ccgp.gov.cn）政府采购严重违法失信行为记录名单中被财政部门禁止参加政府采购活动的投标人；</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  （7）单位负责人为同一人或者存在直接控股、管理关系的不同单位，不得参加同一项下的政府采购活动；</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  （8）本项目专门面向中小企业采购；</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shd w:val="clear" w:fill="FFFFFF"/>
        </w:rPr>
        <w:t>合同包2(城区环境大整治项目（二标段）)特定资格要求如下: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sz w:val="21"/>
          <w:szCs w:val="21"/>
        </w:rPr>
      </w:pPr>
      <w:r>
        <w:rPr>
          <w:rFonts w:hint="eastAsia" w:ascii="微软雅黑" w:hAnsi="微软雅黑" w:eastAsia="微软雅黑" w:cs="微软雅黑"/>
          <w:i w:val="0"/>
          <w:iCs w:val="0"/>
          <w:caps w:val="0"/>
          <w:color w:val="333333"/>
          <w:spacing w:val="0"/>
          <w:sz w:val="21"/>
          <w:szCs w:val="21"/>
          <w:shd w:val="clear" w:fill="FFFFFF"/>
        </w:rPr>
        <w:t>（1）投标人须具备合法有效的营业执照，具备建设行政主管部门颁发的市政公用工程施工总承包三级(含三级)及以上资质；并在人员、设备、资金等方面具备相应的施工能力，具备有效的安全生产许可证。拟派项目经理具备市政公用工程专业二级及以上注册建造师执业资格，投标人具备有效的安全生产考核合格证书，未担任其他在建工程项目的项目经理；</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2）财务状况报告：提供2021年度或2022年度的财务审计报告（至少包括资产负债表和利润表，成立时间至提交投标文件截止时间不足一年的可提供成立后任意时段的资产负债表），或其开标前六个月内银行开具的资信证明；</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  （3）税收缴纳证明：2023年3月至今至少一个月的纳税证明或完税证明，依法免税的单位应提供相关证明材料；</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  （4）社会保障资金缴纳证明：2023年3月至今至少一个月的社会保障资金缴存单据或社保机构开具的社会保险参保缴费情况证明，依法不需要缴纳社会保障资金的单位应提供相关证明材料；</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  （5）参加政府采购活动前3年内，在经营活动中没有重大违法记录的书面声明；</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  （6）投标人不得在“中国执行信息公开网”网站（http://zxgk.court.gov.cn/shixin/）被列为失信被执行人；不得在“信用中国”网站（www.creditchina.gov.cn）被列入重大税收违法失信主体；不得为中国政府采购网（www.ccgp.gov.cn）政府采购严重违法失信行为记录名单中被财政部门禁止参加政府采购活动的投标人；</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  （7）单位负责人为同一人或者存在直接控股、管理关系的不同单位，不得参加同一项下的政府采购活动；</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  （8）本项目专门面向中小企业采购；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50" w:beforeAutospacing="0" w:after="0" w:afterAutospacing="0" w:line="750" w:lineRule="atLeast"/>
        <w:ind w:left="0" w:right="0" w:firstLine="0"/>
        <w:jc w:val="left"/>
        <w:rPr>
          <w:rFonts w:hint="eastAsia" w:ascii="微软雅黑" w:hAnsi="微软雅黑" w:eastAsia="微软雅黑" w:cs="微软雅黑"/>
          <w:b w:val="0"/>
          <w:bCs w:val="0"/>
          <w:i w:val="0"/>
          <w:iCs w:val="0"/>
          <w:caps w:val="0"/>
          <w:color w:val="333333"/>
          <w:spacing w:val="0"/>
          <w:sz w:val="21"/>
          <w:szCs w:val="21"/>
        </w:rPr>
      </w:pPr>
      <w:r>
        <w:rPr>
          <w:rStyle w:val="7"/>
          <w:rFonts w:hint="eastAsia" w:ascii="微软雅黑" w:hAnsi="微软雅黑" w:eastAsia="微软雅黑" w:cs="微软雅黑"/>
          <w:b/>
          <w:bCs/>
          <w:i w:val="0"/>
          <w:iCs w:val="0"/>
          <w:caps w:val="0"/>
          <w:color w:val="333333"/>
          <w:spacing w:val="0"/>
          <w:sz w:val="21"/>
          <w:szCs w:val="21"/>
          <w:shd w:val="clear" w:fill="FFFFFF"/>
        </w:rPr>
        <w:t>三、获取采购文件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rPr>
        <w:t>时间：</w:t>
      </w:r>
      <w:r>
        <w:rPr>
          <w:rFonts w:hint="eastAsia" w:ascii="微软雅黑" w:hAnsi="微软雅黑" w:eastAsia="微软雅黑" w:cs="微软雅黑"/>
          <w:i w:val="0"/>
          <w:iCs w:val="0"/>
          <w:caps w:val="0"/>
          <w:color w:val="0A82E5"/>
          <w:spacing w:val="0"/>
          <w:sz w:val="21"/>
          <w:szCs w:val="21"/>
          <w:shd w:val="clear" w:fill="FFFFFF"/>
        </w:rPr>
        <w:t> 2023年10月16日 至 2023年10月20日 ，每天上午 08:00:00 至 12:00:00 ，下午 1</w:t>
      </w:r>
      <w:r>
        <w:rPr>
          <w:rFonts w:hint="eastAsia" w:ascii="微软雅黑" w:hAnsi="微软雅黑" w:eastAsia="微软雅黑" w:cs="微软雅黑"/>
          <w:i w:val="0"/>
          <w:iCs w:val="0"/>
          <w:caps w:val="0"/>
          <w:color w:val="0A82E5"/>
          <w:spacing w:val="0"/>
          <w:sz w:val="21"/>
          <w:szCs w:val="21"/>
          <w:shd w:val="clear" w:fill="FFFFFF"/>
          <w:lang w:val="en-US" w:eastAsia="zh-CN"/>
        </w:rPr>
        <w:t>4</w:t>
      </w:r>
      <w:r>
        <w:rPr>
          <w:rFonts w:hint="eastAsia" w:ascii="微软雅黑" w:hAnsi="微软雅黑" w:eastAsia="微软雅黑" w:cs="微软雅黑"/>
          <w:i w:val="0"/>
          <w:iCs w:val="0"/>
          <w:caps w:val="0"/>
          <w:color w:val="0A82E5"/>
          <w:spacing w:val="0"/>
          <w:sz w:val="21"/>
          <w:szCs w:val="21"/>
          <w:shd w:val="clear" w:fill="FFFFFF"/>
        </w:rPr>
        <w:t>:00:00 至 18:00:00 （北京时间）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rPr>
        <w:t>途径：</w:t>
      </w:r>
      <w:r>
        <w:rPr>
          <w:rFonts w:hint="eastAsia" w:ascii="微软雅黑" w:hAnsi="微软雅黑" w:eastAsia="微软雅黑" w:cs="微软雅黑"/>
          <w:i w:val="0"/>
          <w:iCs w:val="0"/>
          <w:caps w:val="0"/>
          <w:color w:val="0A82E5"/>
          <w:spacing w:val="0"/>
          <w:sz w:val="21"/>
          <w:szCs w:val="21"/>
          <w:shd w:val="clear" w:fill="FFFFFF"/>
        </w:rPr>
        <w:t>陕西省西咸新区沣西新城沣西国际大厦1号楼9层901室</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rPr>
        <w:t>方式：</w:t>
      </w:r>
      <w:r>
        <w:rPr>
          <w:rFonts w:hint="eastAsia" w:ascii="微软雅黑" w:hAnsi="微软雅黑" w:eastAsia="微软雅黑" w:cs="微软雅黑"/>
          <w:i w:val="0"/>
          <w:iCs w:val="0"/>
          <w:caps w:val="0"/>
          <w:color w:val="0A82E5"/>
          <w:spacing w:val="0"/>
          <w:sz w:val="21"/>
          <w:szCs w:val="21"/>
          <w:shd w:val="clear" w:fill="FFFFFF"/>
        </w:rPr>
        <w:t>现场获取</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rPr>
        <w:t>售价：</w:t>
      </w:r>
      <w:r>
        <w:rPr>
          <w:rFonts w:hint="eastAsia" w:ascii="微软雅黑" w:hAnsi="微软雅黑" w:eastAsia="微软雅黑" w:cs="微软雅黑"/>
          <w:i w:val="0"/>
          <w:iCs w:val="0"/>
          <w:caps w:val="0"/>
          <w:color w:val="0A82E5"/>
          <w:spacing w:val="0"/>
          <w:sz w:val="21"/>
          <w:szCs w:val="21"/>
          <w:shd w:val="clear" w:fill="FFFFFF"/>
        </w:rPr>
        <w:t> 0元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50" w:beforeAutospacing="0" w:after="0" w:afterAutospacing="0" w:line="750" w:lineRule="atLeast"/>
        <w:ind w:left="0" w:right="0" w:firstLine="0"/>
        <w:jc w:val="left"/>
        <w:rPr>
          <w:rFonts w:hint="eastAsia" w:ascii="微软雅黑" w:hAnsi="微软雅黑" w:eastAsia="微软雅黑" w:cs="微软雅黑"/>
          <w:b w:val="0"/>
          <w:bCs w:val="0"/>
          <w:i w:val="0"/>
          <w:iCs w:val="0"/>
          <w:caps w:val="0"/>
          <w:color w:val="333333"/>
          <w:spacing w:val="0"/>
          <w:sz w:val="21"/>
          <w:szCs w:val="21"/>
        </w:rPr>
      </w:pPr>
      <w:r>
        <w:rPr>
          <w:rStyle w:val="7"/>
          <w:rFonts w:hint="eastAsia" w:ascii="微软雅黑" w:hAnsi="微软雅黑" w:eastAsia="微软雅黑" w:cs="微软雅黑"/>
          <w:b/>
          <w:bCs/>
          <w:i w:val="0"/>
          <w:iCs w:val="0"/>
          <w:caps w:val="0"/>
          <w:color w:val="333333"/>
          <w:spacing w:val="0"/>
          <w:sz w:val="21"/>
          <w:szCs w:val="21"/>
          <w:shd w:val="clear" w:fill="FFFFFF"/>
        </w:rPr>
        <w:t>四、响应文件提交</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rPr>
        <w:t>截止时间：</w:t>
      </w:r>
      <w:r>
        <w:rPr>
          <w:rFonts w:hint="eastAsia" w:ascii="微软雅黑" w:hAnsi="微软雅黑" w:eastAsia="微软雅黑" w:cs="微软雅黑"/>
          <w:i w:val="0"/>
          <w:iCs w:val="0"/>
          <w:caps w:val="0"/>
          <w:color w:val="0A82E5"/>
          <w:spacing w:val="0"/>
          <w:sz w:val="21"/>
          <w:szCs w:val="21"/>
          <w:shd w:val="clear" w:fill="FFFFFF"/>
        </w:rPr>
        <w:t xml:space="preserve"> 2023年10月26日 </w:t>
      </w:r>
      <w:r>
        <w:rPr>
          <w:rFonts w:hint="eastAsia" w:ascii="微软雅黑" w:hAnsi="微软雅黑" w:eastAsia="微软雅黑" w:cs="微软雅黑"/>
          <w:i w:val="0"/>
          <w:iCs w:val="0"/>
          <w:caps w:val="0"/>
          <w:color w:val="0A82E5"/>
          <w:spacing w:val="0"/>
          <w:sz w:val="21"/>
          <w:szCs w:val="21"/>
          <w:shd w:val="clear" w:fill="FFFFFF"/>
          <w:lang w:val="en-US" w:eastAsia="zh-CN"/>
        </w:rPr>
        <w:t>14</w:t>
      </w:r>
      <w:r>
        <w:rPr>
          <w:rFonts w:hint="eastAsia" w:ascii="微软雅黑" w:hAnsi="微软雅黑" w:eastAsia="微软雅黑" w:cs="微软雅黑"/>
          <w:i w:val="0"/>
          <w:iCs w:val="0"/>
          <w:caps w:val="0"/>
          <w:color w:val="0A82E5"/>
          <w:spacing w:val="0"/>
          <w:sz w:val="21"/>
          <w:szCs w:val="21"/>
          <w:shd w:val="clear" w:fill="FFFFFF"/>
        </w:rPr>
        <w:t>时30分00秒 </w:t>
      </w:r>
      <w:r>
        <w:rPr>
          <w:rFonts w:hint="eastAsia" w:ascii="微软雅黑" w:hAnsi="微软雅黑" w:eastAsia="微软雅黑" w:cs="微软雅黑"/>
          <w:i w:val="0"/>
          <w:iCs w:val="0"/>
          <w:caps w:val="0"/>
          <w:color w:val="333333"/>
          <w:spacing w:val="0"/>
          <w:sz w:val="21"/>
          <w:szCs w:val="21"/>
          <w:shd w:val="clear" w:fill="FFFFFF"/>
        </w:rPr>
        <w:t>（北京时间）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rPr>
        <w:t>地点：</w:t>
      </w:r>
      <w:r>
        <w:rPr>
          <w:rFonts w:hint="eastAsia" w:ascii="微软雅黑" w:hAnsi="微软雅黑" w:eastAsia="微软雅黑" w:cs="微软雅黑"/>
          <w:i w:val="0"/>
          <w:iCs w:val="0"/>
          <w:caps w:val="0"/>
          <w:color w:val="0A82E5"/>
          <w:spacing w:val="0"/>
          <w:sz w:val="21"/>
          <w:szCs w:val="21"/>
          <w:shd w:val="clear" w:fill="FFFFFF"/>
        </w:rPr>
        <w:t>陕西省西咸新区沣西新城沣西国际大厦1号楼9层901室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50" w:beforeAutospacing="0" w:after="0" w:afterAutospacing="0" w:line="750" w:lineRule="atLeast"/>
        <w:ind w:left="0" w:right="0" w:firstLine="0"/>
        <w:jc w:val="left"/>
        <w:rPr>
          <w:rFonts w:hint="eastAsia" w:ascii="微软雅黑" w:hAnsi="微软雅黑" w:eastAsia="微软雅黑" w:cs="微软雅黑"/>
          <w:b w:val="0"/>
          <w:bCs w:val="0"/>
          <w:i w:val="0"/>
          <w:iCs w:val="0"/>
          <w:caps w:val="0"/>
          <w:color w:val="333333"/>
          <w:spacing w:val="0"/>
          <w:sz w:val="21"/>
          <w:szCs w:val="21"/>
        </w:rPr>
      </w:pPr>
      <w:r>
        <w:rPr>
          <w:rStyle w:val="7"/>
          <w:rFonts w:hint="eastAsia" w:ascii="微软雅黑" w:hAnsi="微软雅黑" w:eastAsia="微软雅黑" w:cs="微软雅黑"/>
          <w:b/>
          <w:bCs/>
          <w:i w:val="0"/>
          <w:iCs w:val="0"/>
          <w:caps w:val="0"/>
          <w:color w:val="333333"/>
          <w:spacing w:val="0"/>
          <w:sz w:val="21"/>
          <w:szCs w:val="21"/>
          <w:shd w:val="clear" w:fill="FFFFFF"/>
        </w:rPr>
        <w:t>五、开启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rPr>
        <w:t>时间：</w:t>
      </w:r>
      <w:r>
        <w:rPr>
          <w:rFonts w:hint="eastAsia" w:ascii="微软雅黑" w:hAnsi="微软雅黑" w:eastAsia="微软雅黑" w:cs="微软雅黑"/>
          <w:i w:val="0"/>
          <w:iCs w:val="0"/>
          <w:caps w:val="0"/>
          <w:color w:val="0A82E5"/>
          <w:spacing w:val="0"/>
          <w:sz w:val="21"/>
          <w:szCs w:val="21"/>
          <w:shd w:val="clear" w:fill="FFFFFF"/>
        </w:rPr>
        <w:t xml:space="preserve"> 2023年10月26日 </w:t>
      </w:r>
      <w:r>
        <w:rPr>
          <w:rFonts w:hint="eastAsia" w:ascii="微软雅黑" w:hAnsi="微软雅黑" w:eastAsia="微软雅黑" w:cs="微软雅黑"/>
          <w:i w:val="0"/>
          <w:iCs w:val="0"/>
          <w:caps w:val="0"/>
          <w:color w:val="0A82E5"/>
          <w:spacing w:val="0"/>
          <w:sz w:val="21"/>
          <w:szCs w:val="21"/>
          <w:shd w:val="clear" w:fill="FFFFFF"/>
          <w:lang w:val="en-US" w:eastAsia="zh-CN"/>
        </w:rPr>
        <w:t>14</w:t>
      </w:r>
      <w:r>
        <w:rPr>
          <w:rFonts w:hint="eastAsia" w:ascii="微软雅黑" w:hAnsi="微软雅黑" w:eastAsia="微软雅黑" w:cs="微软雅黑"/>
          <w:i w:val="0"/>
          <w:iCs w:val="0"/>
          <w:caps w:val="0"/>
          <w:color w:val="0A82E5"/>
          <w:spacing w:val="0"/>
          <w:sz w:val="21"/>
          <w:szCs w:val="21"/>
          <w:shd w:val="clear" w:fill="FFFFFF"/>
        </w:rPr>
        <w:t>时30分00秒 </w:t>
      </w:r>
      <w:r>
        <w:rPr>
          <w:rFonts w:hint="eastAsia" w:ascii="微软雅黑" w:hAnsi="微软雅黑" w:eastAsia="微软雅黑" w:cs="微软雅黑"/>
          <w:i w:val="0"/>
          <w:iCs w:val="0"/>
          <w:caps w:val="0"/>
          <w:color w:val="333333"/>
          <w:spacing w:val="0"/>
          <w:sz w:val="21"/>
          <w:szCs w:val="21"/>
          <w:shd w:val="clear" w:fill="FFFFFF"/>
        </w:rPr>
        <w:t>（北京时间）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rPr>
        <w:t>地点：</w:t>
      </w:r>
      <w:r>
        <w:rPr>
          <w:rFonts w:hint="eastAsia" w:ascii="微软雅黑" w:hAnsi="微软雅黑" w:eastAsia="微软雅黑" w:cs="微软雅黑"/>
          <w:i w:val="0"/>
          <w:iCs w:val="0"/>
          <w:caps w:val="0"/>
          <w:color w:val="0A82E5"/>
          <w:spacing w:val="0"/>
          <w:sz w:val="21"/>
          <w:szCs w:val="21"/>
          <w:shd w:val="clear" w:fill="FFFFFF"/>
        </w:rPr>
        <w:t>陕西省西咸新区沣西新城沣西国际大厦1号楼9层901室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50" w:beforeAutospacing="0" w:after="0" w:afterAutospacing="0" w:line="750" w:lineRule="atLeast"/>
        <w:ind w:left="0" w:right="0" w:firstLine="0"/>
        <w:jc w:val="left"/>
        <w:rPr>
          <w:rFonts w:hint="eastAsia" w:ascii="微软雅黑" w:hAnsi="微软雅黑" w:eastAsia="微软雅黑" w:cs="微软雅黑"/>
          <w:b w:val="0"/>
          <w:bCs w:val="0"/>
          <w:i w:val="0"/>
          <w:iCs w:val="0"/>
          <w:caps w:val="0"/>
          <w:color w:val="333333"/>
          <w:spacing w:val="0"/>
          <w:sz w:val="21"/>
          <w:szCs w:val="21"/>
        </w:rPr>
      </w:pPr>
      <w:r>
        <w:rPr>
          <w:rStyle w:val="7"/>
          <w:rFonts w:hint="eastAsia" w:ascii="微软雅黑" w:hAnsi="微软雅黑" w:eastAsia="微软雅黑" w:cs="微软雅黑"/>
          <w:b/>
          <w:bCs/>
          <w:i w:val="0"/>
          <w:iCs w:val="0"/>
          <w:caps w:val="0"/>
          <w:color w:val="333333"/>
          <w:spacing w:val="0"/>
          <w:sz w:val="21"/>
          <w:szCs w:val="21"/>
          <w:shd w:val="clear" w:fill="FFFFFF"/>
        </w:rPr>
        <w:t>六、公告期限</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rPr>
        <w:t>自本公告发布之日起</w:t>
      </w:r>
      <w:r>
        <w:rPr>
          <w:rFonts w:hint="eastAsia" w:ascii="微软雅黑" w:hAnsi="微软雅黑" w:eastAsia="微软雅黑" w:cs="微软雅黑"/>
          <w:i w:val="0"/>
          <w:iCs w:val="0"/>
          <w:caps w:val="0"/>
          <w:color w:val="0A82E5"/>
          <w:spacing w:val="0"/>
          <w:sz w:val="21"/>
          <w:szCs w:val="21"/>
          <w:shd w:val="clear" w:fill="FFFFFF"/>
        </w:rPr>
        <w:t>3</w:t>
      </w:r>
      <w:r>
        <w:rPr>
          <w:rFonts w:hint="eastAsia" w:ascii="微软雅黑" w:hAnsi="微软雅黑" w:eastAsia="微软雅黑" w:cs="微软雅黑"/>
          <w:i w:val="0"/>
          <w:iCs w:val="0"/>
          <w:caps w:val="0"/>
          <w:color w:val="333333"/>
          <w:spacing w:val="0"/>
          <w:sz w:val="21"/>
          <w:szCs w:val="21"/>
          <w:shd w:val="clear" w:fill="FFFFFF"/>
        </w:rPr>
        <w:t>个工作日。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50" w:beforeAutospacing="0" w:after="0" w:afterAutospacing="0" w:line="750" w:lineRule="atLeast"/>
        <w:ind w:left="0" w:right="0" w:firstLine="0"/>
        <w:jc w:val="left"/>
        <w:rPr>
          <w:rFonts w:hint="eastAsia" w:ascii="微软雅黑" w:hAnsi="微软雅黑" w:eastAsia="微软雅黑" w:cs="微软雅黑"/>
          <w:b w:val="0"/>
          <w:bCs w:val="0"/>
          <w:i w:val="0"/>
          <w:iCs w:val="0"/>
          <w:caps w:val="0"/>
          <w:color w:val="333333"/>
          <w:spacing w:val="0"/>
          <w:sz w:val="21"/>
          <w:szCs w:val="21"/>
        </w:rPr>
      </w:pPr>
      <w:r>
        <w:rPr>
          <w:rStyle w:val="7"/>
          <w:rFonts w:hint="eastAsia" w:ascii="微软雅黑" w:hAnsi="微软雅黑" w:eastAsia="微软雅黑" w:cs="微软雅黑"/>
          <w:b/>
          <w:bCs/>
          <w:i w:val="0"/>
          <w:iCs w:val="0"/>
          <w:caps w:val="0"/>
          <w:color w:val="333333"/>
          <w:spacing w:val="0"/>
          <w:sz w:val="21"/>
          <w:szCs w:val="21"/>
          <w:shd w:val="clear" w:fill="FFFFFF"/>
        </w:rPr>
        <w:t>七、其他补充事宜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b w:val="0"/>
          <w:bCs w:val="0"/>
          <w:sz w:val="21"/>
          <w:szCs w:val="21"/>
        </w:rPr>
      </w:pPr>
      <w:r>
        <w:rPr>
          <w:rFonts w:hint="eastAsia" w:ascii="宋体" w:hAnsi="宋体" w:eastAsia="宋体" w:cs="宋体"/>
          <w:b/>
          <w:bCs/>
          <w:i w:val="0"/>
          <w:iCs w:val="0"/>
          <w:caps w:val="0"/>
          <w:color w:val="000000"/>
          <w:spacing w:val="0"/>
          <w:sz w:val="21"/>
          <w:szCs w:val="21"/>
          <w:shd w:val="clear" w:fill="FFFFFF"/>
        </w:rPr>
        <w:t>1、领取磋商文件请携带单位介绍信和本人身份证原件或复印件。2、请供应商按照陕西省财政厅关于政府采购供应商注册登记有关事项的通知中的要求，通过陕西省政府采购网（http://www.ccgp-shaanxi.gov.cn/）注册登记加入陕西省政府采购供应商库。3、采购清单详见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50" w:beforeAutospacing="0" w:after="0" w:afterAutospacing="0" w:line="750" w:lineRule="atLeast"/>
        <w:ind w:left="0" w:right="0" w:firstLine="0"/>
        <w:jc w:val="left"/>
        <w:rPr>
          <w:rFonts w:hint="eastAsia" w:ascii="微软雅黑" w:hAnsi="微软雅黑" w:eastAsia="微软雅黑" w:cs="微软雅黑"/>
          <w:b w:val="0"/>
          <w:bCs w:val="0"/>
          <w:i w:val="0"/>
          <w:iCs w:val="0"/>
          <w:caps w:val="0"/>
          <w:color w:val="333333"/>
          <w:spacing w:val="0"/>
          <w:sz w:val="21"/>
          <w:szCs w:val="21"/>
        </w:rPr>
      </w:pPr>
      <w:r>
        <w:rPr>
          <w:rStyle w:val="7"/>
          <w:rFonts w:hint="eastAsia" w:ascii="微软雅黑" w:hAnsi="微软雅黑" w:eastAsia="微软雅黑" w:cs="微软雅黑"/>
          <w:b/>
          <w:bCs/>
          <w:i w:val="0"/>
          <w:iCs w:val="0"/>
          <w:caps w:val="0"/>
          <w:color w:val="333333"/>
          <w:spacing w:val="0"/>
          <w:sz w:val="21"/>
          <w:szCs w:val="21"/>
          <w:shd w:val="clear" w:fill="FFFFFF"/>
        </w:rPr>
        <w:t>八、对本次招标提出询问，请按以下方式联系。</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jc w:val="left"/>
        <w:rPr>
          <w:b w:val="0"/>
          <w:bCs w:val="0"/>
          <w:sz w:val="21"/>
          <w:szCs w:val="21"/>
        </w:rPr>
      </w:pPr>
      <w:r>
        <w:rPr>
          <w:b w:val="0"/>
          <w:bCs w:val="0"/>
          <w:i w:val="0"/>
          <w:iCs w:val="0"/>
          <w:caps w:val="0"/>
          <w:color w:val="333333"/>
          <w:spacing w:val="0"/>
          <w:sz w:val="21"/>
          <w:szCs w:val="21"/>
          <w:shd w:val="clear" w:fill="FFFFFF"/>
        </w:rPr>
        <w:t>1.采购人信息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shd w:val="clear" w:fill="FFFFFF"/>
        </w:rPr>
        <w:t>名称：</w:t>
      </w:r>
      <w:r>
        <w:rPr>
          <w:rFonts w:hint="eastAsia" w:ascii="微软雅黑" w:hAnsi="微软雅黑" w:eastAsia="微软雅黑" w:cs="微软雅黑"/>
          <w:i w:val="0"/>
          <w:iCs w:val="0"/>
          <w:caps w:val="0"/>
          <w:color w:val="0A82E5"/>
          <w:spacing w:val="0"/>
          <w:sz w:val="21"/>
          <w:szCs w:val="21"/>
          <w:shd w:val="clear" w:fill="FFFFFF"/>
        </w:rPr>
        <w:t>彬州市城市管理执法局</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shd w:val="clear" w:fill="FFFFFF"/>
        </w:rPr>
        <w:t>地址：</w:t>
      </w:r>
      <w:r>
        <w:rPr>
          <w:rFonts w:hint="eastAsia" w:ascii="微软雅黑" w:hAnsi="微软雅黑" w:eastAsia="微软雅黑" w:cs="微软雅黑"/>
          <w:i w:val="0"/>
          <w:iCs w:val="0"/>
          <w:caps w:val="0"/>
          <w:color w:val="0A82E5"/>
          <w:spacing w:val="0"/>
          <w:sz w:val="21"/>
          <w:szCs w:val="21"/>
          <w:shd w:val="clear" w:fill="FFFFFF"/>
        </w:rPr>
        <w:t>彬州市北大街马王庙巷7号</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shd w:val="clear" w:fill="FFFFFF"/>
        </w:rPr>
        <w:t>联系方式：</w:t>
      </w:r>
      <w:r>
        <w:rPr>
          <w:rFonts w:hint="eastAsia" w:ascii="微软雅黑" w:hAnsi="微软雅黑" w:eastAsia="微软雅黑" w:cs="微软雅黑"/>
          <w:i w:val="0"/>
          <w:iCs w:val="0"/>
          <w:caps w:val="0"/>
          <w:color w:val="333333"/>
          <w:spacing w:val="0"/>
          <w:sz w:val="21"/>
          <w:szCs w:val="21"/>
          <w:shd w:val="clear" w:fill="FFFFFF"/>
          <w:lang w:val="en-US" w:eastAsia="zh-CN"/>
        </w:rPr>
        <w:t>029-</w:t>
      </w:r>
      <w:r>
        <w:rPr>
          <w:rFonts w:hint="eastAsia" w:ascii="微软雅黑" w:hAnsi="微软雅黑" w:eastAsia="微软雅黑" w:cs="微软雅黑"/>
          <w:i w:val="0"/>
          <w:iCs w:val="0"/>
          <w:caps w:val="0"/>
          <w:color w:val="0A82E5"/>
          <w:spacing w:val="0"/>
          <w:sz w:val="21"/>
          <w:szCs w:val="21"/>
          <w:shd w:val="clear" w:fill="FFFFFF"/>
        </w:rPr>
        <w:t>34927572</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jc w:val="left"/>
        <w:rPr>
          <w:b w:val="0"/>
          <w:bCs w:val="0"/>
          <w:sz w:val="21"/>
          <w:szCs w:val="21"/>
        </w:rPr>
      </w:pPr>
      <w:r>
        <w:rPr>
          <w:b w:val="0"/>
          <w:bCs w:val="0"/>
          <w:i w:val="0"/>
          <w:iCs w:val="0"/>
          <w:caps w:val="0"/>
          <w:color w:val="333333"/>
          <w:spacing w:val="0"/>
          <w:sz w:val="21"/>
          <w:szCs w:val="21"/>
          <w:shd w:val="clear" w:fill="FFFFFF"/>
        </w:rPr>
        <w:t>2.采购代理机构信息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shd w:val="clear" w:fill="FFFFFF"/>
        </w:rPr>
        <w:t>名称：</w:t>
      </w:r>
      <w:r>
        <w:rPr>
          <w:rFonts w:hint="eastAsia" w:ascii="微软雅黑" w:hAnsi="微软雅黑" w:eastAsia="微软雅黑" w:cs="微软雅黑"/>
          <w:i w:val="0"/>
          <w:iCs w:val="0"/>
          <w:caps w:val="0"/>
          <w:color w:val="0A82E5"/>
          <w:spacing w:val="0"/>
          <w:sz w:val="21"/>
          <w:szCs w:val="21"/>
          <w:shd w:val="clear" w:fill="FFFFFF"/>
        </w:rPr>
        <w:t>陕西恒鑫轩泽项目管理有限公司</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shd w:val="clear" w:fill="FFFFFF"/>
        </w:rPr>
        <w:t>地址：</w:t>
      </w:r>
      <w:r>
        <w:rPr>
          <w:rFonts w:hint="eastAsia" w:ascii="微软雅黑" w:hAnsi="微软雅黑" w:eastAsia="微软雅黑" w:cs="微软雅黑"/>
          <w:i w:val="0"/>
          <w:iCs w:val="0"/>
          <w:caps w:val="0"/>
          <w:color w:val="0A82E5"/>
          <w:spacing w:val="0"/>
          <w:sz w:val="21"/>
          <w:szCs w:val="21"/>
          <w:shd w:val="clear" w:fill="FFFFFF"/>
        </w:rPr>
        <w:t>陕西省西咸新区沣西新城沣西国际大厦1号楼9层901室</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shd w:val="clear" w:fill="FFFFFF"/>
        </w:rPr>
        <w:t>联系方式：</w:t>
      </w:r>
      <w:r>
        <w:rPr>
          <w:rFonts w:hint="eastAsia" w:ascii="微软雅黑" w:hAnsi="微软雅黑" w:eastAsia="微软雅黑" w:cs="微软雅黑"/>
          <w:i w:val="0"/>
          <w:iCs w:val="0"/>
          <w:caps w:val="0"/>
          <w:color w:val="0A82E5"/>
          <w:spacing w:val="0"/>
          <w:sz w:val="21"/>
          <w:szCs w:val="21"/>
          <w:shd w:val="clear" w:fill="FFFFFF"/>
        </w:rPr>
        <w:t>029-32988625</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jc w:val="left"/>
        <w:rPr>
          <w:b w:val="0"/>
          <w:bCs w:val="0"/>
          <w:sz w:val="21"/>
          <w:szCs w:val="21"/>
        </w:rPr>
      </w:pPr>
      <w:r>
        <w:rPr>
          <w:b w:val="0"/>
          <w:bCs w:val="0"/>
          <w:i w:val="0"/>
          <w:iCs w:val="0"/>
          <w:caps w:val="0"/>
          <w:color w:val="333333"/>
          <w:spacing w:val="0"/>
          <w:sz w:val="21"/>
          <w:szCs w:val="21"/>
          <w:shd w:val="clear" w:fill="FFFFFF"/>
        </w:rPr>
        <w:t>3.项目联系方式</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rFonts w:hint="eastAsia" w:eastAsia="微软雅黑"/>
          <w:sz w:val="21"/>
          <w:szCs w:val="21"/>
          <w:lang w:val="en-US" w:eastAsia="zh-CN"/>
        </w:rPr>
      </w:pPr>
      <w:r>
        <w:rPr>
          <w:rFonts w:hint="eastAsia" w:ascii="微软雅黑" w:hAnsi="微软雅黑" w:eastAsia="微软雅黑" w:cs="微软雅黑"/>
          <w:i w:val="0"/>
          <w:iCs w:val="0"/>
          <w:caps w:val="0"/>
          <w:color w:val="333333"/>
          <w:spacing w:val="0"/>
          <w:sz w:val="21"/>
          <w:szCs w:val="21"/>
          <w:shd w:val="clear" w:fill="FFFFFF"/>
        </w:rPr>
        <w:t>项目联系人：</w:t>
      </w:r>
      <w:r>
        <w:rPr>
          <w:rFonts w:hint="eastAsia" w:ascii="微软雅黑" w:hAnsi="微软雅黑" w:eastAsia="微软雅黑" w:cs="微软雅黑"/>
          <w:i w:val="0"/>
          <w:iCs w:val="0"/>
          <w:caps w:val="0"/>
          <w:color w:val="333333"/>
          <w:spacing w:val="0"/>
          <w:sz w:val="21"/>
          <w:szCs w:val="21"/>
          <w:shd w:val="clear" w:fill="FFFFFF"/>
          <w:lang w:val="en-US" w:eastAsia="zh-CN"/>
        </w:rPr>
        <w:t>王工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rFonts w:hint="default" w:eastAsia="微软雅黑"/>
          <w:sz w:val="21"/>
          <w:szCs w:val="21"/>
          <w:lang w:val="en-US" w:eastAsia="zh-CN"/>
        </w:rPr>
      </w:pPr>
      <w:r>
        <w:rPr>
          <w:rFonts w:hint="eastAsia" w:ascii="微软雅黑" w:hAnsi="微软雅黑" w:eastAsia="微软雅黑" w:cs="微软雅黑"/>
          <w:i w:val="0"/>
          <w:iCs w:val="0"/>
          <w:caps w:val="0"/>
          <w:color w:val="333333"/>
          <w:spacing w:val="0"/>
          <w:sz w:val="21"/>
          <w:szCs w:val="21"/>
          <w:shd w:val="clear" w:fill="FFFFFF"/>
        </w:rPr>
        <w:t>电话：</w:t>
      </w:r>
      <w:r>
        <w:rPr>
          <w:rFonts w:hint="eastAsia" w:ascii="微软雅黑" w:hAnsi="微软雅黑" w:eastAsia="微软雅黑" w:cs="微软雅黑"/>
          <w:i w:val="0"/>
          <w:iCs w:val="0"/>
          <w:caps w:val="0"/>
          <w:color w:val="0A82E5"/>
          <w:spacing w:val="0"/>
          <w:sz w:val="21"/>
          <w:szCs w:val="21"/>
          <w:shd w:val="clear" w:fill="FFFFFF"/>
        </w:rPr>
        <w:t>029-3</w:t>
      </w:r>
      <w:r>
        <w:rPr>
          <w:rFonts w:hint="eastAsia" w:ascii="微软雅黑" w:hAnsi="微软雅黑" w:eastAsia="微软雅黑" w:cs="微软雅黑"/>
          <w:i w:val="0"/>
          <w:iCs w:val="0"/>
          <w:caps w:val="0"/>
          <w:color w:val="0A82E5"/>
          <w:spacing w:val="0"/>
          <w:sz w:val="21"/>
          <w:szCs w:val="21"/>
          <w:shd w:val="clear" w:fill="FFFFFF"/>
          <w:lang w:val="en-US" w:eastAsia="zh-CN"/>
        </w:rPr>
        <w:t>2988625</w:t>
      </w:r>
      <w:bookmarkStart w:id="0" w:name="_GoBack"/>
      <w:bookmarkEnd w:id="0"/>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righ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rPr>
        <w:t>陕西恒鑫轩泽项目管理有限公司</w:t>
      </w:r>
    </w:p>
    <w:p>
      <w:pPr>
        <w:keepNext w:val="0"/>
        <w:keepLines w:val="0"/>
        <w:widowControl/>
        <w:suppressLineNumbers w:val="0"/>
        <w:wordWrap w:val="0"/>
        <w:spacing w:line="480" w:lineRule="atLeast"/>
        <w:jc w:val="both"/>
        <w:rPr>
          <w:rFonts w:hint="eastAsia" w:ascii="微软雅黑" w:hAnsi="微软雅黑" w:eastAsia="微软雅黑" w:cs="微软雅黑"/>
          <w:sz w:val="21"/>
          <w:szCs w:val="21"/>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RjYjkzY2NkN2MzNDAyMmZhMTE3MzNkZDBmY2MxZGEifQ=="/>
  </w:docVars>
  <w:rsids>
    <w:rsidRoot w:val="00000000"/>
    <w:rsid w:val="20E95D13"/>
    <w:rsid w:val="21156B08"/>
    <w:rsid w:val="4C4518F2"/>
    <w:rsid w:val="5CE943C9"/>
    <w:rsid w:val="6C2D4B7B"/>
    <w:rsid w:val="71172FAF"/>
    <w:rsid w:val="79865524"/>
    <w:rsid w:val="7DB75F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3">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2023-10-13T07:14:00Z</dcterms:created>
  <dc:creator>Administrator</dc:creator>
  <cp:lastModifiedBy>阿巨</cp:lastModifiedBy>
  <dcterms:modified xsi:type="dcterms:W3CDTF">2023-10-13T08:47:18Z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8B65B196469C4A9D9ABD617A51DF3A48_12</vt:lpwstr>
  </property>
</Properties>
</file>