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A82E5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A82E5"/>
          <w:spacing w:val="0"/>
          <w:kern w:val="0"/>
          <w:sz w:val="36"/>
          <w:szCs w:val="36"/>
          <w:shd w:val="clear" w:fill="FFFFFF"/>
          <w:lang w:val="en-US" w:eastAsia="zh-CN" w:bidi="ar"/>
        </w:rPr>
        <w:t>彬州市应急管理局彬州市防汛抗旱抢险物资采购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项目概况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彬州市防汛抗旱抢险物资采购项目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采购项目的潜在供应商应在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沣西新城天兴大厦16007室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获取采购文件，并于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21"/>
          <w:szCs w:val="21"/>
          <w:shd w:val="clear" w:fill="FFFFFF"/>
        </w:rPr>
        <w:t> 2023年05月22日 14时30分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（北京时间）前提交响应文件。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一、项目基本情况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项目编号：SXYB-CG-20230511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项目名称：彬州市防汛抗旱抢险物资采购项目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采购方式：竞争性磋商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预算金额：503,300.00元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合同包1(彬州市防汛抗旱抢险物资采购项目):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合同包预算金额：503,300.00元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合同包最高限价：503,300.00元</w:t>
      </w:r>
    </w:p>
    <w:tbl>
      <w:tblPr>
        <w:tblStyle w:val="5"/>
        <w:tblW w:w="10367" w:type="dxa"/>
        <w:tblInd w:w="-9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1286"/>
        <w:gridCol w:w="2060"/>
        <w:gridCol w:w="1245"/>
        <w:gridCol w:w="1536"/>
        <w:gridCol w:w="1570"/>
        <w:gridCol w:w="17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9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2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0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2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5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5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7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2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应急救援设备类</w:t>
            </w:r>
          </w:p>
        </w:tc>
        <w:tc>
          <w:tcPr>
            <w:tcW w:w="20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彬州市防汛抗旱抢险物资采购项目</w:t>
            </w:r>
          </w:p>
        </w:tc>
        <w:tc>
          <w:tcPr>
            <w:tcW w:w="12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5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5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503,300.00</w:t>
            </w:r>
          </w:p>
        </w:tc>
        <w:tc>
          <w:tcPr>
            <w:tcW w:w="17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503,300.00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合同履行期限：自合同签订之日起30日历天内交货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MDc2MDBiOTFkM2E0ZmU1NzRmMTliMTkxZDkyMDcifQ=="/>
  </w:docVars>
  <w:rsids>
    <w:rsidRoot w:val="08D51DD9"/>
    <w:rsid w:val="06FE2617"/>
    <w:rsid w:val="08D5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2077</Words>
  <Characters>2460</Characters>
  <Lines>0</Lines>
  <Paragraphs>0</Paragraphs>
  <TotalTime>20</TotalTime>
  <ScaleCrop>false</ScaleCrop>
  <LinksUpToDate>false</LinksUpToDate>
  <CharactersWithSpaces>2494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2023-05-06T09:04:00Z</dcterms:created>
  <dc:creator>下一站，微笑</dc:creator>
  <cp:lastModifiedBy>下一站，微笑</cp:lastModifiedBy>
  <cp:lastPrinted>2023-05-06T09:05:00Z</cp:lastPrinted>
  <dcterms:modified xsi:type="dcterms:W3CDTF">2023-05-06T09:25:01Z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396F430235D24064AD1541578EC85029_11</vt:lpwstr>
  </property>
</Properties>
</file>