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hint="eastAsia" w:ascii="仿宋" w:hAnsi="仿宋" w:eastAsia="仿宋" w:cs="仿宋"/>
          <w:b/>
          <w:bCs/>
          <w:color w:val="auto"/>
          <w:kern w:val="0"/>
          <w:sz w:val="36"/>
          <w:szCs w:val="36"/>
          <w:lang w:val="en-US" w:eastAsia="zh-CN" w:bidi="ar"/>
        </w:rPr>
      </w:pPr>
      <w:r>
        <w:rPr>
          <w:rFonts w:hint="eastAsia" w:ascii="仿宋" w:hAnsi="仿宋" w:eastAsia="仿宋" w:cs="仿宋"/>
          <w:b/>
          <w:bCs/>
          <w:color w:val="auto"/>
          <w:kern w:val="0"/>
          <w:sz w:val="36"/>
          <w:szCs w:val="36"/>
          <w:lang w:val="en-US" w:eastAsia="zh-CN" w:bidi="ar"/>
        </w:rPr>
        <w:t>长武县河道管理站泾河、黑河、南河（达溪河）、磨子河（渠）等四条河流“一河一策、一河一档及健康评价”编制项目</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hint="eastAsia" w:ascii="仿宋" w:hAnsi="仿宋" w:eastAsia="仿宋" w:cs="仿宋"/>
          <w:b/>
          <w:bCs/>
          <w:color w:val="auto"/>
          <w:kern w:val="0"/>
          <w:sz w:val="36"/>
          <w:szCs w:val="36"/>
          <w:lang w:val="en-US" w:eastAsia="zh-CN" w:bidi="ar"/>
        </w:rPr>
      </w:pPr>
      <w:r>
        <w:rPr>
          <w:rFonts w:hint="eastAsia" w:ascii="仿宋" w:hAnsi="仿宋" w:eastAsia="仿宋" w:cs="仿宋"/>
          <w:b/>
          <w:bCs/>
          <w:color w:val="auto"/>
          <w:kern w:val="0"/>
          <w:sz w:val="36"/>
          <w:szCs w:val="36"/>
          <w:lang w:val="en-US" w:eastAsia="zh-CN" w:bidi="ar"/>
        </w:rPr>
        <w:t>竞争性磋商公告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00" w:lineRule="exact"/>
        <w:ind w:left="0" w:right="0"/>
        <w:jc w:val="left"/>
        <w:textAlignment w:val="baseline"/>
        <w:rPr>
          <w:rFonts w:hint="eastAsia" w:ascii="仿宋" w:hAnsi="仿宋" w:eastAsia="仿宋" w:cs="仿宋"/>
          <w:b w:val="0"/>
          <w:bCs w:val="0"/>
          <w:sz w:val="21"/>
          <w:szCs w:val="21"/>
        </w:rPr>
      </w:pPr>
      <w:r>
        <w:rPr>
          <w:rStyle w:val="7"/>
          <w:rFonts w:hint="eastAsia" w:ascii="仿宋" w:hAnsi="仿宋" w:eastAsia="仿宋" w:cs="仿宋"/>
          <w:b/>
          <w:bCs/>
          <w:i w:val="0"/>
          <w:iCs w:val="0"/>
          <w:caps w:val="0"/>
          <w:color w:val="333333"/>
          <w:spacing w:val="0"/>
          <w:sz w:val="21"/>
          <w:szCs w:val="21"/>
          <w:shd w:val="clear" w:fill="FFFFFF"/>
          <w:vertAlign w:val="baseline"/>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00" w:lineRule="exact"/>
        <w:ind w:left="0" w:right="0" w:firstLine="480"/>
        <w:jc w:val="both"/>
        <w:textAlignment w:val="baseline"/>
        <w:rPr>
          <w:rFonts w:hint="eastAsia" w:ascii="仿宋" w:hAnsi="仿宋" w:eastAsia="仿宋" w:cs="仿宋"/>
          <w:sz w:val="21"/>
          <w:szCs w:val="21"/>
        </w:rPr>
      </w:pPr>
      <w:r>
        <w:rPr>
          <w:rFonts w:hint="eastAsia" w:ascii="仿宋" w:hAnsi="仿宋" w:eastAsia="仿宋" w:cs="仿宋"/>
          <w:i w:val="0"/>
          <w:iCs w:val="0"/>
          <w:caps w:val="0"/>
          <w:color w:val="333333"/>
          <w:spacing w:val="0"/>
          <w:sz w:val="21"/>
          <w:szCs w:val="21"/>
          <w:shd w:val="clear" w:fill="FFFFFF"/>
          <w:vertAlign w:val="baseline"/>
          <w:lang w:eastAsia="zh-CN"/>
        </w:rPr>
        <w:t>长武县河道管理站泾河、黑河、南河（达溪河）、磨子河（渠）等四条河流“一河一策、一河一档及健康评价”编制项目</w:t>
      </w:r>
      <w:r>
        <w:rPr>
          <w:rFonts w:hint="eastAsia" w:ascii="仿宋" w:hAnsi="仿宋" w:eastAsia="仿宋" w:cs="仿宋"/>
          <w:i w:val="0"/>
          <w:iCs w:val="0"/>
          <w:caps w:val="0"/>
          <w:color w:val="333333"/>
          <w:spacing w:val="0"/>
          <w:sz w:val="21"/>
          <w:szCs w:val="21"/>
          <w:shd w:val="clear" w:fill="FFFFFF"/>
          <w:vertAlign w:val="baseline"/>
        </w:rPr>
        <w:t>采购项目的潜在供应商应在陕西省西咸新区沣西新城沣西国际大厦1号楼9层901室获取采购文件，</w:t>
      </w:r>
      <w:r>
        <w:rPr>
          <w:rFonts w:hint="eastAsia" w:ascii="仿宋" w:hAnsi="仿宋" w:eastAsia="仿宋" w:cs="仿宋"/>
          <w:i w:val="0"/>
          <w:iCs w:val="0"/>
          <w:caps w:val="0"/>
          <w:color w:val="auto"/>
          <w:spacing w:val="0"/>
          <w:sz w:val="21"/>
          <w:szCs w:val="21"/>
          <w:shd w:val="clear" w:fill="FFFFFF"/>
          <w:vertAlign w:val="baseline"/>
        </w:rPr>
        <w:t>并于</w:t>
      </w:r>
      <w:r>
        <w:rPr>
          <w:rFonts w:hint="eastAsia" w:ascii="仿宋" w:hAnsi="仿宋" w:eastAsia="仿宋" w:cs="仿宋"/>
          <w:i w:val="0"/>
          <w:iCs w:val="0"/>
          <w:caps w:val="0"/>
          <w:color w:val="auto"/>
          <w:spacing w:val="0"/>
          <w:sz w:val="21"/>
          <w:szCs w:val="21"/>
          <w:shd w:val="clear" w:fill="FFFFFF"/>
          <w:vertAlign w:val="baseline"/>
          <w:lang w:eastAsia="zh-CN"/>
        </w:rPr>
        <w:t>2023年09月21日09时30分</w:t>
      </w:r>
      <w:r>
        <w:rPr>
          <w:rFonts w:hint="eastAsia" w:ascii="仿宋" w:hAnsi="仿宋" w:eastAsia="仿宋" w:cs="仿宋"/>
          <w:i w:val="0"/>
          <w:iCs w:val="0"/>
          <w:caps w:val="0"/>
          <w:color w:val="auto"/>
          <w:spacing w:val="0"/>
          <w:sz w:val="21"/>
          <w:szCs w:val="21"/>
          <w:shd w:val="clear" w:fill="FFFFFF"/>
          <w:vertAlign w:val="baseline"/>
        </w:rPr>
        <w:t>（北京时间）前提交响应文件</w:t>
      </w:r>
      <w:r>
        <w:rPr>
          <w:rFonts w:hint="eastAsia" w:ascii="仿宋" w:hAnsi="仿宋" w:eastAsia="仿宋" w:cs="仿宋"/>
          <w:i w:val="0"/>
          <w:iCs w:val="0"/>
          <w:caps w:val="0"/>
          <w:color w:val="333333"/>
          <w:spacing w:val="0"/>
          <w:sz w:val="21"/>
          <w:szCs w:val="21"/>
          <w:shd w:val="clear" w:fill="FFFFFF"/>
          <w:vertAlign w:val="baseline"/>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baseline"/>
        <w:rPr>
          <w:rStyle w:val="7"/>
          <w:rFonts w:hint="eastAsia" w:ascii="仿宋" w:hAnsi="仿宋" w:eastAsia="仿宋" w:cs="仿宋"/>
          <w:b/>
          <w:bCs/>
          <w:i w:val="0"/>
          <w:iCs w:val="0"/>
          <w:caps w:val="0"/>
          <w:color w:val="333333"/>
          <w:spacing w:val="0"/>
          <w:kern w:val="0"/>
          <w:sz w:val="21"/>
          <w:szCs w:val="21"/>
          <w:shd w:val="clear" w:fill="FFFFFF"/>
          <w:vertAlign w:val="baseline"/>
          <w:lang w:val="en-US" w:eastAsia="zh-CN" w:bidi="ar"/>
        </w:rPr>
      </w:pPr>
      <w:r>
        <w:rPr>
          <w:rStyle w:val="7"/>
          <w:rFonts w:hint="eastAsia" w:ascii="仿宋" w:hAnsi="仿宋" w:eastAsia="仿宋" w:cs="仿宋"/>
          <w:b/>
          <w:bCs/>
          <w:i w:val="0"/>
          <w:iCs w:val="0"/>
          <w:caps w:val="0"/>
          <w:color w:val="333333"/>
          <w:spacing w:val="0"/>
          <w:kern w:val="0"/>
          <w:sz w:val="21"/>
          <w:szCs w:val="21"/>
          <w:shd w:val="clear" w:fill="FFFFFF"/>
          <w:vertAlign w:val="baseline"/>
          <w:lang w:val="en-US" w:eastAsia="zh-CN" w:bidi="ar"/>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i w:val="0"/>
          <w:iCs w:val="0"/>
          <w:caps w:val="0"/>
          <w:color w:val="333333"/>
          <w:spacing w:val="0"/>
          <w:sz w:val="21"/>
          <w:szCs w:val="21"/>
          <w:lang w:val="en-US" w:eastAsia="zh-CN"/>
        </w:rPr>
      </w:pPr>
      <w:r>
        <w:rPr>
          <w:rFonts w:hint="eastAsia" w:ascii="仿宋" w:hAnsi="仿宋" w:eastAsia="仿宋" w:cs="仿宋"/>
          <w:i w:val="0"/>
          <w:iCs w:val="0"/>
          <w:caps w:val="0"/>
          <w:color w:val="333333"/>
          <w:spacing w:val="0"/>
          <w:sz w:val="21"/>
          <w:szCs w:val="21"/>
          <w:shd w:val="clear" w:fill="FFFFFF"/>
          <w:vertAlign w:val="baseline"/>
        </w:rPr>
        <w:t>项目编号：</w:t>
      </w:r>
      <w:r>
        <w:rPr>
          <w:rFonts w:hint="eastAsia" w:ascii="仿宋" w:hAnsi="仿宋" w:eastAsia="仿宋" w:cs="仿宋"/>
          <w:i w:val="0"/>
          <w:iCs w:val="0"/>
          <w:caps w:val="0"/>
          <w:color w:val="333333"/>
          <w:spacing w:val="0"/>
          <w:sz w:val="21"/>
          <w:szCs w:val="21"/>
          <w:shd w:val="clear" w:fill="FFFFFF"/>
          <w:vertAlign w:val="baseline"/>
          <w:lang w:eastAsia="zh-CN"/>
        </w:rPr>
        <w:t>SXHXXZ-2023-077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i w:val="0"/>
          <w:iCs w:val="0"/>
          <w:caps w:val="0"/>
          <w:color w:val="333333"/>
          <w:spacing w:val="0"/>
          <w:sz w:val="21"/>
          <w:szCs w:val="21"/>
          <w:lang w:eastAsia="zh-CN"/>
        </w:rPr>
      </w:pPr>
      <w:r>
        <w:rPr>
          <w:rFonts w:hint="eastAsia" w:ascii="仿宋" w:hAnsi="仿宋" w:eastAsia="仿宋" w:cs="仿宋"/>
          <w:i w:val="0"/>
          <w:iCs w:val="0"/>
          <w:caps w:val="0"/>
          <w:color w:val="333333"/>
          <w:spacing w:val="0"/>
          <w:sz w:val="21"/>
          <w:szCs w:val="21"/>
          <w:shd w:val="clear" w:fill="FFFFFF"/>
          <w:vertAlign w:val="baseline"/>
        </w:rPr>
        <w:t>项目名称：</w:t>
      </w:r>
      <w:r>
        <w:rPr>
          <w:rFonts w:hint="eastAsia" w:ascii="仿宋" w:hAnsi="仿宋" w:eastAsia="仿宋" w:cs="仿宋"/>
          <w:i w:val="0"/>
          <w:iCs w:val="0"/>
          <w:caps w:val="0"/>
          <w:color w:val="333333"/>
          <w:spacing w:val="0"/>
          <w:sz w:val="21"/>
          <w:szCs w:val="21"/>
          <w:shd w:val="clear" w:fill="FFFFFF"/>
          <w:vertAlign w:val="baseline"/>
          <w:lang w:eastAsia="zh-CN"/>
        </w:rPr>
        <w:t>长武县河道管理站泾河、黑河、南河（达溪河）、磨子河（渠）等四条河流“一河一策、一河一档及健康评价”编制项目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sz w:val="21"/>
          <w:szCs w:val="21"/>
          <w:shd w:val="clear" w:fill="FFFFFF"/>
          <w:vertAlign w:val="baseline"/>
        </w:rPr>
        <w:t>采购方式：竞争性磋商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sz w:val="21"/>
          <w:szCs w:val="21"/>
          <w:shd w:val="clear" w:fill="FFFFFF"/>
          <w:vertAlign w:val="baseline"/>
        </w:rPr>
        <w:t>预算金额：796,855.00元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sz w:val="21"/>
          <w:szCs w:val="21"/>
          <w:shd w:val="clear" w:fill="FFFFFF"/>
          <w:vertAlign w:val="baseline"/>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sz w:val="21"/>
          <w:szCs w:val="21"/>
        </w:rPr>
      </w:pPr>
      <w:r>
        <w:rPr>
          <w:rFonts w:hint="eastAsia" w:ascii="仿宋" w:hAnsi="仿宋" w:eastAsia="仿宋" w:cs="仿宋"/>
          <w:i w:val="0"/>
          <w:iCs w:val="0"/>
          <w:caps w:val="0"/>
          <w:color w:val="333333"/>
          <w:spacing w:val="0"/>
          <w:sz w:val="21"/>
          <w:szCs w:val="21"/>
          <w:shd w:val="clear" w:fill="FFFFFF"/>
          <w:vertAlign w:val="baseline"/>
        </w:rPr>
        <w:t>合同包1(</w:t>
      </w:r>
      <w:r>
        <w:rPr>
          <w:rFonts w:hint="eastAsia" w:ascii="仿宋" w:hAnsi="仿宋" w:eastAsia="仿宋" w:cs="仿宋"/>
          <w:i w:val="0"/>
          <w:iCs w:val="0"/>
          <w:caps w:val="0"/>
          <w:color w:val="333333"/>
          <w:spacing w:val="0"/>
          <w:sz w:val="21"/>
          <w:szCs w:val="21"/>
          <w:shd w:val="clear" w:fill="FFFFFF"/>
          <w:vertAlign w:val="baseline"/>
          <w:lang w:eastAsia="zh-CN"/>
        </w:rPr>
        <w:t>长武县河道管理站泾河、黑河、南河（达溪河）、磨子河（渠）等四条河流“一河一策、一河一档及健康评价”编制项目</w:t>
      </w:r>
      <w:r>
        <w:rPr>
          <w:rFonts w:hint="eastAsia" w:ascii="仿宋" w:hAnsi="仿宋" w:eastAsia="仿宋" w:cs="仿宋"/>
          <w:i w:val="0"/>
          <w:iCs w:val="0"/>
          <w:caps w:val="0"/>
          <w:color w:val="333333"/>
          <w:spacing w:val="0"/>
          <w:sz w:val="21"/>
          <w:szCs w:val="21"/>
          <w:shd w:val="clear" w:fill="FFFFFF"/>
          <w:vertAlign w:val="baseli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baseline"/>
        <w:rPr>
          <w:rFonts w:hint="eastAsia" w:ascii="仿宋" w:hAnsi="仿宋" w:eastAsia="仿宋" w:cs="仿宋"/>
          <w:sz w:val="21"/>
          <w:szCs w:val="21"/>
        </w:rPr>
      </w:pPr>
      <w:r>
        <w:rPr>
          <w:rFonts w:hint="eastAsia" w:ascii="仿宋" w:hAnsi="仿宋" w:eastAsia="仿宋" w:cs="仿宋"/>
          <w:i w:val="0"/>
          <w:iCs w:val="0"/>
          <w:caps w:val="0"/>
          <w:color w:val="333333"/>
          <w:spacing w:val="0"/>
          <w:sz w:val="21"/>
          <w:szCs w:val="21"/>
          <w:shd w:val="clear" w:fill="FFFFFF"/>
          <w:vertAlign w:val="baseline"/>
        </w:rPr>
        <w:t>合同包预算金额</w:t>
      </w:r>
      <w:r>
        <w:rPr>
          <w:rFonts w:hint="eastAsia" w:ascii="仿宋" w:hAnsi="仿宋" w:eastAsia="仿宋" w:cs="仿宋"/>
          <w:kern w:val="0"/>
          <w:sz w:val="21"/>
          <w:szCs w:val="21"/>
          <w:lang w:val="en-US" w:eastAsia="zh-CN" w:bidi="ar"/>
        </w:rPr>
        <w:t>：796,855.00元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baseline"/>
        <w:rPr>
          <w:rFonts w:hint="eastAsia" w:ascii="仿宋" w:hAnsi="仿宋" w:eastAsia="仿宋" w:cs="仿宋"/>
          <w:sz w:val="21"/>
          <w:szCs w:val="21"/>
        </w:rPr>
      </w:pPr>
      <w:r>
        <w:rPr>
          <w:rFonts w:hint="eastAsia" w:ascii="仿宋" w:hAnsi="仿宋" w:eastAsia="仿宋" w:cs="仿宋"/>
          <w:i w:val="0"/>
          <w:iCs w:val="0"/>
          <w:caps w:val="0"/>
          <w:color w:val="333333"/>
          <w:spacing w:val="0"/>
          <w:sz w:val="21"/>
          <w:szCs w:val="21"/>
          <w:shd w:val="clear" w:fill="FFFFFF"/>
          <w:vertAlign w:val="baseline"/>
        </w:rPr>
        <w:t>合同包最高限价：</w:t>
      </w:r>
      <w:r>
        <w:rPr>
          <w:rFonts w:hint="eastAsia" w:ascii="仿宋" w:hAnsi="仿宋" w:eastAsia="仿宋" w:cs="仿宋"/>
          <w:kern w:val="0"/>
          <w:sz w:val="21"/>
          <w:szCs w:val="21"/>
          <w:lang w:val="en-US" w:eastAsia="zh-CN" w:bidi="ar"/>
        </w:rPr>
        <w:t>796,855.00元</w:t>
      </w:r>
    </w:p>
    <w:tbl>
      <w:tblPr>
        <w:tblStyle w:val="5"/>
        <w:tblW w:w="98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3"/>
        <w:gridCol w:w="976"/>
        <w:gridCol w:w="4121"/>
        <w:gridCol w:w="718"/>
        <w:gridCol w:w="928"/>
        <w:gridCol w:w="129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8" w:hRule="atLeast"/>
          <w:tblHeader/>
        </w:trPr>
        <w:tc>
          <w:tcPr>
            <w:tcW w:w="6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b/>
                <w:bCs/>
                <w:sz w:val="21"/>
                <w:szCs w:val="21"/>
              </w:rPr>
            </w:pPr>
            <w:r>
              <w:rPr>
                <w:rFonts w:hint="eastAsia" w:ascii="仿宋" w:hAnsi="仿宋" w:eastAsia="仿宋" w:cs="仿宋"/>
                <w:b/>
                <w:bCs/>
                <w:kern w:val="0"/>
                <w:sz w:val="21"/>
                <w:szCs w:val="21"/>
                <w:lang w:val="en-US" w:eastAsia="zh-CN" w:bidi="ar"/>
              </w:rPr>
              <w:t>品目号</w:t>
            </w:r>
          </w:p>
        </w:tc>
        <w:tc>
          <w:tcPr>
            <w:tcW w:w="21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b/>
                <w:bCs/>
                <w:sz w:val="21"/>
                <w:szCs w:val="21"/>
              </w:rPr>
            </w:pPr>
            <w:r>
              <w:rPr>
                <w:rFonts w:hint="eastAsia" w:ascii="仿宋" w:hAnsi="仿宋" w:eastAsia="仿宋" w:cs="仿宋"/>
                <w:b/>
                <w:bCs/>
                <w:kern w:val="0"/>
                <w:sz w:val="21"/>
                <w:szCs w:val="21"/>
                <w:lang w:val="en-US" w:eastAsia="zh-CN" w:bidi="ar"/>
              </w:rPr>
              <w:t>品目名称</w:t>
            </w:r>
          </w:p>
        </w:tc>
        <w:tc>
          <w:tcPr>
            <w:tcW w:w="24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b/>
                <w:bCs/>
                <w:sz w:val="21"/>
                <w:szCs w:val="21"/>
              </w:rPr>
            </w:pPr>
            <w:r>
              <w:rPr>
                <w:rFonts w:hint="eastAsia" w:ascii="仿宋" w:hAnsi="仿宋" w:eastAsia="仿宋" w:cs="仿宋"/>
                <w:b/>
                <w:bCs/>
                <w:kern w:val="0"/>
                <w:sz w:val="21"/>
                <w:szCs w:val="21"/>
                <w:lang w:val="en-US" w:eastAsia="zh-CN" w:bidi="ar"/>
              </w:rPr>
              <w:t>采购标的</w:t>
            </w:r>
          </w:p>
        </w:tc>
        <w:tc>
          <w:tcPr>
            <w:tcW w:w="8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b/>
                <w:bCs/>
                <w:sz w:val="21"/>
                <w:szCs w:val="21"/>
              </w:rPr>
            </w:pPr>
            <w:r>
              <w:rPr>
                <w:rFonts w:hint="eastAsia" w:ascii="仿宋" w:hAnsi="仿宋" w:eastAsia="仿宋" w:cs="仿宋"/>
                <w:b/>
                <w:bCs/>
                <w:kern w:val="0"/>
                <w:sz w:val="21"/>
                <w:szCs w:val="21"/>
                <w:lang w:val="en-US" w:eastAsia="zh-CN" w:bidi="ar"/>
              </w:rPr>
              <w:t>数量（单位）</w:t>
            </w:r>
          </w:p>
        </w:tc>
        <w:tc>
          <w:tcPr>
            <w:tcW w:w="15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b/>
                <w:bCs/>
                <w:sz w:val="21"/>
                <w:szCs w:val="21"/>
              </w:rPr>
            </w:pPr>
            <w:r>
              <w:rPr>
                <w:rFonts w:hint="eastAsia" w:ascii="仿宋" w:hAnsi="仿宋" w:eastAsia="仿宋" w:cs="仿宋"/>
                <w:b/>
                <w:bCs/>
                <w:kern w:val="0"/>
                <w:sz w:val="21"/>
                <w:szCs w:val="21"/>
                <w:lang w:val="en-US" w:eastAsia="zh-CN" w:bidi="ar"/>
              </w:rPr>
              <w:t>技术规格、参数及要求</w:t>
            </w:r>
          </w:p>
        </w:tc>
        <w:tc>
          <w:tcPr>
            <w:tcW w:w="11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b/>
                <w:bCs/>
                <w:sz w:val="21"/>
                <w:szCs w:val="21"/>
              </w:rPr>
            </w:pPr>
            <w:r>
              <w:rPr>
                <w:rFonts w:hint="eastAsia" w:ascii="仿宋" w:hAnsi="仿宋" w:eastAsia="仿宋" w:cs="仿宋"/>
                <w:b/>
                <w:bCs/>
                <w:kern w:val="0"/>
                <w:sz w:val="21"/>
                <w:szCs w:val="21"/>
                <w:lang w:val="en-US" w:eastAsia="zh-CN" w:bidi="ar"/>
              </w:rPr>
              <w:t>品目预算(元)</w:t>
            </w:r>
          </w:p>
        </w:tc>
        <w:tc>
          <w:tcPr>
            <w:tcW w:w="11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b/>
                <w:bCs/>
                <w:sz w:val="21"/>
                <w:szCs w:val="21"/>
              </w:rPr>
            </w:pPr>
            <w:r>
              <w:rPr>
                <w:rFonts w:hint="eastAsia" w:ascii="仿宋" w:hAnsi="仿宋" w:eastAsia="仿宋" w:cs="仿宋"/>
                <w:b/>
                <w:bCs/>
                <w:kern w:val="0"/>
                <w:sz w:val="21"/>
                <w:szCs w:val="21"/>
                <w:lang w:val="en-US" w:eastAsia="zh-CN" w:bidi="ar"/>
              </w:rPr>
              <w:t>最高限价(</w:t>
            </w:r>
            <w:bookmarkStart w:id="0" w:name="_GoBack"/>
            <w:bookmarkEnd w:id="0"/>
            <w:r>
              <w:rPr>
                <w:rFonts w:hint="eastAsia" w:ascii="仿宋" w:hAnsi="仿宋" w:eastAsia="仿宋" w:cs="仿宋"/>
                <w:b/>
                <w:bCs/>
                <w:kern w:val="0"/>
                <w:sz w:val="21"/>
                <w:szCs w:val="21"/>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sz w:val="21"/>
                <w:szCs w:val="21"/>
              </w:rPr>
            </w:pPr>
            <w:r>
              <w:rPr>
                <w:rFonts w:hint="eastAsia" w:ascii="仿宋" w:hAnsi="仿宋" w:eastAsia="仿宋" w:cs="仿宋"/>
                <w:sz w:val="21"/>
                <w:szCs w:val="21"/>
              </w:rPr>
              <w:t>其他服务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长武县河道管理站泾河、黑河、南河（达溪河）、磨子河（渠）等四条河流“一河一策、一河一档及健康评价”编制项目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sz w:val="21"/>
                <w:szCs w:val="21"/>
              </w:rPr>
            </w:pPr>
            <w:r>
              <w:rPr>
                <w:rFonts w:hint="eastAsia" w:ascii="仿宋" w:hAnsi="仿宋" w:eastAsia="仿宋" w:cs="仿宋"/>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eastAsia" w:ascii="仿宋" w:hAnsi="仿宋" w:eastAsia="仿宋" w:cs="仿宋"/>
                <w:sz w:val="21"/>
                <w:szCs w:val="21"/>
              </w:rPr>
            </w:pPr>
            <w:r>
              <w:rPr>
                <w:rFonts w:hint="eastAsia" w:ascii="仿宋" w:hAnsi="仿宋" w:eastAsia="仿宋" w:cs="仿宋"/>
                <w:kern w:val="0"/>
                <w:sz w:val="21"/>
                <w:szCs w:val="21"/>
                <w:vertAlign w:val="baseline"/>
                <w:lang w:val="en-US" w:eastAsia="zh-CN" w:bidi="ar"/>
              </w:rPr>
              <w:t>796,855.00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eastAsia" w:ascii="仿宋" w:hAnsi="仿宋" w:eastAsia="仿宋" w:cs="仿宋"/>
                <w:sz w:val="21"/>
                <w:szCs w:val="21"/>
              </w:rPr>
            </w:pPr>
            <w:r>
              <w:rPr>
                <w:rFonts w:hint="eastAsia" w:ascii="仿宋" w:hAnsi="仿宋" w:eastAsia="仿宋" w:cs="仿宋"/>
                <w:kern w:val="0"/>
                <w:sz w:val="21"/>
                <w:szCs w:val="21"/>
                <w:vertAlign w:val="baseline"/>
                <w:lang w:val="en-US" w:eastAsia="zh-CN" w:bidi="ar"/>
              </w:rPr>
              <w:t>796,855.00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baseline"/>
        <w:rPr>
          <w:rFonts w:hint="eastAsia" w:ascii="仿宋" w:hAnsi="仿宋" w:eastAsia="仿宋" w:cs="仿宋"/>
          <w:sz w:val="21"/>
          <w:szCs w:val="21"/>
        </w:rPr>
      </w:pPr>
      <w:r>
        <w:rPr>
          <w:rFonts w:hint="eastAsia" w:ascii="仿宋" w:hAnsi="仿宋" w:eastAsia="仿宋" w:cs="仿宋"/>
          <w:i w:val="0"/>
          <w:iCs w:val="0"/>
          <w:caps w:val="0"/>
          <w:color w:val="333333"/>
          <w:spacing w:val="0"/>
          <w:sz w:val="21"/>
          <w:szCs w:val="21"/>
          <w:shd w:val="clear" w:fill="FFFFFF"/>
          <w:vertAlign w:val="baseline"/>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630"/>
        <w:jc w:val="both"/>
        <w:textAlignment w:val="baseline"/>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i w:val="0"/>
          <w:iCs w:val="0"/>
          <w:caps w:val="0"/>
          <w:color w:val="333333"/>
          <w:spacing w:val="0"/>
          <w:sz w:val="21"/>
          <w:szCs w:val="21"/>
          <w:shd w:val="clear" w:fill="FFFFFF"/>
          <w:vertAlign w:val="baseline"/>
        </w:rPr>
        <w:t>合同履行期限：60日历天（具体服务起止日期可随合同签订时间相应顺延）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baseline"/>
        <w:rPr>
          <w:rStyle w:val="7"/>
          <w:rFonts w:hint="eastAsia" w:ascii="仿宋" w:hAnsi="仿宋" w:eastAsia="仿宋" w:cs="仿宋"/>
          <w:b/>
          <w:bCs/>
          <w:i w:val="0"/>
          <w:iCs w:val="0"/>
          <w:caps w:val="0"/>
          <w:color w:val="333333"/>
          <w:spacing w:val="0"/>
          <w:kern w:val="0"/>
          <w:sz w:val="21"/>
          <w:szCs w:val="21"/>
          <w:shd w:val="clear" w:fill="FFFFFF"/>
          <w:vertAlign w:val="baseline"/>
          <w:lang w:val="en-US" w:eastAsia="zh-CN" w:bidi="ar"/>
        </w:rPr>
      </w:pPr>
      <w:r>
        <w:rPr>
          <w:rStyle w:val="7"/>
          <w:rFonts w:hint="eastAsia" w:ascii="仿宋" w:hAnsi="仿宋" w:eastAsia="仿宋" w:cs="仿宋"/>
          <w:b/>
          <w:bCs/>
          <w:i w:val="0"/>
          <w:iCs w:val="0"/>
          <w:caps w:val="0"/>
          <w:color w:val="333333"/>
          <w:spacing w:val="0"/>
          <w:kern w:val="0"/>
          <w:sz w:val="21"/>
          <w:szCs w:val="21"/>
          <w:shd w:val="clear" w:fill="FFFFFF"/>
          <w:vertAlign w:val="baseline"/>
          <w:lang w:val="en-US" w:eastAsia="zh-CN" w:bidi="ar"/>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sz w:val="21"/>
          <w:szCs w:val="21"/>
        </w:rPr>
      </w:pPr>
      <w:r>
        <w:rPr>
          <w:rFonts w:hint="eastAsia" w:ascii="仿宋" w:hAnsi="仿宋" w:eastAsia="仿宋" w:cs="仿宋"/>
          <w:i w:val="0"/>
          <w:iCs w:val="0"/>
          <w:caps w:val="0"/>
          <w:color w:val="333333"/>
          <w:spacing w:val="0"/>
          <w:sz w:val="21"/>
          <w:szCs w:val="21"/>
          <w:shd w:val="clear" w:fill="FFFFFF"/>
          <w:vertAlign w:val="baseline"/>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sz w:val="21"/>
          <w:szCs w:val="21"/>
        </w:rPr>
      </w:pPr>
      <w:r>
        <w:rPr>
          <w:rFonts w:hint="eastAsia" w:ascii="仿宋" w:hAnsi="仿宋" w:eastAsia="仿宋" w:cs="仿宋"/>
          <w:i w:val="0"/>
          <w:iCs w:val="0"/>
          <w:caps w:val="0"/>
          <w:color w:val="333333"/>
          <w:spacing w:val="0"/>
          <w:sz w:val="21"/>
          <w:szCs w:val="21"/>
          <w:shd w:val="clear" w:fill="FFFFFF"/>
          <w:vertAlign w:val="baseline"/>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sz w:val="21"/>
          <w:szCs w:val="21"/>
        </w:rPr>
      </w:pPr>
      <w:r>
        <w:rPr>
          <w:rFonts w:hint="eastAsia" w:ascii="仿宋" w:hAnsi="仿宋" w:eastAsia="仿宋" w:cs="仿宋"/>
          <w:i w:val="0"/>
          <w:iCs w:val="0"/>
          <w:caps w:val="0"/>
          <w:color w:val="333333"/>
          <w:spacing w:val="0"/>
          <w:sz w:val="21"/>
          <w:szCs w:val="21"/>
          <w:shd w:val="clear" w:fill="FFFFFF"/>
          <w:vertAlign w:val="baseline"/>
        </w:rPr>
        <w:t>合同包1(</w:t>
      </w:r>
      <w:r>
        <w:rPr>
          <w:rFonts w:hint="eastAsia" w:ascii="仿宋" w:hAnsi="仿宋" w:eastAsia="仿宋" w:cs="仿宋"/>
          <w:i w:val="0"/>
          <w:iCs w:val="0"/>
          <w:caps w:val="0"/>
          <w:color w:val="333333"/>
          <w:spacing w:val="0"/>
          <w:sz w:val="21"/>
          <w:szCs w:val="21"/>
          <w:shd w:val="clear" w:fill="FFFFFF"/>
          <w:vertAlign w:val="baseline"/>
          <w:lang w:eastAsia="zh-CN"/>
        </w:rPr>
        <w:t>长武县河道管理站泾河、黑河、南河（达溪河）、磨子河（渠）等四条河流“一河一策、一河一档及健康评价”编制项目</w:t>
      </w:r>
      <w:r>
        <w:rPr>
          <w:rFonts w:hint="eastAsia" w:ascii="仿宋" w:hAnsi="仿宋" w:eastAsia="仿宋" w:cs="仿宋"/>
          <w:i w:val="0"/>
          <w:iCs w:val="0"/>
          <w:caps w:val="0"/>
          <w:color w:val="333333"/>
          <w:spacing w:val="0"/>
          <w:sz w:val="21"/>
          <w:szCs w:val="21"/>
          <w:shd w:val="clear" w:fill="FFFFFF"/>
          <w:vertAlign w:val="baseline"/>
        </w:rPr>
        <w:t>)落实政府采购政策需满足的资格要求如下: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right="0" w:firstLine="0"/>
        <w:jc w:val="both"/>
        <w:textAlignment w:val="baseline"/>
        <w:rPr>
          <w:rFonts w:hint="eastAsia" w:ascii="仿宋" w:hAnsi="仿宋" w:eastAsia="仿宋" w:cs="仿宋"/>
          <w:sz w:val="21"/>
          <w:szCs w:val="21"/>
        </w:rPr>
      </w:pPr>
      <w:r>
        <w:rPr>
          <w:rFonts w:hint="eastAsia" w:ascii="仿宋" w:hAnsi="仿宋" w:eastAsia="仿宋" w:cs="仿宋"/>
          <w:i w:val="0"/>
          <w:iCs w:val="0"/>
          <w:caps w:val="0"/>
          <w:color w:val="333333"/>
          <w:spacing w:val="0"/>
          <w:sz w:val="21"/>
          <w:szCs w:val="21"/>
          <w:shd w:val="clear" w:fill="FFFFFF"/>
          <w:vertAlign w:val="baseline"/>
        </w:rPr>
        <w:t>(1)《政府采购促进中小企业发展管理办法》的通知--财库〔2020〕46号；</w:t>
      </w:r>
      <w:r>
        <w:rPr>
          <w:rFonts w:hint="eastAsia" w:ascii="仿宋" w:hAnsi="仿宋" w:eastAsia="仿宋" w:cs="仿宋"/>
          <w:i w:val="0"/>
          <w:iCs w:val="0"/>
          <w:caps w:val="0"/>
          <w:color w:val="333333"/>
          <w:spacing w:val="0"/>
          <w:sz w:val="21"/>
          <w:szCs w:val="21"/>
          <w:shd w:val="clear" w:fill="FFFFFF"/>
          <w:vertAlign w:val="baseline"/>
        </w:rPr>
        <w:br w:type="textWrapping"/>
      </w:r>
      <w:r>
        <w:rPr>
          <w:rFonts w:hint="eastAsia" w:ascii="仿宋" w:hAnsi="仿宋" w:eastAsia="仿宋" w:cs="仿宋"/>
          <w:i w:val="0"/>
          <w:iCs w:val="0"/>
          <w:caps w:val="0"/>
          <w:color w:val="333333"/>
          <w:spacing w:val="0"/>
          <w:sz w:val="21"/>
          <w:szCs w:val="21"/>
          <w:shd w:val="clear" w:fill="FFFFFF"/>
          <w:vertAlign w:val="baseline"/>
        </w:rPr>
        <w:t>(2)财政部司法部关于政府采购支持监狱企业发展有关问题的通知--财库〔2014〕68号；</w:t>
      </w:r>
      <w:r>
        <w:rPr>
          <w:rFonts w:hint="eastAsia" w:ascii="仿宋" w:hAnsi="仿宋" w:eastAsia="仿宋" w:cs="仿宋"/>
          <w:i w:val="0"/>
          <w:iCs w:val="0"/>
          <w:caps w:val="0"/>
          <w:color w:val="333333"/>
          <w:spacing w:val="0"/>
          <w:sz w:val="21"/>
          <w:szCs w:val="21"/>
          <w:shd w:val="clear" w:fill="FFFFFF"/>
          <w:vertAlign w:val="baseline"/>
        </w:rPr>
        <w:br w:type="textWrapping"/>
      </w:r>
      <w:r>
        <w:rPr>
          <w:rFonts w:hint="eastAsia" w:ascii="仿宋" w:hAnsi="仿宋" w:eastAsia="仿宋" w:cs="仿宋"/>
          <w:i w:val="0"/>
          <w:iCs w:val="0"/>
          <w:caps w:val="0"/>
          <w:color w:val="333333"/>
          <w:spacing w:val="0"/>
          <w:sz w:val="21"/>
          <w:szCs w:val="21"/>
          <w:shd w:val="clear" w:fill="FFFFFF"/>
          <w:vertAlign w:val="baseline"/>
        </w:rPr>
        <w:t>(3)《国务院办公厅关于建立政府强制采购节能产品制度的通知》--国办发〔2007〕51号；</w:t>
      </w:r>
      <w:r>
        <w:rPr>
          <w:rFonts w:hint="eastAsia" w:ascii="仿宋" w:hAnsi="仿宋" w:eastAsia="仿宋" w:cs="仿宋"/>
          <w:i w:val="0"/>
          <w:iCs w:val="0"/>
          <w:caps w:val="0"/>
          <w:color w:val="333333"/>
          <w:spacing w:val="0"/>
          <w:sz w:val="21"/>
          <w:szCs w:val="21"/>
          <w:shd w:val="clear" w:fill="FFFFFF"/>
          <w:vertAlign w:val="baseline"/>
        </w:rPr>
        <w:br w:type="textWrapping"/>
      </w:r>
      <w:r>
        <w:rPr>
          <w:rFonts w:hint="eastAsia" w:ascii="仿宋" w:hAnsi="仿宋" w:eastAsia="仿宋" w:cs="仿宋"/>
          <w:i w:val="0"/>
          <w:iCs w:val="0"/>
          <w:caps w:val="0"/>
          <w:color w:val="333333"/>
          <w:spacing w:val="0"/>
          <w:sz w:val="21"/>
          <w:szCs w:val="21"/>
          <w:shd w:val="clear" w:fill="FFFFFF"/>
          <w:vertAlign w:val="baseline"/>
        </w:rPr>
        <w:t>(4)《节能产品政府采购实施意见》--（财库[2004]185号）；</w:t>
      </w:r>
      <w:r>
        <w:rPr>
          <w:rFonts w:hint="eastAsia" w:ascii="仿宋" w:hAnsi="仿宋" w:eastAsia="仿宋" w:cs="仿宋"/>
          <w:i w:val="0"/>
          <w:iCs w:val="0"/>
          <w:caps w:val="0"/>
          <w:color w:val="333333"/>
          <w:spacing w:val="0"/>
          <w:sz w:val="21"/>
          <w:szCs w:val="21"/>
          <w:shd w:val="clear" w:fill="FFFFFF"/>
          <w:vertAlign w:val="baseline"/>
        </w:rPr>
        <w:br w:type="textWrapping"/>
      </w:r>
      <w:r>
        <w:rPr>
          <w:rFonts w:hint="eastAsia" w:ascii="仿宋" w:hAnsi="仿宋" w:eastAsia="仿宋" w:cs="仿宋"/>
          <w:i w:val="0"/>
          <w:iCs w:val="0"/>
          <w:caps w:val="0"/>
          <w:color w:val="333333"/>
          <w:spacing w:val="0"/>
          <w:sz w:val="21"/>
          <w:szCs w:val="21"/>
          <w:shd w:val="clear" w:fill="FFFFFF"/>
          <w:vertAlign w:val="baseline"/>
        </w:rPr>
        <w:t>(5)《环境标志产品政府采购实施的意见》--财库[2006]90号；</w:t>
      </w:r>
      <w:r>
        <w:rPr>
          <w:rFonts w:hint="eastAsia" w:ascii="仿宋" w:hAnsi="仿宋" w:eastAsia="仿宋" w:cs="仿宋"/>
          <w:i w:val="0"/>
          <w:iCs w:val="0"/>
          <w:caps w:val="0"/>
          <w:color w:val="333333"/>
          <w:spacing w:val="0"/>
          <w:sz w:val="21"/>
          <w:szCs w:val="21"/>
          <w:shd w:val="clear" w:fill="FFFFFF"/>
          <w:vertAlign w:val="baseline"/>
        </w:rPr>
        <w:br w:type="textWrapping"/>
      </w:r>
      <w:r>
        <w:rPr>
          <w:rFonts w:hint="eastAsia" w:ascii="仿宋" w:hAnsi="仿宋" w:eastAsia="仿宋" w:cs="仿宋"/>
          <w:i w:val="0"/>
          <w:iCs w:val="0"/>
          <w:caps w:val="0"/>
          <w:color w:val="333333"/>
          <w:spacing w:val="0"/>
          <w:sz w:val="21"/>
          <w:szCs w:val="21"/>
          <w:shd w:val="clear" w:fill="FFFFFF"/>
          <w:vertAlign w:val="baseline"/>
        </w:rPr>
        <w:t>(6)三部门联合发布关于促进残疾人就业政府采购政策的通知财库〔2017〕141号； </w:t>
      </w:r>
      <w:r>
        <w:rPr>
          <w:rFonts w:hint="eastAsia" w:ascii="仿宋" w:hAnsi="仿宋" w:eastAsia="仿宋" w:cs="仿宋"/>
          <w:i w:val="0"/>
          <w:iCs w:val="0"/>
          <w:caps w:val="0"/>
          <w:color w:val="333333"/>
          <w:spacing w:val="0"/>
          <w:sz w:val="21"/>
          <w:szCs w:val="21"/>
          <w:shd w:val="clear" w:fill="FFFFFF"/>
          <w:vertAlign w:val="baseline"/>
        </w:rPr>
        <w:br w:type="textWrapping"/>
      </w:r>
      <w:r>
        <w:rPr>
          <w:rFonts w:hint="eastAsia" w:ascii="仿宋" w:hAnsi="仿宋" w:eastAsia="仿宋" w:cs="仿宋"/>
          <w:i w:val="0"/>
          <w:iCs w:val="0"/>
          <w:caps w:val="0"/>
          <w:color w:val="333333"/>
          <w:spacing w:val="0"/>
          <w:sz w:val="21"/>
          <w:szCs w:val="21"/>
          <w:shd w:val="clear" w:fill="FFFFFF"/>
          <w:vertAlign w:val="baseline"/>
        </w:rPr>
        <w:t>(7)《财政部发展改革委生态环境部市场监管总局关于调整优化节能产品、环境标志产品政府采购执行机制的通知》--（财库〔2019〕9号）；</w:t>
      </w:r>
      <w:r>
        <w:rPr>
          <w:rFonts w:hint="eastAsia" w:ascii="仿宋" w:hAnsi="仿宋" w:eastAsia="仿宋" w:cs="仿宋"/>
          <w:i w:val="0"/>
          <w:iCs w:val="0"/>
          <w:caps w:val="0"/>
          <w:color w:val="333333"/>
          <w:spacing w:val="0"/>
          <w:sz w:val="21"/>
          <w:szCs w:val="21"/>
          <w:shd w:val="clear" w:fill="FFFFFF"/>
          <w:vertAlign w:val="baseline"/>
        </w:rPr>
        <w:br w:type="textWrapping"/>
      </w:r>
      <w:r>
        <w:rPr>
          <w:rFonts w:hint="eastAsia" w:ascii="仿宋" w:hAnsi="仿宋" w:eastAsia="仿宋" w:cs="仿宋"/>
          <w:i w:val="0"/>
          <w:iCs w:val="0"/>
          <w:caps w:val="0"/>
          <w:color w:val="333333"/>
          <w:spacing w:val="0"/>
          <w:sz w:val="21"/>
          <w:szCs w:val="21"/>
          <w:shd w:val="clear" w:fill="FFFFFF"/>
          <w:vertAlign w:val="baseline"/>
        </w:rPr>
        <w:t>(8)《财政部 国务院扶贫办关于运用政府采购政策支持脱贫攻坚的通知》--（财库〔2019〕27号）等文件规定。</w:t>
      </w:r>
      <w:r>
        <w:rPr>
          <w:rFonts w:hint="eastAsia" w:ascii="仿宋" w:hAnsi="仿宋" w:eastAsia="仿宋" w:cs="仿宋"/>
          <w:i w:val="0"/>
          <w:iCs w:val="0"/>
          <w:caps w:val="0"/>
          <w:color w:val="333333"/>
          <w:spacing w:val="0"/>
          <w:sz w:val="21"/>
          <w:szCs w:val="21"/>
          <w:shd w:val="clear" w:fill="FFFFFF"/>
          <w:vertAlign w:val="baseline"/>
        </w:rPr>
        <w:br w:type="textWrapping"/>
      </w:r>
      <w:r>
        <w:rPr>
          <w:rFonts w:hint="eastAsia" w:ascii="仿宋" w:hAnsi="仿宋" w:eastAsia="仿宋" w:cs="仿宋"/>
          <w:i w:val="0"/>
          <w:iCs w:val="0"/>
          <w:caps w:val="0"/>
          <w:color w:val="333333"/>
          <w:spacing w:val="0"/>
          <w:sz w:val="21"/>
          <w:szCs w:val="21"/>
          <w:shd w:val="clear" w:fill="FFFFFF"/>
          <w:vertAlign w:val="baseline"/>
        </w:rPr>
        <w:t>(9)其他需要落实的政府采购政策。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sz w:val="21"/>
          <w:szCs w:val="21"/>
        </w:rPr>
      </w:pPr>
      <w:r>
        <w:rPr>
          <w:rFonts w:hint="eastAsia" w:ascii="仿宋" w:hAnsi="仿宋" w:eastAsia="仿宋" w:cs="仿宋"/>
          <w:i w:val="0"/>
          <w:iCs w:val="0"/>
          <w:caps w:val="0"/>
          <w:color w:val="333333"/>
          <w:spacing w:val="0"/>
          <w:sz w:val="21"/>
          <w:szCs w:val="21"/>
          <w:shd w:val="clear" w:fill="FFFFFF"/>
          <w:vertAlign w:val="baseline"/>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sz w:val="21"/>
          <w:szCs w:val="21"/>
        </w:rPr>
      </w:pPr>
      <w:r>
        <w:rPr>
          <w:rFonts w:hint="eastAsia" w:ascii="仿宋" w:hAnsi="仿宋" w:eastAsia="仿宋" w:cs="仿宋"/>
          <w:i w:val="0"/>
          <w:iCs w:val="0"/>
          <w:caps w:val="0"/>
          <w:color w:val="333333"/>
          <w:spacing w:val="0"/>
          <w:sz w:val="21"/>
          <w:szCs w:val="21"/>
          <w:shd w:val="clear" w:fill="FFFFFF"/>
          <w:vertAlign w:val="baseline"/>
        </w:rPr>
        <w:t>合同包1(</w:t>
      </w:r>
      <w:r>
        <w:rPr>
          <w:rFonts w:hint="eastAsia" w:ascii="仿宋" w:hAnsi="仿宋" w:eastAsia="仿宋" w:cs="仿宋"/>
          <w:i w:val="0"/>
          <w:iCs w:val="0"/>
          <w:caps w:val="0"/>
          <w:color w:val="333333"/>
          <w:spacing w:val="0"/>
          <w:sz w:val="21"/>
          <w:szCs w:val="21"/>
          <w:shd w:val="clear" w:fill="FFFFFF"/>
          <w:vertAlign w:val="baseline"/>
          <w:lang w:eastAsia="zh-CN"/>
        </w:rPr>
        <w:t>长武县河道管理站泾河、黑河、南河（达溪河）、磨子河（渠）等四条河流“一河一策、一河一档及健康评价”编制项目</w:t>
      </w:r>
      <w:r>
        <w:rPr>
          <w:rFonts w:hint="eastAsia" w:ascii="仿宋" w:hAnsi="仿宋" w:eastAsia="仿宋" w:cs="仿宋"/>
          <w:i w:val="0"/>
          <w:iCs w:val="0"/>
          <w:caps w:val="0"/>
          <w:color w:val="333333"/>
          <w:spacing w:val="0"/>
          <w:sz w:val="21"/>
          <w:szCs w:val="21"/>
          <w:shd w:val="clear" w:fill="FFFFFF"/>
          <w:vertAlign w:val="baseline"/>
        </w:rPr>
        <w:t>)特定资格要求如下:</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20" w:leftChars="0" w:right="0" w:rightChars="0" w:firstLine="0" w:firstLineChars="0"/>
        <w:jc w:val="both"/>
        <w:textAlignment w:val="baseline"/>
        <w:rPr>
          <w:rFonts w:hint="eastAsia" w:ascii="仿宋" w:hAnsi="仿宋" w:eastAsia="仿宋" w:cs="仿宋"/>
          <w:i w:val="0"/>
          <w:iCs w:val="0"/>
          <w:caps w:val="0"/>
          <w:color w:val="auto"/>
          <w:spacing w:val="0"/>
          <w:sz w:val="21"/>
          <w:szCs w:val="21"/>
          <w:shd w:val="clear" w:fill="FFFFFF"/>
          <w:vertAlign w:val="baseline"/>
        </w:rPr>
      </w:pPr>
      <w:r>
        <w:rPr>
          <w:rFonts w:hint="eastAsia" w:ascii="仿宋" w:hAnsi="仿宋" w:eastAsia="仿宋" w:cs="仿宋"/>
          <w:i w:val="0"/>
          <w:iCs w:val="0"/>
          <w:caps w:val="0"/>
          <w:color w:val="auto"/>
          <w:spacing w:val="0"/>
          <w:sz w:val="21"/>
          <w:szCs w:val="21"/>
          <w:shd w:val="clear" w:fill="FFFFFF"/>
          <w:vertAlign w:val="baseline"/>
        </w:rPr>
        <w:t>具有独立承担民事责任能力的法人、其他组织或自然人，并出具合法有效的营业执照或事业单位法人证书等国家规定的相关证明，自然人参与的提供其身份证明；</w:t>
      </w:r>
      <w:r>
        <w:rPr>
          <w:rFonts w:hint="eastAsia" w:ascii="仿宋" w:hAnsi="仿宋" w:eastAsia="仿宋" w:cs="仿宋"/>
          <w:i w:val="0"/>
          <w:iCs w:val="0"/>
          <w:caps w:val="0"/>
          <w:color w:val="0000FF"/>
          <w:spacing w:val="0"/>
          <w:sz w:val="21"/>
          <w:szCs w:val="21"/>
          <w:shd w:val="clear" w:fill="FFFFFF"/>
          <w:vertAlign w:val="baseline"/>
        </w:rPr>
        <w:br w:type="textWrapping"/>
      </w:r>
      <w:r>
        <w:rPr>
          <w:rFonts w:hint="eastAsia" w:ascii="仿宋" w:hAnsi="仿宋" w:eastAsia="仿宋" w:cs="仿宋"/>
          <w:i w:val="0"/>
          <w:iCs w:val="0"/>
          <w:caps w:val="0"/>
          <w:color w:val="0000FF"/>
          <w:spacing w:val="0"/>
          <w:sz w:val="21"/>
          <w:szCs w:val="21"/>
          <w:shd w:val="clear" w:fill="FFFFFF"/>
          <w:vertAlign w:val="baseline"/>
        </w:rPr>
        <w:t>（</w:t>
      </w:r>
      <w:r>
        <w:rPr>
          <w:rFonts w:hint="eastAsia" w:ascii="仿宋" w:hAnsi="仿宋" w:eastAsia="仿宋" w:cs="仿宋"/>
          <w:i w:val="0"/>
          <w:iCs w:val="0"/>
          <w:caps w:val="0"/>
          <w:color w:val="auto"/>
          <w:spacing w:val="0"/>
          <w:sz w:val="21"/>
          <w:szCs w:val="21"/>
          <w:shd w:val="clear" w:fill="FFFFFF"/>
          <w:vertAlign w:val="baseline"/>
        </w:rPr>
        <w:t>2）财务状况报告：提供2021年度或2022年度的财务审计报告（至少包括资产负债表和利润表，成立时间至提交投标文件截止时间不足一年的可提供成立后任意时段的资产负债表），或其开标前六个月内银行开具的资信证明；</w:t>
      </w:r>
      <w:r>
        <w:rPr>
          <w:rFonts w:hint="eastAsia" w:ascii="仿宋" w:hAnsi="仿宋" w:eastAsia="仿宋" w:cs="仿宋"/>
          <w:i w:val="0"/>
          <w:iCs w:val="0"/>
          <w:caps w:val="0"/>
          <w:color w:val="auto"/>
          <w:spacing w:val="0"/>
          <w:sz w:val="21"/>
          <w:szCs w:val="21"/>
          <w:shd w:val="clear" w:fill="FFFFFF"/>
          <w:vertAlign w:val="baseline"/>
        </w:rPr>
        <w:br w:type="textWrapping"/>
      </w:r>
      <w:r>
        <w:rPr>
          <w:rFonts w:hint="eastAsia" w:ascii="仿宋" w:hAnsi="仿宋" w:eastAsia="仿宋" w:cs="仿宋"/>
          <w:i w:val="0"/>
          <w:iCs w:val="0"/>
          <w:caps w:val="0"/>
          <w:color w:val="auto"/>
          <w:spacing w:val="0"/>
          <w:sz w:val="21"/>
          <w:szCs w:val="21"/>
          <w:shd w:val="clear" w:fill="FFFFFF"/>
          <w:vertAlign w:val="baseline"/>
        </w:rPr>
        <w:t>（3）税收缴纳证明：2023年</w:t>
      </w:r>
      <w:r>
        <w:rPr>
          <w:rFonts w:hint="eastAsia" w:ascii="仿宋" w:hAnsi="仿宋" w:eastAsia="仿宋" w:cs="仿宋"/>
          <w:i w:val="0"/>
          <w:iCs w:val="0"/>
          <w:caps w:val="0"/>
          <w:color w:val="auto"/>
          <w:spacing w:val="0"/>
          <w:sz w:val="21"/>
          <w:szCs w:val="21"/>
          <w:shd w:val="clear" w:fill="FFFFFF"/>
          <w:vertAlign w:val="baseline"/>
          <w:lang w:val="en-US" w:eastAsia="zh-CN"/>
        </w:rPr>
        <w:t>3</w:t>
      </w:r>
      <w:r>
        <w:rPr>
          <w:rFonts w:hint="eastAsia" w:ascii="仿宋" w:hAnsi="仿宋" w:eastAsia="仿宋" w:cs="仿宋"/>
          <w:i w:val="0"/>
          <w:iCs w:val="0"/>
          <w:caps w:val="0"/>
          <w:color w:val="auto"/>
          <w:spacing w:val="0"/>
          <w:sz w:val="21"/>
          <w:szCs w:val="21"/>
          <w:shd w:val="clear" w:fill="FFFFFF"/>
          <w:vertAlign w:val="baseline"/>
        </w:rPr>
        <w:t>月至今至少一个月的纳税证明或完税证明，依法免税的单位应提供相关证明材料；</w:t>
      </w:r>
      <w:r>
        <w:rPr>
          <w:rFonts w:hint="eastAsia" w:ascii="仿宋" w:hAnsi="仿宋" w:eastAsia="仿宋" w:cs="仿宋"/>
          <w:i w:val="0"/>
          <w:iCs w:val="0"/>
          <w:caps w:val="0"/>
          <w:color w:val="auto"/>
          <w:spacing w:val="0"/>
          <w:sz w:val="21"/>
          <w:szCs w:val="21"/>
          <w:shd w:val="clear" w:fill="FFFFFF"/>
          <w:vertAlign w:val="baseline"/>
        </w:rPr>
        <w:br w:type="textWrapping"/>
      </w:r>
      <w:r>
        <w:rPr>
          <w:rFonts w:hint="eastAsia" w:ascii="仿宋" w:hAnsi="仿宋" w:eastAsia="仿宋" w:cs="仿宋"/>
          <w:i w:val="0"/>
          <w:iCs w:val="0"/>
          <w:caps w:val="0"/>
          <w:color w:val="auto"/>
          <w:spacing w:val="0"/>
          <w:sz w:val="21"/>
          <w:szCs w:val="21"/>
          <w:shd w:val="clear" w:fill="FFFFFF"/>
          <w:vertAlign w:val="baseline"/>
        </w:rPr>
        <w:t>（4）社会保障资金缴纳证明：2023年</w:t>
      </w:r>
      <w:r>
        <w:rPr>
          <w:rFonts w:hint="eastAsia" w:ascii="仿宋" w:hAnsi="仿宋" w:eastAsia="仿宋" w:cs="仿宋"/>
          <w:i w:val="0"/>
          <w:iCs w:val="0"/>
          <w:caps w:val="0"/>
          <w:color w:val="auto"/>
          <w:spacing w:val="0"/>
          <w:sz w:val="21"/>
          <w:szCs w:val="21"/>
          <w:shd w:val="clear" w:fill="FFFFFF"/>
          <w:vertAlign w:val="baseline"/>
          <w:lang w:val="en-US" w:eastAsia="zh-CN"/>
        </w:rPr>
        <w:t>3</w:t>
      </w:r>
      <w:r>
        <w:rPr>
          <w:rFonts w:hint="eastAsia" w:ascii="仿宋" w:hAnsi="仿宋" w:eastAsia="仿宋" w:cs="仿宋"/>
          <w:i w:val="0"/>
          <w:iCs w:val="0"/>
          <w:caps w:val="0"/>
          <w:color w:val="auto"/>
          <w:spacing w:val="0"/>
          <w:sz w:val="21"/>
          <w:szCs w:val="21"/>
          <w:shd w:val="clear" w:fill="FFFFFF"/>
          <w:vertAlign w:val="baseline"/>
        </w:rPr>
        <w:t>月至今至少一个月的社会保障资金缴存单据或社保机构开具的社会保险参保缴费情况证明，依法不需要缴纳社会保障资金的单位应提供相关证明材料；</w:t>
      </w:r>
      <w:r>
        <w:rPr>
          <w:rFonts w:hint="eastAsia" w:ascii="仿宋" w:hAnsi="仿宋" w:eastAsia="仿宋" w:cs="仿宋"/>
          <w:i w:val="0"/>
          <w:iCs w:val="0"/>
          <w:caps w:val="0"/>
          <w:color w:val="auto"/>
          <w:spacing w:val="0"/>
          <w:sz w:val="21"/>
          <w:szCs w:val="21"/>
          <w:shd w:val="clear" w:fill="FFFFFF"/>
          <w:vertAlign w:val="baseline"/>
        </w:rPr>
        <w:br w:type="textWrapping"/>
      </w:r>
      <w:r>
        <w:rPr>
          <w:rFonts w:hint="eastAsia" w:ascii="仿宋" w:hAnsi="仿宋" w:eastAsia="仿宋" w:cs="仿宋"/>
          <w:i w:val="0"/>
          <w:iCs w:val="0"/>
          <w:caps w:val="0"/>
          <w:color w:val="auto"/>
          <w:spacing w:val="0"/>
          <w:sz w:val="21"/>
          <w:szCs w:val="21"/>
          <w:shd w:val="clear" w:fill="FFFFFF"/>
          <w:vertAlign w:val="baseline"/>
        </w:rPr>
        <w:t>（5）参加政府采购活动前3年内，在经营活动中没有重大违法记录的书面声明；</w:t>
      </w:r>
      <w:r>
        <w:rPr>
          <w:rFonts w:hint="eastAsia" w:ascii="仿宋" w:hAnsi="仿宋" w:eastAsia="仿宋" w:cs="仿宋"/>
          <w:i w:val="0"/>
          <w:iCs w:val="0"/>
          <w:caps w:val="0"/>
          <w:color w:val="auto"/>
          <w:spacing w:val="0"/>
          <w:sz w:val="21"/>
          <w:szCs w:val="21"/>
          <w:shd w:val="clear" w:fill="FFFFFF"/>
          <w:vertAlign w:val="baseline"/>
        </w:rPr>
        <w:br w:type="textWrapping"/>
      </w:r>
      <w:r>
        <w:rPr>
          <w:rFonts w:hint="eastAsia" w:ascii="仿宋" w:hAnsi="仿宋" w:eastAsia="仿宋" w:cs="仿宋"/>
          <w:i w:val="0"/>
          <w:iCs w:val="0"/>
          <w:caps w:val="0"/>
          <w:color w:val="auto"/>
          <w:spacing w:val="0"/>
          <w:sz w:val="21"/>
          <w:szCs w:val="21"/>
          <w:shd w:val="clear" w:fill="FFFFFF"/>
          <w:vertAlign w:val="baseline"/>
        </w:rPr>
        <w:t>（6）申请人不得在“中国执行信息公开网”网站（http://zxgk.court.gov.cn/shixin/）被列为失信被执行人；不得在</w:t>
      </w:r>
      <w:r>
        <w:rPr>
          <w:rFonts w:hint="eastAsia" w:ascii="仿宋" w:hAnsi="仿宋" w:eastAsia="仿宋" w:cs="仿宋"/>
          <w:i w:val="0"/>
          <w:iCs w:val="0"/>
          <w:caps w:val="0"/>
          <w:color w:val="auto"/>
          <w:spacing w:val="0"/>
          <w:sz w:val="21"/>
          <w:szCs w:val="21"/>
          <w:shd w:val="clear" w:fill="FFFFFF"/>
          <w:vertAlign w:val="baseline"/>
          <w:lang w:val="en-US" w:eastAsia="zh-CN"/>
        </w:rPr>
        <w:t>“信用中国”网站（www.creditchina.gov.cn）被列入重大税收违法失信主体；</w:t>
      </w:r>
      <w:r>
        <w:rPr>
          <w:rFonts w:hint="eastAsia" w:ascii="仿宋" w:hAnsi="仿宋" w:eastAsia="仿宋" w:cs="仿宋"/>
          <w:i w:val="0"/>
          <w:iCs w:val="0"/>
          <w:caps w:val="0"/>
          <w:color w:val="auto"/>
          <w:spacing w:val="0"/>
          <w:sz w:val="21"/>
          <w:szCs w:val="21"/>
          <w:shd w:val="clear" w:fill="FFFFFF"/>
          <w:vertAlign w:val="baseline"/>
        </w:rPr>
        <w:t>不得为中国政府采购网（www.ccgp.gov.cn）政府采购严重违法失信行为记录名单中被财政部门禁止参加政府采购活动的投标人；</w:t>
      </w:r>
      <w:r>
        <w:rPr>
          <w:rFonts w:hint="eastAsia" w:ascii="仿宋" w:hAnsi="仿宋" w:eastAsia="仿宋" w:cs="仿宋"/>
          <w:i w:val="0"/>
          <w:iCs w:val="0"/>
          <w:caps w:val="0"/>
          <w:color w:val="auto"/>
          <w:spacing w:val="0"/>
          <w:sz w:val="21"/>
          <w:szCs w:val="21"/>
          <w:shd w:val="clear" w:fill="FFFFFF"/>
          <w:vertAlign w:val="baseline"/>
        </w:rPr>
        <w:br w:type="textWrapping"/>
      </w:r>
      <w:r>
        <w:rPr>
          <w:rFonts w:hint="eastAsia" w:ascii="仿宋" w:hAnsi="仿宋" w:eastAsia="仿宋" w:cs="仿宋"/>
          <w:i w:val="0"/>
          <w:iCs w:val="0"/>
          <w:caps w:val="0"/>
          <w:color w:val="auto"/>
          <w:spacing w:val="0"/>
          <w:sz w:val="21"/>
          <w:szCs w:val="21"/>
          <w:shd w:val="clear" w:fill="FFFFFF"/>
          <w:vertAlign w:val="baseline"/>
        </w:rPr>
        <w:t>（7）单位负责人为同一人或者存在直接控股、管理关系的不同单位，不得参加同一项下的政府采购活动。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leftChars="0" w:right="0" w:rightChars="0"/>
        <w:jc w:val="both"/>
        <w:textAlignment w:val="baseline"/>
        <w:rPr>
          <w:rFonts w:hint="eastAsia" w:ascii="仿宋" w:hAnsi="仿宋" w:eastAsia="仿宋" w:cs="仿宋"/>
          <w:i w:val="0"/>
          <w:iCs w:val="0"/>
          <w:caps w:val="0"/>
          <w:color w:val="auto"/>
          <w:spacing w:val="0"/>
          <w:sz w:val="21"/>
          <w:szCs w:val="21"/>
          <w:shd w:val="clear" w:fill="FFFFFF"/>
          <w:vertAlign w:val="baseline"/>
          <w:lang w:val="en-US" w:eastAsia="zh-CN"/>
        </w:rPr>
      </w:pPr>
      <w:r>
        <w:rPr>
          <w:rFonts w:hint="eastAsia" w:ascii="仿宋" w:hAnsi="仿宋" w:eastAsia="仿宋" w:cs="仿宋"/>
          <w:i w:val="0"/>
          <w:iCs w:val="0"/>
          <w:caps w:val="0"/>
          <w:color w:val="auto"/>
          <w:spacing w:val="0"/>
          <w:sz w:val="21"/>
          <w:szCs w:val="21"/>
          <w:shd w:val="clear" w:fill="FFFFFF"/>
          <w:vertAlign w:val="baseline"/>
          <w:lang w:eastAsia="zh-CN"/>
        </w:rPr>
        <w:t>（</w:t>
      </w:r>
      <w:r>
        <w:rPr>
          <w:rFonts w:hint="eastAsia" w:ascii="仿宋" w:hAnsi="仿宋" w:eastAsia="仿宋" w:cs="仿宋"/>
          <w:i w:val="0"/>
          <w:iCs w:val="0"/>
          <w:caps w:val="0"/>
          <w:color w:val="auto"/>
          <w:spacing w:val="0"/>
          <w:sz w:val="21"/>
          <w:szCs w:val="21"/>
          <w:shd w:val="clear" w:fill="FFFFFF"/>
          <w:vertAlign w:val="baseline"/>
          <w:lang w:val="en-US" w:eastAsia="zh-CN"/>
        </w:rPr>
        <w:t>8</w:t>
      </w:r>
      <w:r>
        <w:rPr>
          <w:rFonts w:hint="eastAsia" w:ascii="仿宋" w:hAnsi="仿宋" w:eastAsia="仿宋" w:cs="仿宋"/>
          <w:i w:val="0"/>
          <w:iCs w:val="0"/>
          <w:caps w:val="0"/>
          <w:color w:val="auto"/>
          <w:spacing w:val="0"/>
          <w:sz w:val="21"/>
          <w:szCs w:val="21"/>
          <w:shd w:val="clear" w:fill="FFFFFF"/>
          <w:vertAlign w:val="baseline"/>
          <w:lang w:eastAsia="zh-CN"/>
        </w:rPr>
        <w:t>）供应商应具备</w:t>
      </w:r>
      <w:r>
        <w:rPr>
          <w:rFonts w:hint="eastAsia" w:ascii="仿宋" w:hAnsi="仿宋" w:eastAsia="仿宋" w:cs="仿宋"/>
          <w:i w:val="0"/>
          <w:iCs w:val="0"/>
          <w:caps w:val="0"/>
          <w:color w:val="auto"/>
          <w:spacing w:val="0"/>
          <w:sz w:val="21"/>
          <w:szCs w:val="21"/>
          <w:shd w:val="clear" w:fill="FFFFFF"/>
          <w:vertAlign w:val="baseline"/>
          <w:lang w:val="en-US" w:eastAsia="zh-CN"/>
        </w:rPr>
        <w:t>水利行业专业乙级工程设计及以上资质证书，项</w:t>
      </w:r>
      <w:r>
        <w:rPr>
          <w:rFonts w:ascii="仿宋" w:hAnsi="仿宋" w:eastAsia="仿宋" w:cs="仿宋"/>
          <w:color w:val="333333"/>
          <w:spacing w:val="12"/>
          <w:sz w:val="23"/>
          <w:szCs w:val="23"/>
        </w:rPr>
        <w:t>目负责人须具备水利相关专业高级职称</w:t>
      </w:r>
      <w:r>
        <w:rPr>
          <w:rFonts w:hint="eastAsia" w:ascii="仿宋" w:hAnsi="仿宋" w:eastAsia="仿宋" w:cs="仿宋"/>
          <w:color w:val="333333"/>
          <w:spacing w:val="12"/>
          <w:sz w:val="23"/>
          <w:szCs w:val="23"/>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480" w:leftChars="0" w:right="0" w:rightChars="0"/>
        <w:jc w:val="both"/>
        <w:textAlignment w:val="baseline"/>
        <w:rPr>
          <w:rFonts w:hint="eastAsia" w:ascii="仿宋" w:hAnsi="仿宋" w:eastAsia="仿宋" w:cs="仿宋"/>
          <w:i w:val="0"/>
          <w:iCs w:val="0"/>
          <w:caps w:val="0"/>
          <w:color w:val="333333"/>
          <w:spacing w:val="0"/>
          <w:sz w:val="21"/>
          <w:szCs w:val="21"/>
          <w:shd w:val="clear" w:fill="FFFFFF"/>
          <w:vertAlign w:val="baseline"/>
          <w:lang w:eastAsia="zh-CN"/>
        </w:rPr>
      </w:pPr>
      <w:r>
        <w:rPr>
          <w:rFonts w:hint="eastAsia" w:ascii="仿宋" w:hAnsi="仿宋" w:eastAsia="仿宋" w:cs="仿宋"/>
          <w:i w:val="0"/>
          <w:iCs w:val="0"/>
          <w:caps w:val="0"/>
          <w:color w:val="333333"/>
          <w:spacing w:val="0"/>
          <w:sz w:val="21"/>
          <w:szCs w:val="21"/>
          <w:shd w:val="clear" w:fill="FFFFFF"/>
          <w:vertAlign w:val="baseline"/>
        </w:rPr>
        <w:t>（</w:t>
      </w:r>
      <w:r>
        <w:rPr>
          <w:rFonts w:hint="eastAsia" w:ascii="仿宋" w:hAnsi="仿宋" w:eastAsia="仿宋" w:cs="仿宋"/>
          <w:i w:val="0"/>
          <w:iCs w:val="0"/>
          <w:caps w:val="0"/>
          <w:color w:val="333333"/>
          <w:spacing w:val="0"/>
          <w:sz w:val="21"/>
          <w:szCs w:val="21"/>
          <w:shd w:val="clear" w:fill="FFFFFF"/>
          <w:vertAlign w:val="baseline"/>
          <w:lang w:val="en-US" w:eastAsia="zh-CN"/>
        </w:rPr>
        <w:t>9</w:t>
      </w:r>
      <w:r>
        <w:rPr>
          <w:rFonts w:hint="eastAsia" w:ascii="仿宋" w:hAnsi="仿宋" w:eastAsia="仿宋" w:cs="仿宋"/>
          <w:i w:val="0"/>
          <w:iCs w:val="0"/>
          <w:caps w:val="0"/>
          <w:color w:val="333333"/>
          <w:spacing w:val="0"/>
          <w:sz w:val="21"/>
          <w:szCs w:val="21"/>
          <w:shd w:val="clear" w:fill="FFFFFF"/>
          <w:vertAlign w:val="baseline"/>
        </w:rPr>
        <w:t>）本项目专门面向中小企业采购；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baseline"/>
        <w:rPr>
          <w:rFonts w:hint="eastAsia" w:ascii="仿宋" w:hAnsi="仿宋" w:eastAsia="仿宋" w:cs="仿宋"/>
          <w:b w:val="0"/>
          <w:bCs w:val="0"/>
          <w:i w:val="0"/>
          <w:iCs w:val="0"/>
          <w:caps w:val="0"/>
          <w:color w:val="333333"/>
          <w:spacing w:val="0"/>
          <w:sz w:val="21"/>
          <w:szCs w:val="21"/>
        </w:rPr>
      </w:pPr>
      <w:r>
        <w:rPr>
          <w:rStyle w:val="7"/>
          <w:rFonts w:hint="eastAsia" w:ascii="仿宋" w:hAnsi="仿宋" w:eastAsia="仿宋" w:cs="仿宋"/>
          <w:b/>
          <w:bCs/>
          <w:i w:val="0"/>
          <w:iCs w:val="0"/>
          <w:caps w:val="0"/>
          <w:color w:val="333333"/>
          <w:spacing w:val="0"/>
          <w:sz w:val="21"/>
          <w:szCs w:val="21"/>
          <w:shd w:val="clear" w:fill="FFFFFF"/>
          <w:vertAlign w:val="baseline"/>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333333"/>
          <w:spacing w:val="0"/>
          <w:sz w:val="21"/>
          <w:szCs w:val="21"/>
          <w:shd w:val="clear" w:fill="FFFFFF"/>
          <w:vertAlign w:val="baseline"/>
        </w:rPr>
        <w:t>时间：</w:t>
      </w:r>
      <w:r>
        <w:rPr>
          <w:rFonts w:hint="eastAsia" w:ascii="仿宋" w:hAnsi="仿宋" w:eastAsia="仿宋" w:cs="仿宋"/>
          <w:i w:val="0"/>
          <w:iCs w:val="0"/>
          <w:caps w:val="0"/>
          <w:color w:val="auto"/>
          <w:spacing w:val="0"/>
          <w:sz w:val="21"/>
          <w:szCs w:val="21"/>
          <w:shd w:val="clear" w:fill="FFFFFF"/>
          <w:vertAlign w:val="baseline"/>
        </w:rPr>
        <w:t>2023年0</w:t>
      </w:r>
      <w:r>
        <w:rPr>
          <w:rFonts w:hint="eastAsia" w:ascii="仿宋" w:hAnsi="仿宋" w:eastAsia="仿宋" w:cs="仿宋"/>
          <w:i w:val="0"/>
          <w:iCs w:val="0"/>
          <w:caps w:val="0"/>
          <w:color w:val="auto"/>
          <w:spacing w:val="0"/>
          <w:sz w:val="21"/>
          <w:szCs w:val="21"/>
          <w:shd w:val="clear" w:fill="FFFFFF"/>
          <w:vertAlign w:val="baseline"/>
          <w:lang w:val="en-US" w:eastAsia="zh-CN"/>
        </w:rPr>
        <w:t>9</w:t>
      </w:r>
      <w:r>
        <w:rPr>
          <w:rFonts w:hint="eastAsia" w:ascii="仿宋" w:hAnsi="仿宋" w:eastAsia="仿宋" w:cs="仿宋"/>
          <w:i w:val="0"/>
          <w:iCs w:val="0"/>
          <w:caps w:val="0"/>
          <w:color w:val="auto"/>
          <w:spacing w:val="0"/>
          <w:sz w:val="21"/>
          <w:szCs w:val="21"/>
          <w:shd w:val="clear" w:fill="FFFFFF"/>
          <w:vertAlign w:val="baseline"/>
        </w:rPr>
        <w:t>月</w:t>
      </w:r>
      <w:r>
        <w:rPr>
          <w:rFonts w:hint="eastAsia" w:ascii="仿宋" w:hAnsi="仿宋" w:eastAsia="仿宋" w:cs="仿宋"/>
          <w:i w:val="0"/>
          <w:iCs w:val="0"/>
          <w:caps w:val="0"/>
          <w:color w:val="auto"/>
          <w:spacing w:val="0"/>
          <w:sz w:val="21"/>
          <w:szCs w:val="21"/>
          <w:shd w:val="clear" w:fill="FFFFFF"/>
          <w:vertAlign w:val="baseline"/>
          <w:lang w:val="en-US" w:eastAsia="zh-CN"/>
        </w:rPr>
        <w:t>11</w:t>
      </w:r>
      <w:r>
        <w:rPr>
          <w:rFonts w:hint="eastAsia" w:ascii="仿宋" w:hAnsi="仿宋" w:eastAsia="仿宋" w:cs="仿宋"/>
          <w:i w:val="0"/>
          <w:iCs w:val="0"/>
          <w:caps w:val="0"/>
          <w:color w:val="auto"/>
          <w:spacing w:val="0"/>
          <w:sz w:val="21"/>
          <w:szCs w:val="21"/>
          <w:shd w:val="clear" w:fill="FFFFFF"/>
          <w:vertAlign w:val="baseline"/>
        </w:rPr>
        <w:t>日至2023年0</w:t>
      </w:r>
      <w:r>
        <w:rPr>
          <w:rFonts w:hint="eastAsia" w:ascii="仿宋" w:hAnsi="仿宋" w:eastAsia="仿宋" w:cs="仿宋"/>
          <w:i w:val="0"/>
          <w:iCs w:val="0"/>
          <w:caps w:val="0"/>
          <w:color w:val="auto"/>
          <w:spacing w:val="0"/>
          <w:sz w:val="21"/>
          <w:szCs w:val="21"/>
          <w:shd w:val="clear" w:fill="FFFFFF"/>
          <w:vertAlign w:val="baseline"/>
          <w:lang w:val="en-US" w:eastAsia="zh-CN"/>
        </w:rPr>
        <w:t>9</w:t>
      </w:r>
      <w:r>
        <w:rPr>
          <w:rFonts w:hint="eastAsia" w:ascii="仿宋" w:hAnsi="仿宋" w:eastAsia="仿宋" w:cs="仿宋"/>
          <w:i w:val="0"/>
          <w:iCs w:val="0"/>
          <w:caps w:val="0"/>
          <w:color w:val="auto"/>
          <w:spacing w:val="0"/>
          <w:sz w:val="21"/>
          <w:szCs w:val="21"/>
          <w:shd w:val="clear" w:fill="FFFFFF"/>
          <w:vertAlign w:val="baseline"/>
        </w:rPr>
        <w:t>月</w:t>
      </w:r>
      <w:r>
        <w:rPr>
          <w:rFonts w:hint="eastAsia" w:ascii="仿宋" w:hAnsi="仿宋" w:eastAsia="仿宋" w:cs="仿宋"/>
          <w:i w:val="0"/>
          <w:iCs w:val="0"/>
          <w:caps w:val="0"/>
          <w:color w:val="auto"/>
          <w:spacing w:val="0"/>
          <w:sz w:val="21"/>
          <w:szCs w:val="21"/>
          <w:shd w:val="clear" w:fill="FFFFFF"/>
          <w:vertAlign w:val="baseline"/>
          <w:lang w:val="en-US" w:eastAsia="zh-CN"/>
        </w:rPr>
        <w:t>15</w:t>
      </w:r>
      <w:r>
        <w:rPr>
          <w:rFonts w:hint="eastAsia" w:ascii="仿宋" w:hAnsi="仿宋" w:eastAsia="仿宋" w:cs="仿宋"/>
          <w:i w:val="0"/>
          <w:iCs w:val="0"/>
          <w:caps w:val="0"/>
          <w:color w:val="auto"/>
          <w:spacing w:val="0"/>
          <w:sz w:val="21"/>
          <w:szCs w:val="21"/>
          <w:shd w:val="clear" w:fill="FFFFFF"/>
          <w:vertAlign w:val="baseline"/>
        </w:rPr>
        <w:t>日，每天上午08:00:00至12:00:00，下午1</w:t>
      </w:r>
      <w:r>
        <w:rPr>
          <w:rFonts w:hint="eastAsia" w:ascii="仿宋" w:hAnsi="仿宋" w:eastAsia="仿宋" w:cs="仿宋"/>
          <w:i w:val="0"/>
          <w:iCs w:val="0"/>
          <w:caps w:val="0"/>
          <w:color w:val="auto"/>
          <w:spacing w:val="0"/>
          <w:sz w:val="21"/>
          <w:szCs w:val="21"/>
          <w:shd w:val="clear" w:fill="FFFFFF"/>
          <w:vertAlign w:val="baseline"/>
          <w:lang w:val="en-US" w:eastAsia="zh-CN"/>
        </w:rPr>
        <w:t>3</w:t>
      </w:r>
      <w:r>
        <w:rPr>
          <w:rFonts w:hint="eastAsia" w:ascii="仿宋" w:hAnsi="仿宋" w:eastAsia="仿宋" w:cs="仿宋"/>
          <w:i w:val="0"/>
          <w:iCs w:val="0"/>
          <w:caps w:val="0"/>
          <w:color w:val="auto"/>
          <w:spacing w:val="0"/>
          <w:sz w:val="21"/>
          <w:szCs w:val="21"/>
          <w:shd w:val="clear" w:fill="FFFFFF"/>
          <w:vertAlign w:val="baseline"/>
        </w:rPr>
        <w:t>:</w:t>
      </w:r>
      <w:r>
        <w:rPr>
          <w:rFonts w:hint="eastAsia" w:ascii="仿宋" w:hAnsi="仿宋" w:eastAsia="仿宋" w:cs="仿宋"/>
          <w:i w:val="0"/>
          <w:iCs w:val="0"/>
          <w:caps w:val="0"/>
          <w:color w:val="auto"/>
          <w:spacing w:val="0"/>
          <w:sz w:val="21"/>
          <w:szCs w:val="21"/>
          <w:shd w:val="clear" w:fill="FFFFFF"/>
          <w:vertAlign w:val="baseline"/>
          <w:lang w:val="en-US" w:eastAsia="zh-CN"/>
        </w:rPr>
        <w:t>3</w:t>
      </w:r>
      <w:r>
        <w:rPr>
          <w:rFonts w:hint="eastAsia" w:ascii="仿宋" w:hAnsi="仿宋" w:eastAsia="仿宋" w:cs="仿宋"/>
          <w:i w:val="0"/>
          <w:iCs w:val="0"/>
          <w:caps w:val="0"/>
          <w:color w:val="auto"/>
          <w:spacing w:val="0"/>
          <w:sz w:val="21"/>
          <w:szCs w:val="21"/>
          <w:shd w:val="clear" w:fill="FFFFFF"/>
          <w:vertAlign w:val="baseline"/>
        </w:rPr>
        <w:t>0:00至1</w:t>
      </w:r>
      <w:r>
        <w:rPr>
          <w:rFonts w:hint="eastAsia" w:ascii="仿宋" w:hAnsi="仿宋" w:eastAsia="仿宋" w:cs="仿宋"/>
          <w:i w:val="0"/>
          <w:iCs w:val="0"/>
          <w:caps w:val="0"/>
          <w:color w:val="auto"/>
          <w:spacing w:val="0"/>
          <w:sz w:val="21"/>
          <w:szCs w:val="21"/>
          <w:shd w:val="clear" w:fill="FFFFFF"/>
          <w:vertAlign w:val="baseline"/>
          <w:lang w:val="en-US" w:eastAsia="zh-CN"/>
        </w:rPr>
        <w:t>7</w:t>
      </w:r>
      <w:r>
        <w:rPr>
          <w:rFonts w:hint="eastAsia" w:ascii="仿宋" w:hAnsi="仿宋" w:eastAsia="仿宋" w:cs="仿宋"/>
          <w:i w:val="0"/>
          <w:iCs w:val="0"/>
          <w:caps w:val="0"/>
          <w:color w:val="auto"/>
          <w:spacing w:val="0"/>
          <w:sz w:val="21"/>
          <w:szCs w:val="21"/>
          <w:shd w:val="clear" w:fill="FFFFFF"/>
          <w:vertAlign w:val="baseline"/>
        </w:rPr>
        <w:t>:</w:t>
      </w:r>
      <w:r>
        <w:rPr>
          <w:rFonts w:hint="eastAsia" w:ascii="仿宋" w:hAnsi="仿宋" w:eastAsia="仿宋" w:cs="仿宋"/>
          <w:i w:val="0"/>
          <w:iCs w:val="0"/>
          <w:caps w:val="0"/>
          <w:color w:val="auto"/>
          <w:spacing w:val="0"/>
          <w:sz w:val="21"/>
          <w:szCs w:val="21"/>
          <w:shd w:val="clear" w:fill="FFFFFF"/>
          <w:vertAlign w:val="baseline"/>
          <w:lang w:val="en-US" w:eastAsia="zh-CN"/>
        </w:rPr>
        <w:t>3</w:t>
      </w:r>
      <w:r>
        <w:rPr>
          <w:rFonts w:hint="eastAsia" w:ascii="仿宋" w:hAnsi="仿宋" w:eastAsia="仿宋" w:cs="仿宋"/>
          <w:i w:val="0"/>
          <w:iCs w:val="0"/>
          <w:caps w:val="0"/>
          <w:color w:val="auto"/>
          <w:spacing w:val="0"/>
          <w:sz w:val="21"/>
          <w:szCs w:val="21"/>
          <w:shd w:val="clear" w:fill="FFFFFF"/>
          <w:vertAlign w:val="baseline"/>
        </w:rPr>
        <w:t>0:00（北京时间）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sz w:val="21"/>
          <w:szCs w:val="21"/>
          <w:shd w:val="clear" w:fill="FFFFFF"/>
          <w:vertAlign w:val="baseline"/>
        </w:rPr>
        <w:t>途径：陕西省西咸新区沣西新城沣西国际大厦1号楼9层901室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sz w:val="21"/>
          <w:szCs w:val="21"/>
          <w:shd w:val="clear" w:fill="FFFFFF"/>
          <w:vertAlign w:val="baseline"/>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sz w:val="21"/>
          <w:szCs w:val="21"/>
          <w:shd w:val="clear" w:fill="FFFFFF"/>
          <w:vertAlign w:val="baseline"/>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baseline"/>
        <w:rPr>
          <w:rFonts w:hint="eastAsia" w:ascii="仿宋" w:hAnsi="仿宋" w:eastAsia="仿宋" w:cs="仿宋"/>
          <w:b w:val="0"/>
          <w:bCs w:val="0"/>
          <w:i w:val="0"/>
          <w:iCs w:val="0"/>
          <w:caps w:val="0"/>
          <w:color w:val="333333"/>
          <w:spacing w:val="0"/>
          <w:sz w:val="21"/>
          <w:szCs w:val="21"/>
        </w:rPr>
      </w:pPr>
      <w:r>
        <w:rPr>
          <w:rStyle w:val="7"/>
          <w:rFonts w:hint="eastAsia" w:ascii="仿宋" w:hAnsi="仿宋" w:eastAsia="仿宋" w:cs="仿宋"/>
          <w:b/>
          <w:bCs/>
          <w:i w:val="0"/>
          <w:iCs w:val="0"/>
          <w:caps w:val="0"/>
          <w:color w:val="333333"/>
          <w:spacing w:val="0"/>
          <w:sz w:val="21"/>
          <w:szCs w:val="21"/>
          <w:shd w:val="clear" w:fill="FFFFFF"/>
          <w:vertAlign w:val="baseline"/>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333333"/>
          <w:spacing w:val="0"/>
          <w:sz w:val="21"/>
          <w:szCs w:val="21"/>
          <w:shd w:val="clear" w:fill="FFFFFF"/>
          <w:vertAlign w:val="baseline"/>
        </w:rPr>
        <w:t>截止时间：</w:t>
      </w:r>
      <w:r>
        <w:rPr>
          <w:rFonts w:hint="eastAsia" w:ascii="仿宋" w:hAnsi="仿宋" w:eastAsia="仿宋" w:cs="仿宋"/>
          <w:i w:val="0"/>
          <w:iCs w:val="0"/>
          <w:caps w:val="0"/>
          <w:color w:val="auto"/>
          <w:spacing w:val="0"/>
          <w:sz w:val="21"/>
          <w:szCs w:val="21"/>
          <w:shd w:val="clear" w:fill="FFFFFF"/>
          <w:vertAlign w:val="baseline"/>
          <w:lang w:eastAsia="zh-CN"/>
        </w:rPr>
        <w:t>2023年09月21日09时30分00秒</w:t>
      </w:r>
      <w:r>
        <w:rPr>
          <w:rFonts w:hint="eastAsia" w:ascii="仿宋" w:hAnsi="仿宋" w:eastAsia="仿宋" w:cs="仿宋"/>
          <w:i w:val="0"/>
          <w:iCs w:val="0"/>
          <w:caps w:val="0"/>
          <w:color w:val="auto"/>
          <w:spacing w:val="0"/>
          <w:sz w:val="21"/>
          <w:szCs w:val="21"/>
          <w:shd w:val="clear" w:fill="FFFFFF"/>
          <w:vertAlign w:val="baseline"/>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sz w:val="21"/>
          <w:szCs w:val="21"/>
          <w:shd w:val="clear" w:fill="FFFFFF"/>
          <w:vertAlign w:val="baseline"/>
        </w:rPr>
        <w:t>地点：陕西省西咸新区沣西新城沣西国际大厦1号楼9层901室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baseline"/>
        <w:rPr>
          <w:rFonts w:hint="eastAsia" w:ascii="仿宋" w:hAnsi="仿宋" w:eastAsia="仿宋" w:cs="仿宋"/>
          <w:b w:val="0"/>
          <w:bCs w:val="0"/>
          <w:i w:val="0"/>
          <w:iCs w:val="0"/>
          <w:caps w:val="0"/>
          <w:color w:val="333333"/>
          <w:spacing w:val="0"/>
          <w:sz w:val="21"/>
          <w:szCs w:val="21"/>
        </w:rPr>
      </w:pPr>
      <w:r>
        <w:rPr>
          <w:rStyle w:val="7"/>
          <w:rFonts w:hint="eastAsia" w:ascii="仿宋" w:hAnsi="仿宋" w:eastAsia="仿宋" w:cs="仿宋"/>
          <w:b/>
          <w:bCs/>
          <w:i w:val="0"/>
          <w:iCs w:val="0"/>
          <w:caps w:val="0"/>
          <w:color w:val="333333"/>
          <w:spacing w:val="0"/>
          <w:sz w:val="21"/>
          <w:szCs w:val="21"/>
          <w:shd w:val="clear" w:fill="FFFFFF"/>
          <w:vertAlign w:val="baseline"/>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333333"/>
          <w:spacing w:val="0"/>
          <w:sz w:val="21"/>
          <w:szCs w:val="21"/>
          <w:shd w:val="clear" w:fill="FFFFFF"/>
          <w:vertAlign w:val="baseline"/>
        </w:rPr>
        <w:t>时间：</w:t>
      </w:r>
      <w:r>
        <w:rPr>
          <w:rFonts w:hint="eastAsia" w:ascii="仿宋" w:hAnsi="仿宋" w:eastAsia="仿宋" w:cs="仿宋"/>
          <w:i w:val="0"/>
          <w:iCs w:val="0"/>
          <w:caps w:val="0"/>
          <w:color w:val="auto"/>
          <w:spacing w:val="0"/>
          <w:sz w:val="21"/>
          <w:szCs w:val="21"/>
          <w:shd w:val="clear" w:fill="FFFFFF"/>
          <w:vertAlign w:val="baseline"/>
        </w:rPr>
        <w:t>2023年</w:t>
      </w:r>
      <w:r>
        <w:rPr>
          <w:rFonts w:hint="eastAsia" w:ascii="仿宋" w:hAnsi="仿宋" w:eastAsia="仿宋" w:cs="仿宋"/>
          <w:i w:val="0"/>
          <w:iCs w:val="0"/>
          <w:caps w:val="0"/>
          <w:color w:val="auto"/>
          <w:spacing w:val="0"/>
          <w:sz w:val="21"/>
          <w:szCs w:val="21"/>
          <w:shd w:val="clear" w:fill="FFFFFF"/>
          <w:vertAlign w:val="baseline"/>
          <w:lang w:val="en-US" w:eastAsia="zh-CN"/>
        </w:rPr>
        <w:t>09</w:t>
      </w:r>
      <w:r>
        <w:rPr>
          <w:rFonts w:hint="eastAsia" w:ascii="仿宋" w:hAnsi="仿宋" w:eastAsia="仿宋" w:cs="仿宋"/>
          <w:i w:val="0"/>
          <w:iCs w:val="0"/>
          <w:caps w:val="0"/>
          <w:color w:val="auto"/>
          <w:spacing w:val="0"/>
          <w:sz w:val="21"/>
          <w:szCs w:val="21"/>
          <w:shd w:val="clear" w:fill="FFFFFF"/>
          <w:vertAlign w:val="baseline"/>
        </w:rPr>
        <w:t>月</w:t>
      </w:r>
      <w:r>
        <w:rPr>
          <w:rFonts w:hint="eastAsia" w:ascii="仿宋" w:hAnsi="仿宋" w:eastAsia="仿宋" w:cs="仿宋"/>
          <w:i w:val="0"/>
          <w:iCs w:val="0"/>
          <w:caps w:val="0"/>
          <w:color w:val="auto"/>
          <w:spacing w:val="0"/>
          <w:sz w:val="21"/>
          <w:szCs w:val="21"/>
          <w:shd w:val="clear" w:fill="FFFFFF"/>
          <w:vertAlign w:val="baseline"/>
          <w:lang w:val="en-US" w:eastAsia="zh-CN"/>
        </w:rPr>
        <w:t>21</w:t>
      </w:r>
      <w:r>
        <w:rPr>
          <w:rFonts w:hint="eastAsia" w:ascii="仿宋" w:hAnsi="仿宋" w:eastAsia="仿宋" w:cs="仿宋"/>
          <w:i w:val="0"/>
          <w:iCs w:val="0"/>
          <w:caps w:val="0"/>
          <w:color w:val="auto"/>
          <w:spacing w:val="0"/>
          <w:sz w:val="21"/>
          <w:szCs w:val="21"/>
          <w:shd w:val="clear" w:fill="FFFFFF"/>
          <w:vertAlign w:val="baseline"/>
        </w:rPr>
        <w:t>日</w:t>
      </w:r>
      <w:r>
        <w:rPr>
          <w:rFonts w:hint="eastAsia" w:ascii="仿宋" w:hAnsi="仿宋" w:eastAsia="仿宋" w:cs="仿宋"/>
          <w:i w:val="0"/>
          <w:iCs w:val="0"/>
          <w:caps w:val="0"/>
          <w:color w:val="auto"/>
          <w:spacing w:val="0"/>
          <w:sz w:val="21"/>
          <w:szCs w:val="21"/>
          <w:shd w:val="clear" w:fill="FFFFFF"/>
          <w:vertAlign w:val="baseline"/>
          <w:lang w:val="en-US" w:eastAsia="zh-CN"/>
        </w:rPr>
        <w:t>09</w:t>
      </w:r>
      <w:r>
        <w:rPr>
          <w:rFonts w:hint="eastAsia" w:ascii="仿宋" w:hAnsi="仿宋" w:eastAsia="仿宋" w:cs="仿宋"/>
          <w:i w:val="0"/>
          <w:iCs w:val="0"/>
          <w:caps w:val="0"/>
          <w:color w:val="auto"/>
          <w:spacing w:val="0"/>
          <w:sz w:val="21"/>
          <w:szCs w:val="21"/>
          <w:shd w:val="clear" w:fill="FFFFFF"/>
          <w:vertAlign w:val="baseline"/>
        </w:rPr>
        <w:t>时</w:t>
      </w:r>
      <w:r>
        <w:rPr>
          <w:rFonts w:hint="eastAsia" w:ascii="仿宋" w:hAnsi="仿宋" w:eastAsia="仿宋" w:cs="仿宋"/>
          <w:i w:val="0"/>
          <w:iCs w:val="0"/>
          <w:caps w:val="0"/>
          <w:color w:val="auto"/>
          <w:spacing w:val="0"/>
          <w:sz w:val="21"/>
          <w:szCs w:val="21"/>
          <w:shd w:val="clear" w:fill="FFFFFF"/>
          <w:vertAlign w:val="baseline"/>
          <w:lang w:val="en-US" w:eastAsia="zh-CN"/>
        </w:rPr>
        <w:t>3</w:t>
      </w:r>
      <w:r>
        <w:rPr>
          <w:rFonts w:hint="eastAsia" w:ascii="仿宋" w:hAnsi="仿宋" w:eastAsia="仿宋" w:cs="仿宋"/>
          <w:i w:val="0"/>
          <w:iCs w:val="0"/>
          <w:caps w:val="0"/>
          <w:color w:val="auto"/>
          <w:spacing w:val="0"/>
          <w:sz w:val="21"/>
          <w:szCs w:val="21"/>
          <w:shd w:val="clear" w:fill="FFFFFF"/>
          <w:vertAlign w:val="baseline"/>
        </w:rPr>
        <w:t>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sz w:val="21"/>
          <w:szCs w:val="21"/>
          <w:shd w:val="clear" w:fill="FFFFFF"/>
          <w:vertAlign w:val="baseline"/>
        </w:rPr>
        <w:t>地点：陕西省西咸新区沣西新城沣西国际大厦1号楼9层901室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baseline"/>
        <w:rPr>
          <w:rFonts w:hint="eastAsia" w:ascii="仿宋" w:hAnsi="仿宋" w:eastAsia="仿宋" w:cs="仿宋"/>
          <w:b w:val="0"/>
          <w:bCs w:val="0"/>
          <w:i w:val="0"/>
          <w:iCs w:val="0"/>
          <w:caps w:val="0"/>
          <w:color w:val="333333"/>
          <w:spacing w:val="0"/>
          <w:sz w:val="21"/>
          <w:szCs w:val="21"/>
        </w:rPr>
      </w:pPr>
      <w:r>
        <w:rPr>
          <w:rStyle w:val="7"/>
          <w:rFonts w:hint="eastAsia" w:ascii="仿宋" w:hAnsi="仿宋" w:eastAsia="仿宋" w:cs="仿宋"/>
          <w:b/>
          <w:bCs/>
          <w:i w:val="0"/>
          <w:iCs w:val="0"/>
          <w:caps w:val="0"/>
          <w:color w:val="333333"/>
          <w:spacing w:val="0"/>
          <w:sz w:val="21"/>
          <w:szCs w:val="21"/>
          <w:shd w:val="clear" w:fill="FFFFFF"/>
          <w:vertAlign w:val="baseline"/>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sz w:val="21"/>
          <w:szCs w:val="21"/>
          <w:shd w:val="clear" w:fill="FFFFFF"/>
          <w:vertAlign w:val="baseline"/>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baseline"/>
        <w:rPr>
          <w:rFonts w:hint="eastAsia" w:ascii="仿宋" w:hAnsi="仿宋" w:eastAsia="仿宋" w:cs="仿宋"/>
          <w:b w:val="0"/>
          <w:bCs w:val="0"/>
          <w:i w:val="0"/>
          <w:iCs w:val="0"/>
          <w:caps w:val="0"/>
          <w:color w:val="333333"/>
          <w:spacing w:val="0"/>
          <w:sz w:val="21"/>
          <w:szCs w:val="21"/>
        </w:rPr>
      </w:pPr>
      <w:r>
        <w:rPr>
          <w:rStyle w:val="7"/>
          <w:rFonts w:hint="eastAsia" w:ascii="仿宋" w:hAnsi="仿宋" w:eastAsia="仿宋" w:cs="仿宋"/>
          <w:b/>
          <w:bCs/>
          <w:i w:val="0"/>
          <w:iCs w:val="0"/>
          <w:caps w:val="0"/>
          <w:color w:val="333333"/>
          <w:spacing w:val="0"/>
          <w:sz w:val="21"/>
          <w:szCs w:val="21"/>
          <w:shd w:val="clear" w:fill="FFFFFF"/>
          <w:vertAlign w:val="baseline"/>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sz w:val="21"/>
          <w:szCs w:val="21"/>
        </w:rPr>
      </w:pPr>
      <w:r>
        <w:rPr>
          <w:rFonts w:hint="eastAsia" w:ascii="仿宋" w:hAnsi="仿宋" w:eastAsia="仿宋" w:cs="仿宋"/>
          <w:i w:val="0"/>
          <w:iCs w:val="0"/>
          <w:caps w:val="0"/>
          <w:color w:val="333333"/>
          <w:spacing w:val="0"/>
          <w:sz w:val="21"/>
          <w:szCs w:val="21"/>
          <w:shd w:val="clear" w:fill="FFFFFF"/>
          <w:vertAlign w:val="baseline"/>
        </w:rPr>
        <w:t>1、领取招标文件请携带单位介绍信和本人身份证原件或复印件。2、请供应商按照陕西省财政厅关于政府采购供应商注册登记有关事项的通知中的要求，通过陕西省政府采购网（http://www.ccgp-shaanxi.gov.cn/）注册登记加入陕西省政府采购供应商库。3、采购清单详见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00" w:lineRule="exact"/>
        <w:ind w:left="0" w:right="0" w:firstLine="0"/>
        <w:jc w:val="left"/>
        <w:textAlignment w:val="baseline"/>
        <w:rPr>
          <w:rFonts w:hint="eastAsia" w:ascii="仿宋" w:hAnsi="仿宋" w:eastAsia="仿宋" w:cs="仿宋"/>
          <w:b w:val="0"/>
          <w:bCs w:val="0"/>
          <w:i w:val="0"/>
          <w:iCs w:val="0"/>
          <w:caps w:val="0"/>
          <w:color w:val="333333"/>
          <w:spacing w:val="0"/>
          <w:sz w:val="21"/>
          <w:szCs w:val="21"/>
        </w:rPr>
      </w:pPr>
      <w:r>
        <w:rPr>
          <w:rStyle w:val="7"/>
          <w:rFonts w:hint="eastAsia" w:ascii="仿宋" w:hAnsi="仿宋" w:eastAsia="仿宋" w:cs="仿宋"/>
          <w:b/>
          <w:bCs/>
          <w:i w:val="0"/>
          <w:iCs w:val="0"/>
          <w:caps w:val="0"/>
          <w:color w:val="333333"/>
          <w:spacing w:val="0"/>
          <w:sz w:val="21"/>
          <w:szCs w:val="21"/>
          <w:shd w:val="clear" w:fill="FFFFFF"/>
          <w:vertAlign w:val="baseline"/>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jc w:val="left"/>
        <w:textAlignment w:val="baseline"/>
        <w:rPr>
          <w:rFonts w:hint="eastAsia" w:ascii="仿宋" w:hAnsi="仿宋" w:eastAsia="仿宋" w:cs="仿宋"/>
          <w:b w:val="0"/>
          <w:bCs w:val="0"/>
          <w:sz w:val="21"/>
          <w:szCs w:val="21"/>
        </w:rPr>
      </w:pPr>
      <w:r>
        <w:rPr>
          <w:rFonts w:hint="eastAsia" w:ascii="仿宋" w:hAnsi="仿宋" w:eastAsia="仿宋" w:cs="仿宋"/>
          <w:b w:val="0"/>
          <w:bCs w:val="0"/>
          <w:i w:val="0"/>
          <w:iCs w:val="0"/>
          <w:caps w:val="0"/>
          <w:color w:val="333333"/>
          <w:spacing w:val="0"/>
          <w:sz w:val="21"/>
          <w:szCs w:val="21"/>
          <w:shd w:val="clear" w:fill="FFFFFF"/>
          <w:vertAlign w:val="baseline"/>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color w:val="auto"/>
          <w:sz w:val="21"/>
          <w:szCs w:val="21"/>
          <w:lang w:eastAsia="zh-CN"/>
        </w:rPr>
      </w:pPr>
      <w:r>
        <w:rPr>
          <w:rFonts w:hint="eastAsia" w:ascii="仿宋" w:hAnsi="仿宋" w:eastAsia="仿宋" w:cs="仿宋"/>
          <w:i w:val="0"/>
          <w:iCs w:val="0"/>
          <w:caps w:val="0"/>
          <w:color w:val="333333"/>
          <w:spacing w:val="0"/>
          <w:sz w:val="21"/>
          <w:szCs w:val="21"/>
          <w:shd w:val="clear" w:fill="FFFFFF"/>
          <w:vertAlign w:val="baseline"/>
        </w:rPr>
        <w:t>名称</w:t>
      </w:r>
      <w:r>
        <w:rPr>
          <w:rFonts w:hint="eastAsia" w:ascii="仿宋" w:hAnsi="仿宋" w:eastAsia="仿宋" w:cs="仿宋"/>
          <w:i w:val="0"/>
          <w:iCs w:val="0"/>
          <w:caps w:val="0"/>
          <w:color w:val="auto"/>
          <w:spacing w:val="0"/>
          <w:sz w:val="21"/>
          <w:szCs w:val="21"/>
          <w:shd w:val="clear" w:fill="FFFFFF"/>
          <w:vertAlign w:val="baseline"/>
        </w:rPr>
        <w:t>：</w:t>
      </w:r>
      <w:r>
        <w:rPr>
          <w:rFonts w:hint="eastAsia" w:ascii="仿宋" w:hAnsi="仿宋" w:eastAsia="仿宋" w:cs="仿宋"/>
          <w:i w:val="0"/>
          <w:iCs w:val="0"/>
          <w:caps w:val="0"/>
          <w:color w:val="auto"/>
          <w:spacing w:val="0"/>
          <w:sz w:val="21"/>
          <w:szCs w:val="21"/>
          <w:shd w:val="clear" w:fill="FFFFFF"/>
          <w:vertAlign w:val="baseline"/>
          <w:lang w:eastAsia="zh-CN"/>
        </w:rPr>
        <w:t>长武县河道管理站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color w:val="auto"/>
          <w:sz w:val="21"/>
          <w:szCs w:val="21"/>
          <w:lang w:eastAsia="zh-CN"/>
        </w:rPr>
      </w:pPr>
      <w:r>
        <w:rPr>
          <w:rFonts w:hint="eastAsia" w:ascii="仿宋" w:hAnsi="仿宋" w:eastAsia="仿宋" w:cs="仿宋"/>
          <w:i w:val="0"/>
          <w:iCs w:val="0"/>
          <w:caps w:val="0"/>
          <w:color w:val="auto"/>
          <w:spacing w:val="0"/>
          <w:sz w:val="21"/>
          <w:szCs w:val="21"/>
          <w:shd w:val="clear" w:fill="FFFFFF"/>
          <w:vertAlign w:val="baseline"/>
        </w:rPr>
        <w:t>地址：</w:t>
      </w:r>
      <w:r>
        <w:rPr>
          <w:rFonts w:hint="eastAsia" w:ascii="仿宋" w:hAnsi="仿宋" w:eastAsia="仿宋" w:cs="仿宋"/>
          <w:i w:val="0"/>
          <w:iCs w:val="0"/>
          <w:caps w:val="0"/>
          <w:color w:val="auto"/>
          <w:spacing w:val="0"/>
          <w:sz w:val="21"/>
          <w:szCs w:val="21"/>
          <w:shd w:val="clear" w:fill="FFFFFF"/>
          <w:vertAlign w:val="baseline"/>
          <w:lang w:eastAsia="zh-CN"/>
        </w:rPr>
        <w:t>长武县北街水利局四楼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i w:val="0"/>
          <w:iCs w:val="0"/>
          <w:caps w:val="0"/>
          <w:color w:val="333333"/>
          <w:spacing w:val="0"/>
          <w:sz w:val="21"/>
          <w:szCs w:val="21"/>
          <w:shd w:val="clear" w:fill="FFFFFF"/>
          <w:vertAlign w:val="baseline"/>
          <w:lang w:eastAsia="zh-CN"/>
        </w:rPr>
      </w:pPr>
      <w:r>
        <w:rPr>
          <w:rFonts w:hint="eastAsia" w:ascii="仿宋" w:hAnsi="仿宋" w:eastAsia="仿宋" w:cs="仿宋"/>
          <w:i w:val="0"/>
          <w:iCs w:val="0"/>
          <w:caps w:val="0"/>
          <w:color w:val="auto"/>
          <w:spacing w:val="0"/>
          <w:sz w:val="21"/>
          <w:szCs w:val="21"/>
          <w:shd w:val="clear" w:fill="FFFFFF"/>
          <w:vertAlign w:val="baseline"/>
        </w:rPr>
        <w:t>联系方式：</w:t>
      </w:r>
      <w:r>
        <w:rPr>
          <w:rFonts w:hint="eastAsia" w:ascii="仿宋" w:hAnsi="仿宋" w:eastAsia="仿宋" w:cs="仿宋"/>
          <w:i w:val="0"/>
          <w:iCs w:val="0"/>
          <w:caps w:val="0"/>
          <w:color w:val="333333"/>
          <w:spacing w:val="0"/>
          <w:sz w:val="21"/>
          <w:szCs w:val="21"/>
          <w:shd w:val="clear" w:fill="FFFFFF"/>
          <w:vertAlign w:val="baseline"/>
          <w:lang w:val="en-US" w:eastAsia="zh-CN"/>
        </w:rPr>
        <w:t>029-</w:t>
      </w:r>
      <w:r>
        <w:rPr>
          <w:rFonts w:hint="eastAsia" w:ascii="仿宋" w:hAnsi="仿宋" w:eastAsia="仿宋" w:cs="仿宋"/>
          <w:i w:val="0"/>
          <w:iCs w:val="0"/>
          <w:caps w:val="0"/>
          <w:color w:val="333333"/>
          <w:spacing w:val="0"/>
          <w:sz w:val="21"/>
          <w:szCs w:val="21"/>
          <w:shd w:val="clear" w:fill="FFFFFF"/>
          <w:vertAlign w:val="baseline"/>
          <w:lang w:eastAsia="zh-CN"/>
        </w:rPr>
        <w:t>34201800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jc w:val="left"/>
        <w:textAlignment w:val="baseline"/>
        <w:rPr>
          <w:rFonts w:hint="eastAsia" w:ascii="仿宋" w:hAnsi="仿宋" w:eastAsia="仿宋" w:cs="仿宋"/>
          <w:b w:val="0"/>
          <w:bCs w:val="0"/>
          <w:sz w:val="21"/>
          <w:szCs w:val="21"/>
        </w:rPr>
      </w:pPr>
      <w:r>
        <w:rPr>
          <w:rFonts w:hint="eastAsia" w:ascii="仿宋" w:hAnsi="仿宋" w:eastAsia="仿宋" w:cs="仿宋"/>
          <w:b w:val="0"/>
          <w:bCs w:val="0"/>
          <w:i w:val="0"/>
          <w:iCs w:val="0"/>
          <w:caps w:val="0"/>
          <w:color w:val="333333"/>
          <w:spacing w:val="0"/>
          <w:sz w:val="21"/>
          <w:szCs w:val="21"/>
          <w:shd w:val="clear" w:fill="FFFFFF"/>
          <w:vertAlign w:val="baseline"/>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sz w:val="21"/>
          <w:szCs w:val="21"/>
        </w:rPr>
      </w:pPr>
      <w:r>
        <w:rPr>
          <w:rFonts w:hint="eastAsia" w:ascii="仿宋" w:hAnsi="仿宋" w:eastAsia="仿宋" w:cs="仿宋"/>
          <w:i w:val="0"/>
          <w:iCs w:val="0"/>
          <w:caps w:val="0"/>
          <w:color w:val="333333"/>
          <w:spacing w:val="0"/>
          <w:sz w:val="21"/>
          <w:szCs w:val="21"/>
          <w:shd w:val="clear" w:fill="FFFFFF"/>
          <w:vertAlign w:val="baseline"/>
        </w:rPr>
        <w:t>名称：陕西恒鑫轩泽项目管理有限公司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sz w:val="21"/>
          <w:szCs w:val="21"/>
        </w:rPr>
      </w:pPr>
      <w:r>
        <w:rPr>
          <w:rFonts w:hint="eastAsia" w:ascii="仿宋" w:hAnsi="仿宋" w:eastAsia="仿宋" w:cs="仿宋"/>
          <w:i w:val="0"/>
          <w:iCs w:val="0"/>
          <w:caps w:val="0"/>
          <w:color w:val="333333"/>
          <w:spacing w:val="0"/>
          <w:sz w:val="21"/>
          <w:szCs w:val="21"/>
          <w:shd w:val="clear" w:fill="FFFFFF"/>
          <w:vertAlign w:val="baseline"/>
        </w:rPr>
        <w:t>地址：陕西省西咸新区沣西新城沣西国际大厦1号楼9层901室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sz w:val="21"/>
          <w:szCs w:val="21"/>
        </w:rPr>
      </w:pPr>
      <w:r>
        <w:rPr>
          <w:rFonts w:hint="eastAsia" w:ascii="仿宋" w:hAnsi="仿宋" w:eastAsia="仿宋" w:cs="仿宋"/>
          <w:i w:val="0"/>
          <w:iCs w:val="0"/>
          <w:caps w:val="0"/>
          <w:color w:val="333333"/>
          <w:spacing w:val="0"/>
          <w:sz w:val="21"/>
          <w:szCs w:val="21"/>
          <w:shd w:val="clear" w:fill="FFFFFF"/>
          <w:vertAlign w:val="baseline"/>
        </w:rPr>
        <w:t>联系方式：029-32988625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jc w:val="left"/>
        <w:textAlignment w:val="baseline"/>
        <w:rPr>
          <w:rFonts w:hint="eastAsia" w:ascii="仿宋" w:hAnsi="仿宋" w:eastAsia="仿宋" w:cs="仿宋"/>
          <w:b w:val="0"/>
          <w:bCs w:val="0"/>
          <w:sz w:val="21"/>
          <w:szCs w:val="21"/>
        </w:rPr>
      </w:pPr>
      <w:r>
        <w:rPr>
          <w:rFonts w:hint="eastAsia" w:ascii="仿宋" w:hAnsi="仿宋" w:eastAsia="仿宋" w:cs="仿宋"/>
          <w:b w:val="0"/>
          <w:bCs w:val="0"/>
          <w:i w:val="0"/>
          <w:iCs w:val="0"/>
          <w:caps w:val="0"/>
          <w:color w:val="333333"/>
          <w:spacing w:val="0"/>
          <w:sz w:val="21"/>
          <w:szCs w:val="21"/>
          <w:shd w:val="clear" w:fill="FFFFFF"/>
          <w:vertAlign w:val="baseline"/>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sz w:val="21"/>
          <w:szCs w:val="21"/>
          <w:lang w:eastAsia="zh-CN"/>
        </w:rPr>
      </w:pPr>
      <w:r>
        <w:rPr>
          <w:rFonts w:hint="eastAsia" w:ascii="仿宋" w:hAnsi="仿宋" w:eastAsia="仿宋" w:cs="仿宋"/>
          <w:i w:val="0"/>
          <w:iCs w:val="0"/>
          <w:caps w:val="0"/>
          <w:color w:val="333333"/>
          <w:spacing w:val="0"/>
          <w:sz w:val="21"/>
          <w:szCs w:val="21"/>
          <w:shd w:val="clear" w:fill="FFFFFF"/>
          <w:vertAlign w:val="baseline"/>
        </w:rPr>
        <w:t>项目联系人：</w:t>
      </w:r>
      <w:r>
        <w:rPr>
          <w:rFonts w:hint="eastAsia" w:ascii="仿宋" w:hAnsi="仿宋" w:eastAsia="仿宋" w:cs="仿宋"/>
          <w:i w:val="0"/>
          <w:iCs w:val="0"/>
          <w:caps w:val="0"/>
          <w:color w:val="333333"/>
          <w:spacing w:val="0"/>
          <w:sz w:val="21"/>
          <w:szCs w:val="21"/>
          <w:shd w:val="clear" w:fill="FFFFFF"/>
          <w:vertAlign w:val="baseline"/>
          <w:lang w:val="en-US" w:eastAsia="zh-CN"/>
        </w:rPr>
        <w:t>王工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80"/>
        <w:jc w:val="both"/>
        <w:textAlignment w:val="baseline"/>
        <w:rPr>
          <w:rFonts w:hint="eastAsia" w:ascii="仿宋" w:hAnsi="仿宋" w:eastAsia="仿宋" w:cs="仿宋"/>
          <w:sz w:val="21"/>
          <w:szCs w:val="21"/>
        </w:rPr>
      </w:pPr>
      <w:r>
        <w:rPr>
          <w:rFonts w:hint="eastAsia" w:ascii="仿宋" w:hAnsi="仿宋" w:eastAsia="仿宋" w:cs="仿宋"/>
          <w:i w:val="0"/>
          <w:iCs w:val="0"/>
          <w:caps w:val="0"/>
          <w:color w:val="333333"/>
          <w:spacing w:val="0"/>
          <w:sz w:val="21"/>
          <w:szCs w:val="21"/>
          <w:shd w:val="clear" w:fill="FFFFFF"/>
          <w:vertAlign w:val="baseline"/>
        </w:rPr>
        <w:t>电话：029-32988625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sz w:val="21"/>
          <w:szCs w:val="21"/>
          <w:shd w:val="clear" w:fill="FFFFFF"/>
          <w:vertAlign w:val="baseline"/>
        </w:rPr>
        <w:t>陕西恒鑫轩泽项目管理有限公司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sz w:val="21"/>
          <w:szCs w:val="21"/>
          <w:shd w:val="clear" w:fill="FFFFFF"/>
          <w:vertAlign w:val="baseline"/>
        </w:rPr>
        <w:t>2023年</w:t>
      </w:r>
      <w:r>
        <w:rPr>
          <w:rFonts w:hint="eastAsia" w:ascii="仿宋" w:hAnsi="仿宋" w:eastAsia="仿宋" w:cs="仿宋"/>
          <w:i w:val="0"/>
          <w:iCs w:val="0"/>
          <w:caps w:val="0"/>
          <w:color w:val="333333"/>
          <w:spacing w:val="0"/>
          <w:sz w:val="21"/>
          <w:szCs w:val="21"/>
          <w:shd w:val="clear" w:fill="FFFFFF"/>
          <w:vertAlign w:val="baseline"/>
          <w:lang w:val="en-US" w:eastAsia="zh-CN"/>
        </w:rPr>
        <w:t>09</w:t>
      </w:r>
      <w:r>
        <w:rPr>
          <w:rFonts w:hint="eastAsia" w:ascii="仿宋" w:hAnsi="仿宋" w:eastAsia="仿宋" w:cs="仿宋"/>
          <w:i w:val="0"/>
          <w:iCs w:val="0"/>
          <w:caps w:val="0"/>
          <w:color w:val="333333"/>
          <w:spacing w:val="0"/>
          <w:sz w:val="21"/>
          <w:szCs w:val="21"/>
          <w:shd w:val="clear" w:fill="FFFFFF"/>
          <w:vertAlign w:val="baseline"/>
        </w:rPr>
        <w:t>月</w:t>
      </w:r>
      <w:r>
        <w:rPr>
          <w:rFonts w:hint="eastAsia" w:ascii="仿宋" w:hAnsi="仿宋" w:eastAsia="仿宋" w:cs="仿宋"/>
          <w:i w:val="0"/>
          <w:iCs w:val="0"/>
          <w:caps w:val="0"/>
          <w:color w:val="333333"/>
          <w:spacing w:val="0"/>
          <w:sz w:val="21"/>
          <w:szCs w:val="21"/>
          <w:shd w:val="clear" w:fill="FFFFFF"/>
          <w:vertAlign w:val="baseline"/>
          <w:lang w:val="en-US" w:eastAsia="zh-CN"/>
        </w:rPr>
        <w:t>11</w:t>
      </w:r>
      <w:r>
        <w:rPr>
          <w:rFonts w:hint="eastAsia" w:ascii="仿宋" w:hAnsi="仿宋" w:eastAsia="仿宋" w:cs="仿宋"/>
          <w:i w:val="0"/>
          <w:iCs w:val="0"/>
          <w:caps w:val="0"/>
          <w:color w:val="333333"/>
          <w:spacing w:val="0"/>
          <w:sz w:val="21"/>
          <w:szCs w:val="21"/>
          <w:shd w:val="clear" w:fill="FFFFFF"/>
          <w:vertAlign w:val="baseline"/>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20" w:firstLineChars="200"/>
        <w:jc w:val="right"/>
        <w:textAlignment w:val="auto"/>
        <w:rPr>
          <w:rFonts w:hint="eastAsia" w:ascii="仿宋" w:hAnsi="仿宋" w:eastAsia="仿宋" w:cs="仿宋"/>
          <w:i w:val="0"/>
          <w:iCs w:val="0"/>
          <w:caps w:val="0"/>
          <w:color w:val="auto"/>
          <w:spacing w:val="0"/>
          <w:sz w:val="21"/>
          <w:szCs w:val="21"/>
        </w:rPr>
      </w:pPr>
    </w:p>
    <w:p>
      <w:pPr>
        <w:keepNext w:val="0"/>
        <w:keepLines w:val="0"/>
        <w:widowControl/>
        <w:suppressLineNumbers w:val="0"/>
        <w:wordWrap w:val="0"/>
        <w:spacing w:line="480" w:lineRule="atLeast"/>
        <w:jc w:val="both"/>
        <w:rPr>
          <w:rFonts w:hint="eastAsia" w:ascii="仿宋" w:hAnsi="仿宋" w:eastAsia="仿宋" w:cs="仿宋"/>
          <w:color w:val="auto"/>
          <w:sz w:val="21"/>
          <w:szCs w:val="21"/>
        </w:rPr>
      </w:pPr>
    </w:p>
    <w:p>
      <w:pPr>
        <w:rPr>
          <w:rFonts w:hint="eastAsia" w:ascii="仿宋" w:hAnsi="仿宋" w:eastAsia="仿宋" w:cs="仿宋"/>
          <w:color w:val="auto"/>
        </w:rPr>
      </w:pPr>
    </w:p>
    <w:sectPr>
      <w:pgSz w:w="11906" w:h="16838"/>
      <w:pgMar w:top="1134" w:right="1080" w:bottom="1134"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CA67D1"/>
    <w:multiLevelType w:val="singleLevel"/>
    <w:tmpl w:val="2FCA67D1"/>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jYjkzY2NkN2MzNDAyMmZhMTE3MzNkZDBmY2MxZGEifQ=="/>
  </w:docVars>
  <w:rsids>
    <w:rsidRoot w:val="00000000"/>
    <w:rsid w:val="013F5EF8"/>
    <w:rsid w:val="05504736"/>
    <w:rsid w:val="05812B41"/>
    <w:rsid w:val="07A62D33"/>
    <w:rsid w:val="0878647D"/>
    <w:rsid w:val="0B6C7DF0"/>
    <w:rsid w:val="0CB41A4E"/>
    <w:rsid w:val="0D6B18BD"/>
    <w:rsid w:val="10F34F3E"/>
    <w:rsid w:val="11D64215"/>
    <w:rsid w:val="12682A26"/>
    <w:rsid w:val="129B76BB"/>
    <w:rsid w:val="162231E6"/>
    <w:rsid w:val="1B33740C"/>
    <w:rsid w:val="1C8B27CB"/>
    <w:rsid w:val="1D616E87"/>
    <w:rsid w:val="1F437D6B"/>
    <w:rsid w:val="1F470500"/>
    <w:rsid w:val="21901E91"/>
    <w:rsid w:val="25341526"/>
    <w:rsid w:val="25CE4560"/>
    <w:rsid w:val="26246D29"/>
    <w:rsid w:val="28090A48"/>
    <w:rsid w:val="28180C8B"/>
    <w:rsid w:val="29B130DB"/>
    <w:rsid w:val="2AE632C3"/>
    <w:rsid w:val="2B510C56"/>
    <w:rsid w:val="2E422F06"/>
    <w:rsid w:val="310C3CE5"/>
    <w:rsid w:val="351F7AFD"/>
    <w:rsid w:val="36657792"/>
    <w:rsid w:val="37A14D92"/>
    <w:rsid w:val="3B385475"/>
    <w:rsid w:val="3EC7548D"/>
    <w:rsid w:val="410F0A26"/>
    <w:rsid w:val="413466DE"/>
    <w:rsid w:val="4286740D"/>
    <w:rsid w:val="42C615B8"/>
    <w:rsid w:val="42EA51A2"/>
    <w:rsid w:val="43F860E9"/>
    <w:rsid w:val="4537679D"/>
    <w:rsid w:val="465670F7"/>
    <w:rsid w:val="46E024D8"/>
    <w:rsid w:val="4871592A"/>
    <w:rsid w:val="48D72771"/>
    <w:rsid w:val="4DFC0584"/>
    <w:rsid w:val="4EEA4880"/>
    <w:rsid w:val="52C76772"/>
    <w:rsid w:val="53F817ED"/>
    <w:rsid w:val="53FD2283"/>
    <w:rsid w:val="547B053F"/>
    <w:rsid w:val="57B85CE7"/>
    <w:rsid w:val="599B6EA3"/>
    <w:rsid w:val="5A93401E"/>
    <w:rsid w:val="5AFA5E4B"/>
    <w:rsid w:val="5D577585"/>
    <w:rsid w:val="5FA72BC0"/>
    <w:rsid w:val="601C4AB5"/>
    <w:rsid w:val="616857AC"/>
    <w:rsid w:val="619D5782"/>
    <w:rsid w:val="639C03E7"/>
    <w:rsid w:val="640E2D3C"/>
    <w:rsid w:val="641B1C6C"/>
    <w:rsid w:val="65A2780B"/>
    <w:rsid w:val="65BC2F30"/>
    <w:rsid w:val="66A845CB"/>
    <w:rsid w:val="67717495"/>
    <w:rsid w:val="67C87AD4"/>
    <w:rsid w:val="685A617B"/>
    <w:rsid w:val="696574CD"/>
    <w:rsid w:val="6BCC7390"/>
    <w:rsid w:val="6D766839"/>
    <w:rsid w:val="6DDD5884"/>
    <w:rsid w:val="6DF91F95"/>
    <w:rsid w:val="6E2A6655"/>
    <w:rsid w:val="6E531A15"/>
    <w:rsid w:val="70F27898"/>
    <w:rsid w:val="760F67F7"/>
    <w:rsid w:val="76CA4E14"/>
    <w:rsid w:val="78112CFA"/>
    <w:rsid w:val="789F31C4"/>
    <w:rsid w:val="79030169"/>
    <w:rsid w:val="7B7D06A6"/>
    <w:rsid w:val="7BC40083"/>
    <w:rsid w:val="7BFB59DE"/>
    <w:rsid w:val="7DF07C7C"/>
    <w:rsid w:val="7E0757ED"/>
    <w:rsid w:val="7E5E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1784</Words>
  <Characters>2137</Characters>
  <Lines>0</Lines>
  <Paragraphs>0</Paragraphs>
  <TotalTime>8</TotalTime>
  <ScaleCrop>false</ScaleCrop>
  <LinksUpToDate>false</LinksUpToDate>
  <CharactersWithSpaces>2139</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2022-06-13T03:43:00Z</dcterms:created>
  <dc:creator>Administrator</dc:creator>
  <cp:lastModifiedBy>阿巨</cp:lastModifiedBy>
  <dcterms:modified xsi:type="dcterms:W3CDTF">2023-09-08T03:31:47Z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FE34C54FB3694F5ABF0E0205567DC0FB_13</vt:lpwstr>
  </property>
</Properties>
</file>